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text"/>
        <w:tblW w:w="5000" w:type="pct"/>
        <w:tblCellMar>
          <w:left w:w="0" w:type="dxa"/>
          <w:right w:w="0" w:type="dxa"/>
        </w:tblCellMar>
        <w:tblLook w:val="04A0" w:firstRow="1" w:lastRow="0" w:firstColumn="1" w:lastColumn="0" w:noHBand="0" w:noVBand="1"/>
      </w:tblPr>
      <w:tblGrid>
        <w:gridCol w:w="2409"/>
        <w:gridCol w:w="2410"/>
        <w:gridCol w:w="2410"/>
        <w:gridCol w:w="2410"/>
      </w:tblGrid>
      <w:tr w:rsidR="004A20EC" w:rsidRPr="004A20EC" w:rsidTr="00D90FD6">
        <w:trPr>
          <w:trHeight w:val="737"/>
        </w:trPr>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D90FD6" w:rsidRPr="004A20EC" w:rsidRDefault="006648C7" w:rsidP="006648C7">
            <w:pPr>
              <w:spacing w:before="96"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b/>
                <w:bCs/>
                <w:sz w:val="24"/>
                <w:szCs w:val="24"/>
                <w:lang w:eastAsia="uk-UA"/>
              </w:rPr>
              <w:t xml:space="preserve">ЗАСТУПНИКИ МІНІСТРІВ </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D90FD6" w:rsidRPr="004A20EC" w:rsidRDefault="006648C7" w:rsidP="006648C7">
            <w:pPr>
              <w:spacing w:before="96" w:after="0" w:line="240" w:lineRule="auto"/>
              <w:ind w:left="-108"/>
              <w:jc w:val="center"/>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 xml:space="preserve">Рекомендації </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D90FD6" w:rsidRPr="004A20EC" w:rsidRDefault="00D90FD6" w:rsidP="00D90FD6">
            <w:pPr>
              <w:spacing w:before="96" w:after="0" w:line="240" w:lineRule="auto"/>
              <w:ind w:left="-40"/>
              <w:jc w:val="center"/>
              <w:rPr>
                <w:rFonts w:ascii="Times New Roman" w:eastAsia="Times New Roman" w:hAnsi="Times New Roman" w:cs="Times New Roman"/>
                <w:sz w:val="24"/>
                <w:szCs w:val="24"/>
                <w:lang w:eastAsia="uk-UA"/>
              </w:rPr>
            </w:pPr>
            <w:r w:rsidRPr="004A20EC">
              <w:rPr>
                <w:rFonts w:ascii="Times New Roman" w:eastAsia="Times New Roman" w:hAnsi="Times New Roman" w:cs="Times New Roman"/>
                <w:b/>
                <w:bCs/>
                <w:sz w:val="24"/>
                <w:szCs w:val="24"/>
                <w:lang w:eastAsia="uk-UA"/>
              </w:rPr>
              <w:t>CM/</w:t>
            </w:r>
            <w:proofErr w:type="spellStart"/>
            <w:r w:rsidRPr="004A20EC">
              <w:rPr>
                <w:rFonts w:ascii="Times New Roman" w:eastAsia="Times New Roman" w:hAnsi="Times New Roman" w:cs="Times New Roman"/>
                <w:b/>
                <w:bCs/>
                <w:sz w:val="24"/>
                <w:szCs w:val="24"/>
                <w:lang w:eastAsia="uk-UA"/>
              </w:rPr>
              <w:t>Rec</w:t>
            </w:r>
            <w:proofErr w:type="spellEnd"/>
            <w:r w:rsidRPr="004A20EC">
              <w:rPr>
                <w:rFonts w:ascii="Times New Roman" w:eastAsia="Times New Roman" w:hAnsi="Times New Roman" w:cs="Times New Roman"/>
                <w:b/>
                <w:bCs/>
                <w:sz w:val="24"/>
                <w:szCs w:val="24"/>
                <w:lang w:eastAsia="uk-UA"/>
              </w:rPr>
              <w:t>(2018)7</w:t>
            </w:r>
          </w:p>
        </w:tc>
        <w:tc>
          <w:tcPr>
            <w:tcW w:w="1250" w:type="pct"/>
            <w:tcBorders>
              <w:top w:val="nil"/>
              <w:left w:val="nil"/>
              <w:bottom w:val="single" w:sz="8" w:space="0" w:color="auto"/>
              <w:right w:val="nil"/>
            </w:tcBorders>
            <w:shd w:val="clear" w:color="auto" w:fill="auto"/>
            <w:tcMar>
              <w:top w:w="113" w:type="dxa"/>
              <w:left w:w="0" w:type="dxa"/>
              <w:bottom w:w="113" w:type="dxa"/>
              <w:right w:w="0" w:type="dxa"/>
            </w:tcMar>
            <w:vAlign w:val="center"/>
            <w:hideMark/>
          </w:tcPr>
          <w:p w:rsidR="00D90FD6" w:rsidRPr="004A20EC" w:rsidRDefault="00D90FD6" w:rsidP="006648C7">
            <w:pPr>
              <w:spacing w:before="96" w:after="0" w:line="240" w:lineRule="auto"/>
              <w:jc w:val="right"/>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 xml:space="preserve">4 </w:t>
            </w:r>
            <w:r w:rsidR="006648C7" w:rsidRPr="004A20EC">
              <w:rPr>
                <w:rFonts w:ascii="Times New Roman" w:eastAsia="Times New Roman" w:hAnsi="Times New Roman" w:cs="Times New Roman"/>
                <w:i/>
                <w:sz w:val="24"/>
                <w:szCs w:val="24"/>
                <w:lang w:eastAsia="uk-UA"/>
              </w:rPr>
              <w:t>липня</w:t>
            </w:r>
            <w:r w:rsidRPr="004A20EC">
              <w:rPr>
                <w:rFonts w:ascii="Times New Roman" w:eastAsia="Times New Roman" w:hAnsi="Times New Roman" w:cs="Times New Roman"/>
                <w:i/>
                <w:sz w:val="24"/>
                <w:szCs w:val="24"/>
                <w:lang w:eastAsia="uk-UA"/>
              </w:rPr>
              <w:t xml:space="preserve"> 2018</w:t>
            </w:r>
          </w:p>
        </w:tc>
      </w:tr>
    </w:tbl>
    <w:tbl>
      <w:tblPr>
        <w:tblpPr w:leftFromText="45" w:rightFromText="45" w:vertAnchor="text"/>
        <w:tblW w:w="0" w:type="auto"/>
        <w:tblCellMar>
          <w:left w:w="0" w:type="dxa"/>
          <w:right w:w="0" w:type="dxa"/>
        </w:tblCellMar>
        <w:tblLook w:val="04A0" w:firstRow="1" w:lastRow="0" w:firstColumn="1" w:lastColumn="0" w:noHBand="0" w:noVBand="1"/>
      </w:tblPr>
      <w:tblGrid>
        <w:gridCol w:w="302"/>
      </w:tblGrid>
      <w:tr w:rsidR="004A20EC" w:rsidRPr="004A20EC" w:rsidTr="003B0980">
        <w:tc>
          <w:tcPr>
            <w:tcW w:w="302" w:type="dxa"/>
            <w:shd w:val="clear" w:color="auto" w:fill="auto"/>
            <w:tcMar>
              <w:top w:w="0" w:type="dxa"/>
              <w:left w:w="141" w:type="dxa"/>
              <w:bottom w:w="0" w:type="dxa"/>
              <w:right w:w="141" w:type="dxa"/>
            </w:tcMar>
            <w:hideMark/>
          </w:tcPr>
          <w:p w:rsidR="00D90FD6" w:rsidRPr="004A20EC" w:rsidRDefault="00D90FD6" w:rsidP="00D90FD6">
            <w:pPr>
              <w:spacing w:after="0" w:line="240" w:lineRule="auto"/>
              <w:rPr>
                <w:rFonts w:ascii="Helvetica" w:eastAsia="Times New Roman" w:hAnsi="Helvetica" w:cs="Helvetica"/>
                <w:sz w:val="20"/>
                <w:szCs w:val="20"/>
                <w:lang w:eastAsia="uk-UA"/>
              </w:rPr>
            </w:pPr>
          </w:p>
        </w:tc>
      </w:tr>
    </w:tbl>
    <w:tbl>
      <w:tblPr>
        <w:tblW w:w="5000" w:type="pct"/>
        <w:tblCellMar>
          <w:left w:w="0" w:type="dxa"/>
          <w:right w:w="0" w:type="dxa"/>
        </w:tblCellMar>
        <w:tblLook w:val="04A0" w:firstRow="1" w:lastRow="0" w:firstColumn="1" w:lastColumn="0" w:noHBand="0" w:noVBand="1"/>
      </w:tblPr>
      <w:tblGrid>
        <w:gridCol w:w="9639"/>
      </w:tblGrid>
      <w:tr w:rsidR="004A20EC" w:rsidRPr="004A20EC" w:rsidTr="00D90FD6">
        <w:tc>
          <w:tcPr>
            <w:tcW w:w="9399" w:type="dxa"/>
            <w:tcBorders>
              <w:top w:val="nil"/>
              <w:left w:val="nil"/>
              <w:bottom w:val="single" w:sz="8" w:space="0" w:color="auto"/>
              <w:right w:val="nil"/>
            </w:tcBorders>
            <w:shd w:val="clear" w:color="auto" w:fill="auto"/>
            <w:tcMar>
              <w:top w:w="227" w:type="dxa"/>
              <w:left w:w="0" w:type="dxa"/>
              <w:bottom w:w="227" w:type="dxa"/>
              <w:right w:w="0" w:type="dxa"/>
            </w:tcMar>
            <w:vAlign w:val="center"/>
            <w:hideMark/>
          </w:tcPr>
          <w:p w:rsidR="00854769" w:rsidRPr="004A20EC" w:rsidRDefault="006648C7" w:rsidP="00854769">
            <w:pPr>
              <w:spacing w:before="96" w:after="0" w:line="240" w:lineRule="auto"/>
              <w:jc w:val="both"/>
              <w:rPr>
                <w:rFonts w:ascii="Times New Roman" w:eastAsia="Times New Roman" w:hAnsi="Times New Roman" w:cs="Times New Roman"/>
                <w:b/>
                <w:sz w:val="32"/>
                <w:szCs w:val="32"/>
                <w:lang w:eastAsia="uk-UA"/>
              </w:rPr>
            </w:pPr>
            <w:r w:rsidRPr="004A20EC">
              <w:rPr>
                <w:rFonts w:ascii="Times New Roman" w:eastAsia="Times New Roman" w:hAnsi="Times New Roman" w:cs="Times New Roman"/>
                <w:b/>
                <w:sz w:val="32"/>
                <w:szCs w:val="32"/>
                <w:lang w:eastAsia="uk-UA"/>
              </w:rPr>
              <w:t>Рекомендація CM/</w:t>
            </w:r>
            <w:proofErr w:type="spellStart"/>
            <w:r w:rsidRPr="004A20EC">
              <w:rPr>
                <w:rFonts w:ascii="Times New Roman" w:eastAsia="Times New Roman" w:hAnsi="Times New Roman" w:cs="Times New Roman"/>
                <w:b/>
                <w:sz w:val="32"/>
                <w:szCs w:val="32"/>
                <w:lang w:eastAsia="uk-UA"/>
              </w:rPr>
              <w:t>Rec</w:t>
            </w:r>
            <w:proofErr w:type="spellEnd"/>
            <w:r w:rsidRPr="004A20EC">
              <w:rPr>
                <w:rFonts w:ascii="Times New Roman" w:eastAsia="Times New Roman" w:hAnsi="Times New Roman" w:cs="Times New Roman"/>
                <w:b/>
                <w:sz w:val="32"/>
                <w:szCs w:val="32"/>
                <w:lang w:eastAsia="uk-UA"/>
              </w:rPr>
              <w:t xml:space="preserve"> (2018)</w:t>
            </w:r>
            <w:r w:rsidR="00E03087" w:rsidRPr="004A20EC">
              <w:rPr>
                <w:rFonts w:ascii="Times New Roman" w:eastAsia="Times New Roman" w:hAnsi="Times New Roman" w:cs="Times New Roman"/>
                <w:b/>
                <w:sz w:val="32"/>
                <w:szCs w:val="32"/>
                <w:lang w:eastAsia="uk-UA"/>
              </w:rPr>
              <w:t xml:space="preserve">7 </w:t>
            </w:r>
          </w:p>
          <w:p w:rsidR="00E03087" w:rsidRPr="004A20EC" w:rsidRDefault="00E03087" w:rsidP="00854769">
            <w:pPr>
              <w:spacing w:before="96" w:after="0" w:line="240" w:lineRule="auto"/>
              <w:jc w:val="both"/>
              <w:rPr>
                <w:rFonts w:ascii="Times New Roman" w:eastAsia="Times New Roman" w:hAnsi="Times New Roman" w:cs="Times New Roman"/>
                <w:b/>
                <w:sz w:val="32"/>
                <w:szCs w:val="32"/>
                <w:lang w:eastAsia="uk-UA"/>
              </w:rPr>
            </w:pPr>
            <w:r w:rsidRPr="004A20EC">
              <w:rPr>
                <w:rFonts w:ascii="Times New Roman" w:eastAsia="Times New Roman" w:hAnsi="Times New Roman" w:cs="Times New Roman"/>
                <w:b/>
                <w:sz w:val="32"/>
                <w:szCs w:val="32"/>
                <w:lang w:eastAsia="uk-UA"/>
              </w:rPr>
              <w:t>Комітету міністрів державам-членам</w:t>
            </w:r>
            <w:r w:rsidR="006648C7" w:rsidRPr="004A20EC">
              <w:rPr>
                <w:rFonts w:ascii="Times New Roman" w:eastAsia="Times New Roman" w:hAnsi="Times New Roman" w:cs="Times New Roman"/>
                <w:b/>
                <w:sz w:val="32"/>
                <w:szCs w:val="32"/>
                <w:lang w:eastAsia="uk-UA"/>
              </w:rPr>
              <w:t xml:space="preserve"> </w:t>
            </w:r>
            <w:r w:rsidRPr="004A20EC">
              <w:rPr>
                <w:rFonts w:ascii="Times New Roman" w:eastAsia="Times New Roman" w:hAnsi="Times New Roman" w:cs="Times New Roman"/>
                <w:b/>
                <w:sz w:val="32"/>
                <w:szCs w:val="32"/>
                <w:lang w:eastAsia="uk-UA"/>
              </w:rPr>
              <w:t>про принципи дотримання, захисту та реалізації прав дитини в цифровому середовищі</w:t>
            </w:r>
          </w:p>
          <w:p w:rsidR="00E03087" w:rsidRPr="004A20EC" w:rsidRDefault="00E03087" w:rsidP="00BA554E">
            <w:pPr>
              <w:spacing w:before="96"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sz w:val="24"/>
                <w:szCs w:val="24"/>
                <w:lang w:eastAsia="uk-UA"/>
              </w:rPr>
              <w:t>(</w:t>
            </w:r>
            <w:r w:rsidR="00731B5F" w:rsidRPr="004A20EC">
              <w:rPr>
                <w:rFonts w:ascii="Times New Roman" w:eastAsia="Times New Roman" w:hAnsi="Times New Roman" w:cs="Times New Roman"/>
                <w:i/>
                <w:sz w:val="24"/>
                <w:szCs w:val="24"/>
                <w:lang w:eastAsia="uk-UA"/>
              </w:rPr>
              <w:t>Ухвален</w:t>
            </w:r>
            <w:r w:rsidRPr="004A20EC">
              <w:rPr>
                <w:rFonts w:ascii="Times New Roman" w:eastAsia="Times New Roman" w:hAnsi="Times New Roman" w:cs="Times New Roman"/>
                <w:i/>
                <w:sz w:val="24"/>
                <w:szCs w:val="24"/>
                <w:lang w:eastAsia="uk-UA"/>
              </w:rPr>
              <w:t>о Комітетом Міністрів 4 липня 2018 року</w:t>
            </w:r>
            <w:r w:rsidR="006648C7" w:rsidRPr="004A20EC">
              <w:rPr>
                <w:rFonts w:ascii="Times New Roman" w:eastAsia="Times New Roman" w:hAnsi="Times New Roman" w:cs="Times New Roman"/>
                <w:i/>
                <w:sz w:val="24"/>
                <w:szCs w:val="24"/>
                <w:lang w:eastAsia="uk-UA"/>
              </w:rPr>
              <w:t xml:space="preserve"> </w:t>
            </w:r>
            <w:r w:rsidR="006648C7" w:rsidRPr="004A20EC">
              <w:rPr>
                <w:rFonts w:ascii="Arial Narrow" w:eastAsia="Times New Roman" w:hAnsi="Arial Narrow" w:cs="Times New Roman"/>
                <w:i/>
                <w:iCs/>
                <w:lang w:eastAsia="uk-UA"/>
              </w:rPr>
              <w:br/>
            </w:r>
            <w:r w:rsidRPr="004A20EC">
              <w:rPr>
                <w:rFonts w:ascii="Times New Roman" w:eastAsia="Times New Roman" w:hAnsi="Times New Roman" w:cs="Times New Roman"/>
                <w:i/>
                <w:sz w:val="24"/>
                <w:szCs w:val="24"/>
                <w:lang w:eastAsia="uk-UA"/>
              </w:rPr>
              <w:t xml:space="preserve">на 1321-му засіданні </w:t>
            </w:r>
            <w:r w:rsidR="00BA554E" w:rsidRPr="004A20EC">
              <w:rPr>
                <w:rFonts w:ascii="Times New Roman" w:eastAsia="Times New Roman" w:hAnsi="Times New Roman" w:cs="Times New Roman"/>
                <w:i/>
                <w:sz w:val="24"/>
                <w:szCs w:val="24"/>
                <w:lang w:eastAsia="uk-UA"/>
              </w:rPr>
              <w:t>заступник</w:t>
            </w:r>
            <w:r w:rsidRPr="004A20EC">
              <w:rPr>
                <w:rFonts w:ascii="Times New Roman" w:eastAsia="Times New Roman" w:hAnsi="Times New Roman" w:cs="Times New Roman"/>
                <w:i/>
                <w:sz w:val="24"/>
                <w:szCs w:val="24"/>
                <w:lang w:eastAsia="uk-UA"/>
              </w:rPr>
              <w:t>ів міністрів</w:t>
            </w:r>
            <w:r w:rsidRPr="004A20EC">
              <w:rPr>
                <w:rFonts w:ascii="Times New Roman" w:eastAsia="Times New Roman" w:hAnsi="Times New Roman" w:cs="Times New Roman"/>
                <w:sz w:val="24"/>
                <w:szCs w:val="24"/>
                <w:lang w:eastAsia="uk-UA"/>
              </w:rPr>
              <w:t>)</w:t>
            </w:r>
          </w:p>
        </w:tc>
      </w:tr>
    </w:tbl>
    <w:p w:rsidR="00D90FD6" w:rsidRPr="004A20EC" w:rsidRDefault="00D90FD6" w:rsidP="00D90FD6">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w:t>
      </w:r>
    </w:p>
    <w:p w:rsidR="00E03087" w:rsidRPr="004A20EC" w:rsidRDefault="00E03087" w:rsidP="0084273C">
      <w:pPr>
        <w:shd w:val="clear" w:color="auto" w:fill="FFFFFF"/>
        <w:spacing w:before="96"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Преамбула</w:t>
      </w:r>
    </w:p>
    <w:p w:rsidR="00E03087" w:rsidRPr="004A20EC" w:rsidRDefault="00E03087" w:rsidP="0084273C">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Комітет Міністрів, відповідно до положень статті 15.b Статуту Ради Європи,</w:t>
      </w:r>
    </w:p>
    <w:p w:rsidR="00E03087" w:rsidRPr="004A20EC" w:rsidRDefault="00E03087" w:rsidP="0084273C">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З огляду на те, що метою Ради Європи є досягнення більшого єднання між її членами з метою збереження та просування ідеалів та принципів, які є їх спільною спадщиною</w:t>
      </w:r>
      <w:r w:rsidRPr="004A20EC">
        <w:rPr>
          <w:rFonts w:ascii="Times New Roman" w:eastAsia="Times New Roman" w:hAnsi="Times New Roman" w:cs="Times New Roman"/>
          <w:i/>
          <w:sz w:val="24"/>
          <w:szCs w:val="24"/>
          <w:lang w:eastAsia="uk-UA"/>
        </w:rPr>
        <w:t>, зокрема</w:t>
      </w:r>
      <w:r w:rsidR="00143E2A"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шляхом заохочення спільної політики та стандартів;</w:t>
      </w:r>
    </w:p>
    <w:p w:rsidR="00E03087" w:rsidRPr="004A20EC" w:rsidRDefault="00E03087" w:rsidP="0084273C">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Знову підтверджуючи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язання держав-членів забезпечити, щоб кожна дитина користувалася всіма правами людини, закріпленими в Конвенції ООН про права дитини (</w:t>
      </w:r>
      <w:r w:rsidR="003F23E0" w:rsidRPr="004A20EC">
        <w:rPr>
          <w:rFonts w:ascii="Times New Roman" w:eastAsia="Times New Roman" w:hAnsi="Times New Roman" w:cs="Times New Roman"/>
          <w:sz w:val="24"/>
          <w:szCs w:val="24"/>
          <w:lang w:eastAsia="uk-UA"/>
        </w:rPr>
        <w:t>КПД</w:t>
      </w:r>
      <w:r w:rsidRPr="004A20EC">
        <w:rPr>
          <w:rFonts w:ascii="Times New Roman" w:eastAsia="Times New Roman" w:hAnsi="Times New Roman" w:cs="Times New Roman"/>
          <w:sz w:val="24"/>
          <w:szCs w:val="24"/>
          <w:lang w:eastAsia="uk-UA"/>
        </w:rPr>
        <w:t>), в Конвенції про захист прав людини та основних свобод (ETS № 5) та їх протоколи, і ці права повинні</w:t>
      </w:r>
      <w:r w:rsidR="007B1905">
        <w:rPr>
          <w:rFonts w:ascii="Times New Roman" w:eastAsia="Times New Roman" w:hAnsi="Times New Roman" w:cs="Times New Roman"/>
          <w:sz w:val="24"/>
          <w:szCs w:val="24"/>
          <w:lang w:eastAsia="uk-UA"/>
        </w:rPr>
        <w:t xml:space="preserve"> повністю </w:t>
      </w:r>
      <w:proofErr w:type="spellStart"/>
      <w:r w:rsidR="007B1905">
        <w:rPr>
          <w:rFonts w:ascii="Times New Roman" w:eastAsia="Times New Roman" w:hAnsi="Times New Roman" w:cs="Times New Roman"/>
          <w:sz w:val="24"/>
          <w:szCs w:val="24"/>
          <w:lang w:eastAsia="uk-UA"/>
        </w:rPr>
        <w:t>поважатися</w:t>
      </w:r>
      <w:proofErr w:type="spellEnd"/>
      <w:r w:rsidR="007B1905">
        <w:rPr>
          <w:rFonts w:ascii="Times New Roman" w:eastAsia="Times New Roman" w:hAnsi="Times New Roman" w:cs="Times New Roman"/>
          <w:sz w:val="24"/>
          <w:szCs w:val="24"/>
          <w:lang w:eastAsia="uk-UA"/>
        </w:rPr>
        <w:t>, захищатися</w:t>
      </w:r>
      <w:r w:rsidRPr="004A20EC">
        <w:rPr>
          <w:rFonts w:ascii="Times New Roman" w:eastAsia="Times New Roman" w:hAnsi="Times New Roman" w:cs="Times New Roman"/>
          <w:sz w:val="24"/>
          <w:szCs w:val="24"/>
          <w:lang w:eastAsia="uk-UA"/>
        </w:rPr>
        <w:t xml:space="preserve"> і виконуватися, оскільки технологі</w:t>
      </w:r>
      <w:r w:rsidR="005F4BFE"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продовжу</w:t>
      </w:r>
      <w:r w:rsidR="005F4BFE" w:rsidRPr="004A20EC">
        <w:rPr>
          <w:rFonts w:ascii="Times New Roman" w:eastAsia="Times New Roman" w:hAnsi="Times New Roman" w:cs="Times New Roman"/>
          <w:sz w:val="24"/>
          <w:szCs w:val="24"/>
          <w:lang w:eastAsia="uk-UA"/>
        </w:rPr>
        <w:t>ють</w:t>
      </w:r>
      <w:r w:rsidRPr="004A20EC">
        <w:rPr>
          <w:rFonts w:ascii="Times New Roman" w:eastAsia="Times New Roman" w:hAnsi="Times New Roman" w:cs="Times New Roman"/>
          <w:sz w:val="24"/>
          <w:szCs w:val="24"/>
          <w:lang w:eastAsia="uk-UA"/>
        </w:rPr>
        <w:t xml:space="preserve"> розвиватися;</w:t>
      </w:r>
    </w:p>
    <w:p w:rsidR="00E03087" w:rsidRPr="004A20EC" w:rsidRDefault="00E03087" w:rsidP="0084273C">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Беручи до уваги 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w:t>
      </w:r>
      <w:r w:rsidR="0018049C" w:rsidRPr="004A20EC">
        <w:rPr>
          <w:rFonts w:ascii="Times New Roman" w:eastAsia="Times New Roman" w:hAnsi="Times New Roman" w:cs="Times New Roman"/>
          <w:sz w:val="24"/>
          <w:szCs w:val="24"/>
          <w:lang w:eastAsia="uk-UA"/>
        </w:rPr>
        <w:t>ки</w:t>
      </w:r>
      <w:r w:rsidRPr="004A20EC">
        <w:rPr>
          <w:rFonts w:ascii="Times New Roman" w:eastAsia="Times New Roman" w:hAnsi="Times New Roman" w:cs="Times New Roman"/>
          <w:sz w:val="24"/>
          <w:szCs w:val="24"/>
          <w:lang w:eastAsia="uk-UA"/>
        </w:rPr>
        <w:t xml:space="preserve"> та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язання, взяті в рамках інших відповідних міжнародних та європейських конвенцій, таких як переглянута Європейська соціальна хартія (ETS № 163), Конвенція про захист фізичних осіб щодо автоматичної обробки персональних даних (ETS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xml:space="preserve">. 108), Конвенція про кіберзлочинність (ETS № 185) та Додатковий протокол </w:t>
      </w:r>
      <w:r w:rsidR="0084273C" w:rsidRPr="004A20EC">
        <w:rPr>
          <w:rFonts w:ascii="Times New Roman" w:eastAsia="Times New Roman" w:hAnsi="Times New Roman" w:cs="Times New Roman"/>
          <w:sz w:val="24"/>
          <w:szCs w:val="24"/>
          <w:lang w:eastAsia="uk-UA"/>
        </w:rPr>
        <w:t xml:space="preserve">до неї </w:t>
      </w:r>
      <w:r w:rsidRPr="004A20EC">
        <w:rPr>
          <w:rFonts w:ascii="Times New Roman" w:eastAsia="Times New Roman" w:hAnsi="Times New Roman" w:cs="Times New Roman"/>
          <w:sz w:val="24"/>
          <w:szCs w:val="24"/>
          <w:lang w:eastAsia="uk-UA"/>
        </w:rPr>
        <w:t>про криміналізацію актів расистського та ксенофоб</w:t>
      </w:r>
      <w:r w:rsidR="0084273C" w:rsidRPr="004A20EC">
        <w:rPr>
          <w:rFonts w:ascii="Times New Roman" w:eastAsia="Times New Roman" w:hAnsi="Times New Roman" w:cs="Times New Roman"/>
          <w:sz w:val="24"/>
          <w:szCs w:val="24"/>
          <w:lang w:eastAsia="uk-UA"/>
        </w:rPr>
        <w:t>ськ</w:t>
      </w:r>
      <w:r w:rsidRPr="004A20EC">
        <w:rPr>
          <w:rFonts w:ascii="Times New Roman" w:eastAsia="Times New Roman" w:hAnsi="Times New Roman" w:cs="Times New Roman"/>
          <w:sz w:val="24"/>
          <w:szCs w:val="24"/>
          <w:lang w:eastAsia="uk-UA"/>
        </w:rPr>
        <w:t>ого характеру, здійснен</w:t>
      </w:r>
      <w:r w:rsidR="0084273C"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через комп</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ютерні системи (ETS № 189), Конвенція Ради Європи про заходи щодо протидії торгівлі людьми</w:t>
      </w:r>
      <w:r w:rsidR="0084273C" w:rsidRPr="004A20EC">
        <w:rPr>
          <w:rFonts w:ascii="Times New Roman" w:eastAsia="Times New Roman" w:hAnsi="Times New Roman" w:cs="Times New Roman"/>
          <w:sz w:val="24"/>
          <w:szCs w:val="24"/>
          <w:lang w:eastAsia="uk-UA"/>
        </w:rPr>
        <w:t xml:space="preserve"> (CETS </w:t>
      </w:r>
      <w:proofErr w:type="spellStart"/>
      <w:r w:rsidR="0084273C" w:rsidRPr="004A20EC">
        <w:rPr>
          <w:rFonts w:ascii="Times New Roman" w:eastAsia="Times New Roman" w:hAnsi="Times New Roman" w:cs="Times New Roman"/>
          <w:sz w:val="24"/>
          <w:szCs w:val="24"/>
          <w:lang w:eastAsia="uk-UA"/>
        </w:rPr>
        <w:t>No</w:t>
      </w:r>
      <w:proofErr w:type="spellEnd"/>
      <w:r w:rsidR="0084273C" w:rsidRPr="004A20EC">
        <w:rPr>
          <w:rFonts w:ascii="Times New Roman" w:eastAsia="Times New Roman" w:hAnsi="Times New Roman" w:cs="Times New Roman"/>
          <w:sz w:val="24"/>
          <w:szCs w:val="24"/>
          <w:lang w:eastAsia="uk-UA"/>
        </w:rPr>
        <w:t>. 197),</w:t>
      </w:r>
      <w:r w:rsidRPr="004A20EC">
        <w:rPr>
          <w:rFonts w:ascii="Times New Roman" w:eastAsia="Times New Roman" w:hAnsi="Times New Roman" w:cs="Times New Roman"/>
          <w:sz w:val="24"/>
          <w:szCs w:val="24"/>
          <w:lang w:eastAsia="uk-UA"/>
        </w:rPr>
        <w:t xml:space="preserve"> Конвенції Ради Європи про захист дітей від сексуальної експлуатації та сексуального насильства (CETS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xml:space="preserve">. 201), Конвенції про запобігання та протидію насильству </w:t>
      </w:r>
      <w:r w:rsidR="00715E29" w:rsidRPr="004A20EC">
        <w:rPr>
          <w:rFonts w:ascii="Times New Roman" w:eastAsia="Times New Roman" w:hAnsi="Times New Roman" w:cs="Times New Roman"/>
          <w:sz w:val="24"/>
          <w:szCs w:val="24"/>
          <w:lang w:eastAsia="uk-UA"/>
        </w:rPr>
        <w:t>проти</w:t>
      </w:r>
      <w:r w:rsidRPr="004A20EC">
        <w:rPr>
          <w:rFonts w:ascii="Times New Roman" w:eastAsia="Times New Roman" w:hAnsi="Times New Roman" w:cs="Times New Roman"/>
          <w:sz w:val="24"/>
          <w:szCs w:val="24"/>
          <w:lang w:eastAsia="uk-UA"/>
        </w:rPr>
        <w:t xml:space="preserve"> жінок та насильств</w:t>
      </w:r>
      <w:r w:rsidR="0084273C"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в сім</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ї (CETS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xml:space="preserve">. 210) та з урахуванням рекомендацій, резолюцій </w:t>
      </w:r>
      <w:r w:rsidR="007B1905">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декларацій Комітету </w:t>
      </w:r>
      <w:r w:rsidR="0084273C" w:rsidRPr="004A20EC">
        <w:rPr>
          <w:rFonts w:ascii="Times New Roman" w:eastAsia="Times New Roman" w:hAnsi="Times New Roman" w:cs="Times New Roman"/>
          <w:sz w:val="24"/>
          <w:szCs w:val="24"/>
          <w:lang w:eastAsia="uk-UA"/>
        </w:rPr>
        <w:t>М</w:t>
      </w:r>
      <w:r w:rsidRPr="004A20EC">
        <w:rPr>
          <w:rFonts w:ascii="Times New Roman" w:eastAsia="Times New Roman" w:hAnsi="Times New Roman" w:cs="Times New Roman"/>
          <w:sz w:val="24"/>
          <w:szCs w:val="24"/>
          <w:lang w:eastAsia="uk-UA"/>
        </w:rPr>
        <w:t>іністрів та Парламентської асамблеї Ради Європи у цій галузі;</w:t>
      </w:r>
    </w:p>
    <w:p w:rsidR="00E03087" w:rsidRPr="004A20EC" w:rsidRDefault="00E03087" w:rsidP="00BB5F54">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Визнаючи, що цифрове середовище є складним і швидко розвивається, і багато в чому змінює життя дітей, що призводить</w:t>
      </w:r>
      <w:r w:rsidR="00BB5F54" w:rsidRPr="004A20EC">
        <w:rPr>
          <w:rFonts w:ascii="Times New Roman" w:eastAsia="Times New Roman" w:hAnsi="Times New Roman" w:cs="Times New Roman"/>
          <w:sz w:val="24"/>
          <w:szCs w:val="24"/>
          <w:lang w:eastAsia="uk-UA"/>
        </w:rPr>
        <w:t xml:space="preserve"> як</w:t>
      </w:r>
      <w:r w:rsidRPr="004A20EC">
        <w:rPr>
          <w:rFonts w:ascii="Times New Roman" w:eastAsia="Times New Roman" w:hAnsi="Times New Roman" w:cs="Times New Roman"/>
          <w:sz w:val="24"/>
          <w:szCs w:val="24"/>
          <w:lang w:eastAsia="uk-UA"/>
        </w:rPr>
        <w:t xml:space="preserve"> до можливостей</w:t>
      </w:r>
      <w:r w:rsidR="00BB5F54" w:rsidRPr="004A20EC">
        <w:rPr>
          <w:rFonts w:ascii="Times New Roman" w:eastAsia="Times New Roman" w:hAnsi="Times New Roman" w:cs="Times New Roman"/>
          <w:sz w:val="24"/>
          <w:szCs w:val="24"/>
          <w:lang w:eastAsia="uk-UA"/>
        </w:rPr>
        <w:t>, так і</w:t>
      </w:r>
      <w:r w:rsidRPr="004A20EC">
        <w:rPr>
          <w:rFonts w:ascii="Times New Roman" w:eastAsia="Times New Roman" w:hAnsi="Times New Roman" w:cs="Times New Roman"/>
          <w:sz w:val="24"/>
          <w:szCs w:val="24"/>
          <w:lang w:eastAsia="uk-UA"/>
        </w:rPr>
        <w:t xml:space="preserve"> </w:t>
      </w:r>
      <w:r w:rsidR="00BB5F54" w:rsidRPr="004A20EC">
        <w:rPr>
          <w:rFonts w:ascii="Times New Roman" w:eastAsia="Times New Roman" w:hAnsi="Times New Roman" w:cs="Times New Roman"/>
          <w:sz w:val="24"/>
          <w:szCs w:val="24"/>
          <w:lang w:eastAsia="uk-UA"/>
        </w:rPr>
        <w:t>до</w:t>
      </w:r>
      <w:r w:rsidRPr="004A20EC">
        <w:rPr>
          <w:rFonts w:ascii="Times New Roman" w:eastAsia="Times New Roman" w:hAnsi="Times New Roman" w:cs="Times New Roman"/>
          <w:sz w:val="24"/>
          <w:szCs w:val="24"/>
          <w:lang w:eastAsia="uk-UA"/>
        </w:rPr>
        <w:t xml:space="preserve"> небезпеки їхньо</w:t>
      </w:r>
      <w:r w:rsidR="00BB5F54" w:rsidRPr="004A20EC">
        <w:rPr>
          <w:rFonts w:ascii="Times New Roman" w:eastAsia="Times New Roman" w:hAnsi="Times New Roman" w:cs="Times New Roman"/>
          <w:sz w:val="24"/>
          <w:szCs w:val="24"/>
          <w:lang w:eastAsia="uk-UA"/>
        </w:rPr>
        <w:t>му</w:t>
      </w:r>
      <w:r w:rsidRPr="004A20EC">
        <w:rPr>
          <w:rFonts w:ascii="Times New Roman" w:eastAsia="Times New Roman" w:hAnsi="Times New Roman" w:cs="Times New Roman"/>
          <w:sz w:val="24"/>
          <w:szCs w:val="24"/>
          <w:lang w:eastAsia="uk-UA"/>
        </w:rPr>
        <w:t xml:space="preserve"> благополучч</w:t>
      </w:r>
      <w:r w:rsidR="00BB5F54" w:rsidRPr="004A20EC">
        <w:rPr>
          <w:rFonts w:ascii="Times New Roman" w:eastAsia="Times New Roman" w:hAnsi="Times New Roman" w:cs="Times New Roman"/>
          <w:sz w:val="24"/>
          <w:szCs w:val="24"/>
          <w:lang w:eastAsia="uk-UA"/>
        </w:rPr>
        <w:t>ю</w:t>
      </w:r>
      <w:r w:rsidRPr="004A20EC">
        <w:rPr>
          <w:rFonts w:ascii="Times New Roman" w:eastAsia="Times New Roman" w:hAnsi="Times New Roman" w:cs="Times New Roman"/>
          <w:sz w:val="24"/>
          <w:szCs w:val="24"/>
          <w:lang w:eastAsia="uk-UA"/>
        </w:rPr>
        <w:t xml:space="preserve"> та </w:t>
      </w:r>
      <w:r w:rsidR="00BB5F54" w:rsidRPr="004A20EC">
        <w:rPr>
          <w:rFonts w:ascii="Times New Roman" w:eastAsia="Times New Roman" w:hAnsi="Times New Roman" w:cs="Times New Roman"/>
          <w:sz w:val="24"/>
          <w:szCs w:val="24"/>
          <w:lang w:eastAsia="uk-UA"/>
        </w:rPr>
        <w:t>втіл</w:t>
      </w:r>
      <w:r w:rsidRPr="004A20EC">
        <w:rPr>
          <w:rFonts w:ascii="Times New Roman" w:eastAsia="Times New Roman" w:hAnsi="Times New Roman" w:cs="Times New Roman"/>
          <w:sz w:val="24"/>
          <w:szCs w:val="24"/>
          <w:lang w:eastAsia="uk-UA"/>
        </w:rPr>
        <w:t>енн</w:t>
      </w:r>
      <w:r w:rsidR="00BB5F54" w:rsidRPr="004A20EC">
        <w:rPr>
          <w:rFonts w:ascii="Times New Roman" w:eastAsia="Times New Roman" w:hAnsi="Times New Roman" w:cs="Times New Roman"/>
          <w:sz w:val="24"/>
          <w:szCs w:val="24"/>
          <w:lang w:eastAsia="uk-UA"/>
        </w:rPr>
        <w:t>ю</w:t>
      </w:r>
      <w:r w:rsidRPr="004A20EC">
        <w:rPr>
          <w:rFonts w:ascii="Times New Roman" w:eastAsia="Times New Roman" w:hAnsi="Times New Roman" w:cs="Times New Roman"/>
          <w:sz w:val="24"/>
          <w:szCs w:val="24"/>
          <w:lang w:eastAsia="uk-UA"/>
        </w:rPr>
        <w:t xml:space="preserve"> прав людини;</w:t>
      </w:r>
    </w:p>
    <w:p w:rsidR="00E03087" w:rsidRPr="004A20EC" w:rsidRDefault="00E03087" w:rsidP="003D7E4E">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Усвідомлюючи, що інформаційно-комунікаційні технології (ІКТ) є важливим інструментом у житті дітей для освіти, соціалізації, вираження та </w:t>
      </w:r>
      <w:r w:rsidR="002B2061" w:rsidRPr="004A20EC">
        <w:rPr>
          <w:rFonts w:ascii="Times New Roman" w:eastAsia="Times New Roman" w:hAnsi="Times New Roman" w:cs="Times New Roman"/>
          <w:sz w:val="24"/>
          <w:szCs w:val="24"/>
          <w:lang w:eastAsia="uk-UA"/>
        </w:rPr>
        <w:t>залу</w:t>
      </w:r>
      <w:r w:rsidRPr="004A20EC">
        <w:rPr>
          <w:rFonts w:ascii="Times New Roman" w:eastAsia="Times New Roman" w:hAnsi="Times New Roman" w:cs="Times New Roman"/>
          <w:sz w:val="24"/>
          <w:szCs w:val="24"/>
          <w:lang w:eastAsia="uk-UA"/>
        </w:rPr>
        <w:t xml:space="preserve">чення, </w:t>
      </w:r>
      <w:r w:rsidR="005973D5" w:rsidRPr="004A20EC">
        <w:rPr>
          <w:rFonts w:ascii="Times New Roman" w:eastAsia="Times New Roman" w:hAnsi="Times New Roman" w:cs="Times New Roman"/>
          <w:sz w:val="24"/>
          <w:szCs w:val="24"/>
          <w:lang w:eastAsia="uk-UA"/>
        </w:rPr>
        <w:t>водночас</w:t>
      </w:r>
      <w:r w:rsidR="002226C8" w:rsidRPr="004A20EC">
        <w:rPr>
          <w:rFonts w:ascii="Times New Roman" w:eastAsia="Times New Roman" w:hAnsi="Times New Roman" w:cs="Times New Roman"/>
          <w:sz w:val="24"/>
          <w:szCs w:val="24"/>
          <w:lang w:eastAsia="uk-UA"/>
        </w:rPr>
        <w:t xml:space="preserve"> їх використання може створюва</w:t>
      </w:r>
      <w:r w:rsidRPr="004A20EC">
        <w:rPr>
          <w:rFonts w:ascii="Times New Roman" w:eastAsia="Times New Roman" w:hAnsi="Times New Roman" w:cs="Times New Roman"/>
          <w:sz w:val="24"/>
          <w:szCs w:val="24"/>
          <w:lang w:eastAsia="uk-UA"/>
        </w:rPr>
        <w:t xml:space="preserve">ти ризики, включаючи насильство, експлуатацію та </w:t>
      </w:r>
      <w:r w:rsidR="002B2061" w:rsidRPr="004A20EC">
        <w:rPr>
          <w:rFonts w:ascii="Times New Roman" w:eastAsia="Times New Roman" w:hAnsi="Times New Roman" w:cs="Times New Roman"/>
          <w:sz w:val="24"/>
          <w:szCs w:val="24"/>
          <w:lang w:eastAsia="uk-UA"/>
        </w:rPr>
        <w:t>жорстоке поводже</w:t>
      </w:r>
      <w:r w:rsidRPr="004A20EC">
        <w:rPr>
          <w:rFonts w:ascii="Times New Roman" w:eastAsia="Times New Roman" w:hAnsi="Times New Roman" w:cs="Times New Roman"/>
          <w:sz w:val="24"/>
          <w:szCs w:val="24"/>
          <w:lang w:eastAsia="uk-UA"/>
        </w:rPr>
        <w:t>ння;</w:t>
      </w:r>
    </w:p>
    <w:p w:rsidR="00E03087" w:rsidRPr="004A20EC" w:rsidRDefault="00E03087" w:rsidP="00807F63">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Беручи до уваги Стратегію Ради Європи про права дитини (</w:t>
      </w:r>
      <w:r w:rsidR="00807F63" w:rsidRPr="004A20EC">
        <w:rPr>
          <w:rFonts w:ascii="Times New Roman" w:eastAsia="Times New Roman" w:hAnsi="Times New Roman" w:cs="Times New Roman"/>
          <w:sz w:val="24"/>
          <w:szCs w:val="24"/>
          <w:lang w:eastAsia="uk-UA"/>
        </w:rPr>
        <w:t xml:space="preserve">на </w:t>
      </w:r>
      <w:r w:rsidRPr="004A20EC">
        <w:rPr>
          <w:rFonts w:ascii="Times New Roman" w:eastAsia="Times New Roman" w:hAnsi="Times New Roman" w:cs="Times New Roman"/>
          <w:sz w:val="24"/>
          <w:szCs w:val="24"/>
          <w:lang w:eastAsia="uk-UA"/>
        </w:rPr>
        <w:t>2016-2021 роки), яка визначила права дитини в цифровому середовищі як од</w:t>
      </w:r>
      <w:r w:rsidR="00807F63" w:rsidRPr="004A20EC">
        <w:rPr>
          <w:rFonts w:ascii="Times New Roman" w:eastAsia="Times New Roman" w:hAnsi="Times New Roman" w:cs="Times New Roman"/>
          <w:sz w:val="24"/>
          <w:szCs w:val="24"/>
          <w:lang w:eastAsia="uk-UA"/>
        </w:rPr>
        <w:t>ин</w:t>
      </w:r>
      <w:r w:rsidRPr="004A20EC">
        <w:rPr>
          <w:rFonts w:ascii="Times New Roman" w:eastAsia="Times New Roman" w:hAnsi="Times New Roman" w:cs="Times New Roman"/>
          <w:sz w:val="24"/>
          <w:szCs w:val="24"/>
          <w:lang w:eastAsia="uk-UA"/>
        </w:rPr>
        <w:t xml:space="preserve"> </w:t>
      </w:r>
      <w:r w:rsidR="00807F63"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пріоритетних напрямків та Стратегію управління Інтернет Ради Європи (</w:t>
      </w:r>
      <w:r w:rsidR="00807F63" w:rsidRPr="004A20EC">
        <w:rPr>
          <w:rFonts w:ascii="Times New Roman" w:eastAsia="Times New Roman" w:hAnsi="Times New Roman" w:cs="Times New Roman"/>
          <w:sz w:val="24"/>
          <w:szCs w:val="24"/>
          <w:lang w:eastAsia="uk-UA"/>
        </w:rPr>
        <w:t xml:space="preserve">на </w:t>
      </w:r>
      <w:r w:rsidRPr="004A20EC">
        <w:rPr>
          <w:rFonts w:ascii="Times New Roman" w:eastAsia="Times New Roman" w:hAnsi="Times New Roman" w:cs="Times New Roman"/>
          <w:sz w:val="24"/>
          <w:szCs w:val="24"/>
          <w:lang w:eastAsia="uk-UA"/>
        </w:rPr>
        <w:t xml:space="preserve">2016-2019 </w:t>
      </w:r>
      <w:r w:rsidR="00807F63" w:rsidRPr="004A20EC">
        <w:rPr>
          <w:rFonts w:ascii="Times New Roman" w:eastAsia="Times New Roman" w:hAnsi="Times New Roman" w:cs="Times New Roman"/>
          <w:sz w:val="24"/>
          <w:szCs w:val="24"/>
          <w:lang w:eastAsia="uk-UA"/>
        </w:rPr>
        <w:t>роки</w:t>
      </w:r>
      <w:r w:rsidRPr="004A20EC">
        <w:rPr>
          <w:rFonts w:ascii="Times New Roman" w:eastAsia="Times New Roman" w:hAnsi="Times New Roman" w:cs="Times New Roman"/>
          <w:sz w:val="24"/>
          <w:szCs w:val="24"/>
          <w:lang w:eastAsia="uk-UA"/>
        </w:rPr>
        <w:t>), згідно з яким</w:t>
      </w:r>
      <w:r w:rsidR="00C3200C"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Інтернет повинен бути безпечним, </w:t>
      </w:r>
      <w:r w:rsidR="00C3200C" w:rsidRPr="004A20EC">
        <w:rPr>
          <w:rFonts w:ascii="Times New Roman" w:eastAsia="Times New Roman" w:hAnsi="Times New Roman" w:cs="Times New Roman"/>
          <w:sz w:val="24"/>
          <w:szCs w:val="24"/>
          <w:lang w:eastAsia="uk-UA"/>
        </w:rPr>
        <w:t>надійним</w:t>
      </w:r>
      <w:r w:rsidRPr="004A20EC">
        <w:rPr>
          <w:rFonts w:ascii="Times New Roman" w:eastAsia="Times New Roman" w:hAnsi="Times New Roman" w:cs="Times New Roman"/>
          <w:sz w:val="24"/>
          <w:szCs w:val="24"/>
          <w:lang w:eastAsia="uk-UA"/>
        </w:rPr>
        <w:t>, відкритим та сприятливим середовищем для всіх, включаючи дітей, без дискримінації;</w:t>
      </w:r>
    </w:p>
    <w:p w:rsidR="00E03087" w:rsidRPr="004A20EC" w:rsidRDefault="00E03087" w:rsidP="003A6760">
      <w:pPr>
        <w:shd w:val="clear" w:color="auto" w:fill="FFFFFF"/>
        <w:spacing w:before="96" w:after="0" w:line="240" w:lineRule="auto"/>
        <w:ind w:right="-2"/>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Визнаючи, що діти мають право отримувати підтримку та керівництво у їх відкритті та використанні цифрового середовища, поважаючи п</w:t>
      </w:r>
      <w:r w:rsidR="003A6760" w:rsidRPr="004A20EC">
        <w:rPr>
          <w:rFonts w:ascii="Times New Roman" w:eastAsia="Times New Roman" w:hAnsi="Times New Roman" w:cs="Times New Roman"/>
          <w:sz w:val="24"/>
          <w:szCs w:val="24"/>
          <w:lang w:eastAsia="uk-UA"/>
        </w:rPr>
        <w:t>рава та гідність дітей та інших</w:t>
      </w:r>
      <w:r w:rsidR="00244DFA" w:rsidRPr="004A20EC">
        <w:rPr>
          <w:rFonts w:ascii="Times New Roman" w:eastAsia="Times New Roman" w:hAnsi="Times New Roman" w:cs="Times New Roman"/>
          <w:sz w:val="24"/>
          <w:szCs w:val="24"/>
          <w:lang w:eastAsia="uk-UA"/>
        </w:rPr>
        <w:t xml:space="preserve"> осіб</w:t>
      </w:r>
      <w:r w:rsidRPr="004A20EC">
        <w:rPr>
          <w:rFonts w:ascii="Times New Roman" w:eastAsia="Times New Roman" w:hAnsi="Times New Roman" w:cs="Times New Roman"/>
          <w:sz w:val="24"/>
          <w:szCs w:val="24"/>
          <w:lang w:eastAsia="uk-UA"/>
        </w:rPr>
        <w:t>;</w:t>
      </w:r>
    </w:p>
    <w:p w:rsidR="0080389C" w:rsidRDefault="00D90FD6" w:rsidP="0080389C">
      <w:pPr>
        <w:shd w:val="clear" w:color="auto" w:fill="FFFFFF"/>
        <w:spacing w:before="96" w:after="0" w:line="240" w:lineRule="auto"/>
        <w:ind w:right="-2"/>
        <w:rPr>
          <w:rFonts w:ascii="Times New Roman" w:eastAsia="Times New Roman" w:hAnsi="Times New Roman" w:cs="Times New Roman"/>
          <w:sz w:val="24"/>
          <w:szCs w:val="24"/>
          <w:lang w:eastAsia="uk-UA"/>
        </w:rPr>
      </w:pPr>
      <w:r w:rsidRPr="004A20EC">
        <w:rPr>
          <w:rFonts w:ascii="Arial" w:eastAsia="Times New Roman" w:hAnsi="Arial" w:cs="Arial"/>
          <w:sz w:val="20"/>
          <w:szCs w:val="20"/>
          <w:lang w:eastAsia="uk-UA"/>
        </w:rPr>
        <w:br w:type="textWrapping" w:clear="all"/>
      </w:r>
    </w:p>
    <w:p w:rsidR="0080389C" w:rsidRDefault="0080389C" w:rsidP="0080389C">
      <w:pPr>
        <w:shd w:val="clear" w:color="auto" w:fill="FFFFFF"/>
        <w:spacing w:before="96" w:after="0" w:line="240" w:lineRule="auto"/>
        <w:ind w:right="-2"/>
        <w:rPr>
          <w:rFonts w:ascii="Times New Roman" w:eastAsia="Times New Roman" w:hAnsi="Times New Roman" w:cs="Times New Roman"/>
          <w:sz w:val="24"/>
          <w:szCs w:val="24"/>
          <w:lang w:eastAsia="uk-UA"/>
        </w:rPr>
      </w:pPr>
    </w:p>
    <w:p w:rsidR="00E03087" w:rsidRPr="004A20EC" w:rsidRDefault="000C5BAA" w:rsidP="0080389C">
      <w:pPr>
        <w:shd w:val="clear" w:color="auto" w:fill="FFFFFF"/>
        <w:spacing w:before="96" w:after="0" w:line="240" w:lineRule="auto"/>
        <w:ind w:right="-2"/>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 xml:space="preserve">Сповнені </w:t>
      </w:r>
      <w:r w:rsidR="00E03087" w:rsidRPr="004A20EC">
        <w:rPr>
          <w:rFonts w:ascii="Times New Roman" w:eastAsia="Times New Roman" w:hAnsi="Times New Roman" w:cs="Times New Roman"/>
          <w:sz w:val="24"/>
          <w:szCs w:val="24"/>
          <w:lang w:eastAsia="uk-UA"/>
        </w:rPr>
        <w:t>рішуч</w:t>
      </w:r>
      <w:r w:rsidRPr="004A20EC">
        <w:rPr>
          <w:rFonts w:ascii="Times New Roman" w:eastAsia="Times New Roman" w:hAnsi="Times New Roman" w:cs="Times New Roman"/>
          <w:sz w:val="24"/>
          <w:szCs w:val="24"/>
          <w:lang w:eastAsia="uk-UA"/>
        </w:rPr>
        <w:t>ості</w:t>
      </w:r>
      <w:r w:rsidR="00E03087" w:rsidRPr="004A20EC">
        <w:rPr>
          <w:rFonts w:ascii="Times New Roman" w:eastAsia="Times New Roman" w:hAnsi="Times New Roman" w:cs="Times New Roman"/>
          <w:sz w:val="24"/>
          <w:szCs w:val="24"/>
          <w:lang w:eastAsia="uk-UA"/>
        </w:rPr>
        <w:t xml:space="preserve"> ефективно сприяти забезпеченню розробки послідовної політики з</w:t>
      </w:r>
      <w:r w:rsidR="0037039F" w:rsidRPr="004A20EC">
        <w:rPr>
          <w:rFonts w:ascii="Times New Roman" w:eastAsia="Times New Roman" w:hAnsi="Times New Roman" w:cs="Times New Roman"/>
          <w:sz w:val="24"/>
          <w:szCs w:val="24"/>
          <w:lang w:eastAsia="uk-UA"/>
        </w:rPr>
        <w:t>а</w:t>
      </w:r>
      <w:r w:rsidR="00E03087" w:rsidRPr="004A20EC">
        <w:rPr>
          <w:rFonts w:ascii="Times New Roman" w:eastAsia="Times New Roman" w:hAnsi="Times New Roman" w:cs="Times New Roman"/>
          <w:sz w:val="24"/>
          <w:szCs w:val="24"/>
          <w:lang w:eastAsia="uk-UA"/>
        </w:rPr>
        <w:t xml:space="preserve"> участю дітей, яка враховує взаємозалежність можливостей та ризиків у цифровому середовищі та необхідність забезпечення відповідних заходів, щоб права людини дитин</w:t>
      </w:r>
      <w:r w:rsidR="0037039F" w:rsidRPr="004A20EC">
        <w:rPr>
          <w:rFonts w:ascii="Times New Roman" w:eastAsia="Times New Roman" w:hAnsi="Times New Roman" w:cs="Times New Roman"/>
          <w:sz w:val="24"/>
          <w:szCs w:val="24"/>
          <w:lang w:eastAsia="uk-UA"/>
        </w:rPr>
        <w:t>и</w:t>
      </w:r>
      <w:r w:rsidR="00E03087" w:rsidRPr="004A20EC">
        <w:rPr>
          <w:rFonts w:ascii="Times New Roman" w:eastAsia="Times New Roman" w:hAnsi="Times New Roman" w:cs="Times New Roman"/>
          <w:sz w:val="24"/>
          <w:szCs w:val="24"/>
          <w:lang w:eastAsia="uk-UA"/>
        </w:rPr>
        <w:t xml:space="preserve"> </w:t>
      </w:r>
      <w:proofErr w:type="spellStart"/>
      <w:r w:rsidR="00E03087" w:rsidRPr="004A20EC">
        <w:rPr>
          <w:rFonts w:ascii="Times New Roman" w:eastAsia="Times New Roman" w:hAnsi="Times New Roman" w:cs="Times New Roman"/>
          <w:sz w:val="24"/>
          <w:szCs w:val="24"/>
          <w:lang w:eastAsia="uk-UA"/>
        </w:rPr>
        <w:t>поважа</w:t>
      </w:r>
      <w:r w:rsidR="0037039F" w:rsidRPr="004A20EC">
        <w:rPr>
          <w:rFonts w:ascii="Times New Roman" w:eastAsia="Times New Roman" w:hAnsi="Times New Roman" w:cs="Times New Roman"/>
          <w:sz w:val="24"/>
          <w:szCs w:val="24"/>
          <w:lang w:eastAsia="uk-UA"/>
        </w:rPr>
        <w:t>ли</w:t>
      </w:r>
      <w:r w:rsidR="00E03087" w:rsidRPr="004A20EC">
        <w:rPr>
          <w:rFonts w:ascii="Times New Roman" w:eastAsia="Times New Roman" w:hAnsi="Times New Roman" w:cs="Times New Roman"/>
          <w:sz w:val="24"/>
          <w:szCs w:val="24"/>
          <w:lang w:eastAsia="uk-UA"/>
        </w:rPr>
        <w:t>с</w:t>
      </w:r>
      <w:r w:rsidR="007B1905">
        <w:rPr>
          <w:rFonts w:ascii="Times New Roman" w:eastAsia="Times New Roman" w:hAnsi="Times New Roman" w:cs="Times New Roman"/>
          <w:sz w:val="24"/>
          <w:szCs w:val="24"/>
          <w:lang w:eastAsia="uk-UA"/>
        </w:rPr>
        <w:t>я</w:t>
      </w:r>
      <w:proofErr w:type="spellEnd"/>
      <w:r w:rsidR="00E03087" w:rsidRPr="004A20EC">
        <w:rPr>
          <w:rFonts w:ascii="Times New Roman" w:eastAsia="Times New Roman" w:hAnsi="Times New Roman" w:cs="Times New Roman"/>
          <w:sz w:val="24"/>
          <w:szCs w:val="24"/>
          <w:lang w:eastAsia="uk-UA"/>
        </w:rPr>
        <w:t>, захища</w:t>
      </w:r>
      <w:r w:rsidR="0037039F" w:rsidRPr="004A20EC">
        <w:rPr>
          <w:rFonts w:ascii="Times New Roman" w:eastAsia="Times New Roman" w:hAnsi="Times New Roman" w:cs="Times New Roman"/>
          <w:sz w:val="24"/>
          <w:szCs w:val="24"/>
          <w:lang w:eastAsia="uk-UA"/>
        </w:rPr>
        <w:t>ли</w:t>
      </w:r>
      <w:r w:rsidR="00E03087" w:rsidRPr="004A20EC">
        <w:rPr>
          <w:rFonts w:ascii="Times New Roman" w:eastAsia="Times New Roman" w:hAnsi="Times New Roman" w:cs="Times New Roman"/>
          <w:sz w:val="24"/>
          <w:szCs w:val="24"/>
          <w:lang w:eastAsia="uk-UA"/>
        </w:rPr>
        <w:t>с</w:t>
      </w:r>
      <w:r w:rsidR="007B1905">
        <w:rPr>
          <w:rFonts w:ascii="Times New Roman" w:eastAsia="Times New Roman" w:hAnsi="Times New Roman" w:cs="Times New Roman"/>
          <w:sz w:val="24"/>
          <w:szCs w:val="24"/>
          <w:lang w:eastAsia="uk-UA"/>
        </w:rPr>
        <w:t>я</w:t>
      </w:r>
      <w:r w:rsidR="00E03087" w:rsidRPr="004A20EC">
        <w:rPr>
          <w:rFonts w:ascii="Times New Roman" w:eastAsia="Times New Roman" w:hAnsi="Times New Roman" w:cs="Times New Roman"/>
          <w:sz w:val="24"/>
          <w:szCs w:val="24"/>
          <w:lang w:eastAsia="uk-UA"/>
        </w:rPr>
        <w:t xml:space="preserve"> та </w:t>
      </w:r>
      <w:r w:rsidR="0037039F" w:rsidRPr="004A20EC">
        <w:rPr>
          <w:rFonts w:ascii="Times New Roman" w:eastAsia="Times New Roman" w:hAnsi="Times New Roman" w:cs="Times New Roman"/>
          <w:sz w:val="24"/>
          <w:szCs w:val="24"/>
          <w:lang w:eastAsia="uk-UA"/>
        </w:rPr>
        <w:t>виконувалис</w:t>
      </w:r>
      <w:r w:rsidR="007B1905">
        <w:rPr>
          <w:rFonts w:ascii="Times New Roman" w:eastAsia="Times New Roman" w:hAnsi="Times New Roman" w:cs="Times New Roman"/>
          <w:sz w:val="24"/>
          <w:szCs w:val="24"/>
          <w:lang w:eastAsia="uk-UA"/>
        </w:rPr>
        <w:t>я</w:t>
      </w:r>
      <w:r w:rsidR="00E03087" w:rsidRPr="004A20EC">
        <w:rPr>
          <w:rFonts w:ascii="Times New Roman" w:eastAsia="Times New Roman" w:hAnsi="Times New Roman" w:cs="Times New Roman"/>
          <w:sz w:val="24"/>
          <w:szCs w:val="24"/>
          <w:lang w:eastAsia="uk-UA"/>
        </w:rPr>
        <w:t>;</w:t>
      </w:r>
    </w:p>
    <w:p w:rsidR="00E03087" w:rsidRPr="004A20EC" w:rsidRDefault="00E03087" w:rsidP="00DA1B3A">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Підкреслюючи, що держави несуть основну відповідальність за повагу, захист та здійснення прав дитини та підтвердж</w:t>
      </w:r>
      <w:r w:rsidR="00DA1B3A" w:rsidRPr="004A20EC">
        <w:rPr>
          <w:rFonts w:ascii="Times New Roman" w:eastAsia="Times New Roman" w:hAnsi="Times New Roman" w:cs="Times New Roman"/>
          <w:sz w:val="24"/>
          <w:szCs w:val="24"/>
          <w:lang w:eastAsia="uk-UA"/>
        </w:rPr>
        <w:t>уючи</w:t>
      </w:r>
      <w:r w:rsidRPr="004A20EC">
        <w:rPr>
          <w:rFonts w:ascii="Times New Roman" w:eastAsia="Times New Roman" w:hAnsi="Times New Roman" w:cs="Times New Roman"/>
          <w:sz w:val="24"/>
          <w:szCs w:val="24"/>
          <w:lang w:eastAsia="uk-UA"/>
        </w:rPr>
        <w:t xml:space="preserve"> прав</w:t>
      </w:r>
      <w:r w:rsidR="00DA1B3A"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рол</w:t>
      </w:r>
      <w:r w:rsidR="00DA1B3A" w:rsidRPr="004A20EC">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та відповідальн</w:t>
      </w:r>
      <w:r w:rsidR="00DA1B3A"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ст</w:t>
      </w:r>
      <w:r w:rsidR="00DA1B3A" w:rsidRPr="004A20EC">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батьків чи опікунів </w:t>
      </w:r>
      <w:r w:rsidR="00DA1B3A" w:rsidRPr="004A20EC">
        <w:rPr>
          <w:rFonts w:ascii="Times New Roman" w:eastAsia="Times New Roman" w:hAnsi="Times New Roman" w:cs="Times New Roman"/>
          <w:sz w:val="24"/>
          <w:szCs w:val="24"/>
          <w:lang w:eastAsia="uk-UA"/>
        </w:rPr>
        <w:t xml:space="preserve">надавати </w:t>
      </w:r>
      <w:r w:rsidRPr="004A20EC">
        <w:rPr>
          <w:rFonts w:ascii="Times New Roman" w:eastAsia="Times New Roman" w:hAnsi="Times New Roman" w:cs="Times New Roman"/>
          <w:sz w:val="24"/>
          <w:szCs w:val="24"/>
          <w:lang w:eastAsia="uk-UA"/>
        </w:rPr>
        <w:t xml:space="preserve"> відповідно до найкращих інтересів та можливостей розвитку дитини, відповідн</w:t>
      </w:r>
      <w:r w:rsidR="00DA1B3A"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керівництво і </w:t>
      </w:r>
      <w:r w:rsidR="00DA1B3A" w:rsidRPr="004A20EC">
        <w:rPr>
          <w:rFonts w:ascii="Times New Roman" w:eastAsia="Times New Roman" w:hAnsi="Times New Roman" w:cs="Times New Roman"/>
          <w:sz w:val="24"/>
          <w:szCs w:val="24"/>
          <w:lang w:eastAsia="uk-UA"/>
        </w:rPr>
        <w:t>спрямування</w:t>
      </w:r>
      <w:r w:rsidRPr="004A20EC">
        <w:rPr>
          <w:rFonts w:ascii="Times New Roman" w:eastAsia="Times New Roman" w:hAnsi="Times New Roman" w:cs="Times New Roman"/>
          <w:sz w:val="24"/>
          <w:szCs w:val="24"/>
          <w:lang w:eastAsia="uk-UA"/>
        </w:rPr>
        <w:t xml:space="preserve"> дітям для здійснення своїх прав;</w:t>
      </w:r>
    </w:p>
    <w:p w:rsidR="00E03087" w:rsidRPr="004A20EC" w:rsidRDefault="00E03087" w:rsidP="00A850A7">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Визнаючи також, що підприємства несуть відповідальність за дотримання прав людини, включаючи права дитини, як ц</w:t>
      </w:r>
      <w:r w:rsidR="00A850A7" w:rsidRPr="004A20EC">
        <w:rPr>
          <w:rFonts w:ascii="Times New Roman" w:eastAsia="Times New Roman" w:hAnsi="Times New Roman" w:cs="Times New Roman"/>
          <w:sz w:val="24"/>
          <w:szCs w:val="24"/>
          <w:lang w:eastAsia="uk-UA"/>
        </w:rPr>
        <w:t xml:space="preserve">е затверджено в Рекомендації </w:t>
      </w:r>
      <w:hyperlink r:id="rId6" w:tooltip="Recommendation of the Committee of Ministers to member States on human rights and business (Adopted by the Committee of Ministers on 2 March 2016, at the 1249th meeting of the Ministers' Deputies)" w:history="1">
        <w:r w:rsidR="00A850A7" w:rsidRPr="004A20EC">
          <w:rPr>
            <w:rFonts w:ascii="Times New Roman" w:eastAsia="Times New Roman" w:hAnsi="Times New Roman" w:cs="Times New Roman"/>
            <w:sz w:val="24"/>
            <w:szCs w:val="24"/>
            <w:lang w:eastAsia="uk-UA"/>
          </w:rPr>
          <w:t>CM/</w:t>
        </w:r>
        <w:proofErr w:type="spellStart"/>
        <w:r w:rsidR="00A850A7" w:rsidRPr="004A20EC">
          <w:rPr>
            <w:rFonts w:ascii="Times New Roman" w:eastAsia="Times New Roman" w:hAnsi="Times New Roman" w:cs="Times New Roman"/>
            <w:sz w:val="24"/>
            <w:szCs w:val="24"/>
            <w:lang w:eastAsia="uk-UA"/>
          </w:rPr>
          <w:t>Rec</w:t>
        </w:r>
        <w:proofErr w:type="spellEnd"/>
        <w:r w:rsidR="00A850A7" w:rsidRPr="004A20EC">
          <w:rPr>
            <w:rFonts w:ascii="Times New Roman" w:eastAsia="Times New Roman" w:hAnsi="Times New Roman" w:cs="Times New Roman"/>
            <w:sz w:val="24"/>
            <w:szCs w:val="24"/>
            <w:lang w:eastAsia="uk-UA"/>
          </w:rPr>
          <w:t>(2016)3</w:t>
        </w:r>
      </w:hyperlink>
      <w:r w:rsidR="00A850A7"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Комітету міністрів державам-членам з прав людини та бізнесу, </w:t>
      </w:r>
      <w:r w:rsidR="00A850A7" w:rsidRPr="004A20EC">
        <w:rPr>
          <w:rFonts w:ascii="Times New Roman" w:eastAsia="Times New Roman" w:hAnsi="Times New Roman" w:cs="Times New Roman"/>
          <w:sz w:val="24"/>
          <w:szCs w:val="24"/>
          <w:lang w:eastAsia="uk-UA"/>
        </w:rPr>
        <w:t xml:space="preserve">Загальному коментарі №16(2013) </w:t>
      </w:r>
      <w:r w:rsidRPr="004A20EC">
        <w:rPr>
          <w:rFonts w:ascii="Times New Roman" w:eastAsia="Times New Roman" w:hAnsi="Times New Roman" w:cs="Times New Roman"/>
          <w:sz w:val="24"/>
          <w:szCs w:val="24"/>
          <w:lang w:eastAsia="uk-UA"/>
        </w:rPr>
        <w:t>Комітету Організації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єднаних Націй про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язання держави стосовно впливу </w:t>
      </w:r>
      <w:r w:rsidR="00A850A7" w:rsidRPr="004A20EC">
        <w:rPr>
          <w:rFonts w:ascii="Times New Roman" w:eastAsia="Times New Roman" w:hAnsi="Times New Roman" w:cs="Times New Roman"/>
          <w:sz w:val="24"/>
          <w:szCs w:val="24"/>
          <w:lang w:eastAsia="uk-UA"/>
        </w:rPr>
        <w:t>бізнес</w:t>
      </w:r>
      <w:r w:rsidRPr="004A20EC">
        <w:rPr>
          <w:rFonts w:ascii="Times New Roman" w:eastAsia="Times New Roman" w:hAnsi="Times New Roman" w:cs="Times New Roman"/>
          <w:sz w:val="24"/>
          <w:szCs w:val="24"/>
          <w:lang w:eastAsia="uk-UA"/>
        </w:rPr>
        <w:t xml:space="preserve"> сектору на права дітей, Керівних принципів Організації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єднаних Націй щ</w:t>
      </w:r>
      <w:r w:rsidR="00A850A7" w:rsidRPr="004A20EC">
        <w:rPr>
          <w:rFonts w:ascii="Times New Roman" w:eastAsia="Times New Roman" w:hAnsi="Times New Roman" w:cs="Times New Roman"/>
          <w:sz w:val="24"/>
          <w:szCs w:val="24"/>
          <w:lang w:eastAsia="uk-UA"/>
        </w:rPr>
        <w:t>одо бізнесу та прав людини (2011</w:t>
      </w:r>
      <w:r w:rsidRPr="004A20EC">
        <w:rPr>
          <w:rFonts w:ascii="Times New Roman" w:eastAsia="Times New Roman" w:hAnsi="Times New Roman" w:cs="Times New Roman"/>
          <w:sz w:val="24"/>
          <w:szCs w:val="24"/>
          <w:lang w:eastAsia="uk-UA"/>
        </w:rPr>
        <w:t xml:space="preserve">), Рекомендацій Ради Європи про співпрацю між правоохоронними органами та постачальниками </w:t>
      </w:r>
      <w:r w:rsidR="00A850A7" w:rsidRPr="004A20EC">
        <w:rPr>
          <w:rFonts w:ascii="Times New Roman" w:eastAsia="Times New Roman" w:hAnsi="Times New Roman" w:cs="Times New Roman"/>
          <w:sz w:val="24"/>
          <w:szCs w:val="24"/>
          <w:lang w:eastAsia="uk-UA"/>
        </w:rPr>
        <w:t>Інтернет-</w:t>
      </w:r>
      <w:r w:rsidRPr="004A20EC">
        <w:rPr>
          <w:rFonts w:ascii="Times New Roman" w:eastAsia="Times New Roman" w:hAnsi="Times New Roman" w:cs="Times New Roman"/>
          <w:sz w:val="24"/>
          <w:szCs w:val="24"/>
          <w:lang w:eastAsia="uk-UA"/>
        </w:rPr>
        <w:t xml:space="preserve">послуг </w:t>
      </w:r>
      <w:r w:rsidR="00A850A7" w:rsidRPr="004A20EC">
        <w:rPr>
          <w:rFonts w:ascii="Times New Roman" w:eastAsia="Times New Roman" w:hAnsi="Times New Roman" w:cs="Times New Roman"/>
          <w:sz w:val="24"/>
          <w:szCs w:val="24"/>
          <w:lang w:eastAsia="uk-UA"/>
        </w:rPr>
        <w:t xml:space="preserve">у </w:t>
      </w:r>
      <w:r w:rsidRPr="004A20EC">
        <w:rPr>
          <w:rFonts w:ascii="Times New Roman" w:eastAsia="Times New Roman" w:hAnsi="Times New Roman" w:cs="Times New Roman"/>
          <w:sz w:val="24"/>
          <w:szCs w:val="24"/>
          <w:lang w:eastAsia="uk-UA"/>
        </w:rPr>
        <w:t>проти</w:t>
      </w:r>
      <w:r w:rsidR="00A850A7" w:rsidRPr="004A20EC">
        <w:rPr>
          <w:rFonts w:ascii="Times New Roman" w:eastAsia="Times New Roman" w:hAnsi="Times New Roman" w:cs="Times New Roman"/>
          <w:sz w:val="24"/>
          <w:szCs w:val="24"/>
          <w:lang w:eastAsia="uk-UA"/>
        </w:rPr>
        <w:t>дії</w:t>
      </w:r>
      <w:r w:rsidRPr="004A20EC">
        <w:rPr>
          <w:rFonts w:ascii="Times New Roman" w:eastAsia="Times New Roman" w:hAnsi="Times New Roman" w:cs="Times New Roman"/>
          <w:sz w:val="24"/>
          <w:szCs w:val="24"/>
          <w:lang w:eastAsia="uk-UA"/>
        </w:rPr>
        <w:t xml:space="preserve"> кіберзлочин</w:t>
      </w:r>
      <w:r w:rsidR="00A850A7" w:rsidRPr="004A20EC">
        <w:rPr>
          <w:rFonts w:ascii="Times New Roman" w:eastAsia="Times New Roman" w:hAnsi="Times New Roman" w:cs="Times New Roman"/>
          <w:sz w:val="24"/>
          <w:szCs w:val="24"/>
          <w:lang w:eastAsia="uk-UA"/>
        </w:rPr>
        <w:t>ності</w:t>
      </w:r>
      <w:r w:rsidRPr="004A20EC">
        <w:rPr>
          <w:rFonts w:ascii="Times New Roman" w:eastAsia="Times New Roman" w:hAnsi="Times New Roman" w:cs="Times New Roman"/>
          <w:sz w:val="24"/>
          <w:szCs w:val="24"/>
          <w:lang w:eastAsia="uk-UA"/>
        </w:rPr>
        <w:t xml:space="preserve"> (2008), </w:t>
      </w:r>
      <w:r w:rsidR="00A850A7" w:rsidRPr="004A20EC">
        <w:rPr>
          <w:rFonts w:ascii="Times New Roman" w:eastAsia="Times New Roman" w:hAnsi="Times New Roman" w:cs="Times New Roman"/>
          <w:sz w:val="24"/>
          <w:szCs w:val="24"/>
          <w:lang w:eastAsia="uk-UA"/>
        </w:rPr>
        <w:t xml:space="preserve">Керівних принципах у сфері прав людини для Інтернет-провайдерів </w:t>
      </w:r>
      <w:r w:rsidRPr="004A20EC">
        <w:rPr>
          <w:rFonts w:ascii="Times New Roman" w:eastAsia="Times New Roman" w:hAnsi="Times New Roman" w:cs="Times New Roman"/>
          <w:sz w:val="24"/>
          <w:szCs w:val="24"/>
          <w:lang w:eastAsia="uk-UA"/>
        </w:rPr>
        <w:t xml:space="preserve">(Рада Європи та </w:t>
      </w:r>
      <w:r w:rsidR="00A850A7" w:rsidRPr="004A20EC">
        <w:rPr>
          <w:rFonts w:ascii="Times New Roman" w:eastAsia="Times New Roman" w:hAnsi="Times New Roman" w:cs="Times New Roman"/>
          <w:sz w:val="24"/>
          <w:szCs w:val="24"/>
          <w:lang w:eastAsia="uk-UA"/>
        </w:rPr>
        <w:t>EuroISPA</w:t>
      </w:r>
      <w:r w:rsidRPr="004A20EC">
        <w:rPr>
          <w:rFonts w:ascii="Times New Roman" w:eastAsia="Times New Roman" w:hAnsi="Times New Roman" w:cs="Times New Roman"/>
          <w:sz w:val="24"/>
          <w:szCs w:val="24"/>
          <w:lang w:eastAsia="uk-UA"/>
        </w:rPr>
        <w:t xml:space="preserve">) (2008) та </w:t>
      </w:r>
      <w:r w:rsidR="006573D7" w:rsidRPr="004A20EC">
        <w:rPr>
          <w:rFonts w:ascii="Times New Roman" w:eastAsia="Times New Roman" w:hAnsi="Times New Roman" w:cs="Times New Roman"/>
          <w:sz w:val="24"/>
          <w:szCs w:val="24"/>
          <w:lang w:eastAsia="uk-UA"/>
        </w:rPr>
        <w:t>Керівних принципах</w:t>
      </w:r>
      <w:r w:rsidRPr="004A20EC">
        <w:rPr>
          <w:rFonts w:ascii="Times New Roman" w:eastAsia="Times New Roman" w:hAnsi="Times New Roman" w:cs="Times New Roman"/>
          <w:sz w:val="24"/>
          <w:szCs w:val="24"/>
          <w:lang w:eastAsia="uk-UA"/>
        </w:rPr>
        <w:t xml:space="preserve"> з прав людини для постачальників онлайн-і</w:t>
      </w:r>
      <w:r w:rsidR="006573D7" w:rsidRPr="004A20EC">
        <w:rPr>
          <w:rFonts w:ascii="Times New Roman" w:eastAsia="Times New Roman" w:hAnsi="Times New Roman" w:cs="Times New Roman"/>
          <w:sz w:val="24"/>
          <w:szCs w:val="24"/>
          <w:lang w:eastAsia="uk-UA"/>
        </w:rPr>
        <w:t>гор (Рада Європи та ISFE) (2008</w:t>
      </w:r>
      <w:r w:rsidRPr="004A20EC">
        <w:rPr>
          <w:rFonts w:ascii="Times New Roman" w:eastAsia="Times New Roman" w:hAnsi="Times New Roman" w:cs="Times New Roman"/>
          <w:sz w:val="24"/>
          <w:szCs w:val="24"/>
          <w:lang w:eastAsia="uk-UA"/>
        </w:rPr>
        <w:t xml:space="preserve">) та </w:t>
      </w:r>
      <w:r w:rsidR="00443115" w:rsidRPr="004A20EC">
        <w:rPr>
          <w:rFonts w:ascii="Times New Roman" w:eastAsia="Times New Roman" w:hAnsi="Times New Roman" w:cs="Times New Roman"/>
          <w:sz w:val="24"/>
          <w:szCs w:val="24"/>
          <w:lang w:eastAsia="uk-UA"/>
        </w:rPr>
        <w:t>посібнику «Права дітей і принципи ведення бізнесу»</w:t>
      </w:r>
      <w:r w:rsidRPr="004A20EC">
        <w:rPr>
          <w:rFonts w:ascii="Times New Roman" w:eastAsia="Times New Roman" w:hAnsi="Times New Roman" w:cs="Times New Roman"/>
          <w:sz w:val="24"/>
          <w:szCs w:val="24"/>
          <w:lang w:eastAsia="uk-UA"/>
        </w:rPr>
        <w:t xml:space="preserve"> (2012), розробленими ЮНІСЕФ, Г</w:t>
      </w:r>
      <w:r w:rsidR="00443115" w:rsidRPr="004A20EC">
        <w:rPr>
          <w:rFonts w:ascii="Times New Roman" w:eastAsia="Times New Roman" w:hAnsi="Times New Roman" w:cs="Times New Roman"/>
          <w:sz w:val="24"/>
          <w:szCs w:val="24"/>
          <w:lang w:eastAsia="uk-UA"/>
        </w:rPr>
        <w:t>лобальним договором ООН та НУО «</w:t>
      </w:r>
      <w:proofErr w:type="spellStart"/>
      <w:r w:rsidR="00443115" w:rsidRPr="004A20EC">
        <w:rPr>
          <w:rFonts w:ascii="Times New Roman" w:eastAsia="Times New Roman" w:hAnsi="Times New Roman" w:cs="Times New Roman"/>
          <w:sz w:val="24"/>
          <w:szCs w:val="24"/>
          <w:lang w:eastAsia="uk-UA"/>
        </w:rPr>
        <w:t>Save</w:t>
      </w:r>
      <w:proofErr w:type="spellEnd"/>
      <w:r w:rsidR="00443115" w:rsidRPr="004A20EC">
        <w:rPr>
          <w:rFonts w:ascii="Times New Roman" w:eastAsia="Times New Roman" w:hAnsi="Times New Roman" w:cs="Times New Roman"/>
          <w:sz w:val="24"/>
          <w:szCs w:val="24"/>
          <w:lang w:eastAsia="uk-UA"/>
        </w:rPr>
        <w:t xml:space="preserve"> </w:t>
      </w:r>
      <w:proofErr w:type="spellStart"/>
      <w:r w:rsidR="00443115" w:rsidRPr="004A20EC">
        <w:rPr>
          <w:rFonts w:ascii="Times New Roman" w:eastAsia="Times New Roman" w:hAnsi="Times New Roman" w:cs="Times New Roman"/>
          <w:sz w:val="24"/>
          <w:szCs w:val="24"/>
          <w:lang w:eastAsia="uk-UA"/>
        </w:rPr>
        <w:t>the</w:t>
      </w:r>
      <w:proofErr w:type="spellEnd"/>
      <w:r w:rsidR="00443115" w:rsidRPr="004A20EC">
        <w:rPr>
          <w:rFonts w:ascii="Times New Roman" w:eastAsia="Times New Roman" w:hAnsi="Times New Roman" w:cs="Times New Roman"/>
          <w:sz w:val="24"/>
          <w:szCs w:val="24"/>
          <w:lang w:eastAsia="uk-UA"/>
        </w:rPr>
        <w:t xml:space="preserve"> </w:t>
      </w:r>
      <w:proofErr w:type="spellStart"/>
      <w:r w:rsidR="00443115" w:rsidRPr="004A20EC">
        <w:rPr>
          <w:rFonts w:ascii="Times New Roman" w:eastAsia="Times New Roman" w:hAnsi="Times New Roman" w:cs="Times New Roman"/>
          <w:sz w:val="24"/>
          <w:szCs w:val="24"/>
          <w:lang w:eastAsia="uk-UA"/>
        </w:rPr>
        <w:t>Children</w:t>
      </w:r>
      <w:proofErr w:type="spellEnd"/>
      <w:r w:rsidR="00443115"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w:t>
      </w:r>
    </w:p>
    <w:p w:rsidR="00E03087" w:rsidRPr="004A20EC" w:rsidRDefault="00E03087" w:rsidP="00B77932">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Усвідомлюючи, що політика у цій сфері вимагає поєднання публічних </w:t>
      </w:r>
      <w:r w:rsidR="007B1905">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приватних, юридичних та добровільних заходів, </w:t>
      </w:r>
      <w:r w:rsidR="00B77932" w:rsidRPr="004A20EC">
        <w:rPr>
          <w:rFonts w:ascii="Times New Roman" w:eastAsia="Times New Roman" w:hAnsi="Times New Roman" w:cs="Times New Roman"/>
          <w:sz w:val="24"/>
          <w:szCs w:val="24"/>
          <w:lang w:eastAsia="uk-UA"/>
        </w:rPr>
        <w:t>що</w:t>
      </w:r>
      <w:r w:rsidRPr="004A20EC">
        <w:rPr>
          <w:rFonts w:ascii="Times New Roman" w:eastAsia="Times New Roman" w:hAnsi="Times New Roman" w:cs="Times New Roman"/>
          <w:sz w:val="24"/>
          <w:szCs w:val="24"/>
          <w:lang w:eastAsia="uk-UA"/>
        </w:rPr>
        <w:t xml:space="preserve"> всі відповідні державні </w:t>
      </w:r>
      <w:r w:rsidR="007B1905">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приватні зацікавлені сторони несуть відповідальність за забезпечення прав дитини в цифровому середовищі та необхідність координації їх дій;</w:t>
      </w:r>
    </w:p>
    <w:p w:rsidR="00E03087" w:rsidRPr="004A20EC" w:rsidRDefault="00E03087" w:rsidP="00B77932">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Беручи до уваги думки </w:t>
      </w:r>
      <w:r w:rsidR="007B1905">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w:t>
      </w:r>
      <w:r w:rsidR="00B77932" w:rsidRPr="004A20EC">
        <w:rPr>
          <w:rFonts w:ascii="Times New Roman" w:eastAsia="Times New Roman" w:hAnsi="Times New Roman" w:cs="Times New Roman"/>
          <w:sz w:val="24"/>
          <w:szCs w:val="24"/>
          <w:lang w:eastAsia="uk-UA"/>
        </w:rPr>
        <w:t>переконання</w:t>
      </w:r>
      <w:r w:rsidRPr="004A20EC">
        <w:rPr>
          <w:rFonts w:ascii="Times New Roman" w:eastAsia="Times New Roman" w:hAnsi="Times New Roman" w:cs="Times New Roman"/>
          <w:sz w:val="24"/>
          <w:szCs w:val="24"/>
          <w:lang w:eastAsia="uk-UA"/>
        </w:rPr>
        <w:t xml:space="preserve"> дітей, з якими консультувалися в державах-членах Ради Європи;</w:t>
      </w:r>
    </w:p>
    <w:p w:rsidR="00E03087" w:rsidRPr="004A20EC" w:rsidRDefault="00E03087" w:rsidP="00F625F9">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Визнаючи необхідність розробки керівних </w:t>
      </w:r>
      <w:r w:rsidR="00F625F9" w:rsidRPr="004A20EC">
        <w:rPr>
          <w:rFonts w:ascii="Times New Roman" w:eastAsia="Times New Roman" w:hAnsi="Times New Roman" w:cs="Times New Roman"/>
          <w:sz w:val="24"/>
          <w:szCs w:val="24"/>
          <w:lang w:eastAsia="uk-UA"/>
        </w:rPr>
        <w:t>принципів</w:t>
      </w:r>
      <w:r w:rsidRPr="004A20EC">
        <w:rPr>
          <w:rFonts w:ascii="Times New Roman" w:eastAsia="Times New Roman" w:hAnsi="Times New Roman" w:cs="Times New Roman"/>
          <w:sz w:val="24"/>
          <w:szCs w:val="24"/>
          <w:lang w:eastAsia="uk-UA"/>
        </w:rPr>
        <w:t xml:space="preserve"> для надання допомоги державам та іншим відповідним зацікавленим сторонам </w:t>
      </w:r>
      <w:r w:rsidR="007B1905">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їх</w:t>
      </w:r>
      <w:r w:rsidR="007B1905">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зусиллях щодо </w:t>
      </w:r>
      <w:r w:rsidR="00F625F9" w:rsidRPr="004A20EC">
        <w:rPr>
          <w:rFonts w:ascii="Times New Roman" w:eastAsia="Times New Roman" w:hAnsi="Times New Roman" w:cs="Times New Roman"/>
          <w:sz w:val="24"/>
          <w:szCs w:val="24"/>
          <w:lang w:eastAsia="uk-UA"/>
        </w:rPr>
        <w:t>ухвалення</w:t>
      </w:r>
      <w:r w:rsidRPr="004A20EC">
        <w:rPr>
          <w:rFonts w:ascii="Times New Roman" w:eastAsia="Times New Roman" w:hAnsi="Times New Roman" w:cs="Times New Roman"/>
          <w:sz w:val="24"/>
          <w:szCs w:val="24"/>
          <w:lang w:eastAsia="uk-UA"/>
        </w:rPr>
        <w:t xml:space="preserve"> всебічного, стратегічного підходу до поваги, захисту </w:t>
      </w:r>
      <w:r w:rsidR="007B1905">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реалізації прав дитини в цифровому середовищі, що базується на стандартах, встановлених Конвенцією ООН про права дитини та Радою Європ</w:t>
      </w:r>
      <w:r w:rsidR="00F625F9"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та підкріплен</w:t>
      </w:r>
      <w:r w:rsidR="00652E67" w:rsidRPr="004A20EC">
        <w:rPr>
          <w:rFonts w:ascii="Times New Roman" w:eastAsia="Times New Roman" w:hAnsi="Times New Roman" w:cs="Times New Roman"/>
          <w:sz w:val="24"/>
          <w:szCs w:val="24"/>
          <w:lang w:eastAsia="uk-UA"/>
        </w:rPr>
        <w:t>ий</w:t>
      </w:r>
      <w:r w:rsidRPr="004A20EC">
        <w:rPr>
          <w:rFonts w:ascii="Times New Roman" w:eastAsia="Times New Roman" w:hAnsi="Times New Roman" w:cs="Times New Roman"/>
          <w:sz w:val="24"/>
          <w:szCs w:val="24"/>
          <w:lang w:eastAsia="uk-UA"/>
        </w:rPr>
        <w:t xml:space="preserve"> значною участю дітей,</w:t>
      </w:r>
    </w:p>
    <w:p w:rsidR="00F625F9" w:rsidRPr="004A20EC" w:rsidRDefault="00F625F9" w:rsidP="00E03087">
      <w:pPr>
        <w:shd w:val="clear" w:color="auto" w:fill="FFFFFF"/>
        <w:spacing w:after="0" w:line="240" w:lineRule="auto"/>
        <w:rPr>
          <w:rFonts w:ascii="Helvetica" w:eastAsia="Times New Roman" w:hAnsi="Helvetica" w:cs="Helvetica"/>
          <w:sz w:val="20"/>
          <w:szCs w:val="20"/>
          <w:lang w:eastAsia="uk-UA"/>
        </w:rPr>
      </w:pPr>
    </w:p>
    <w:p w:rsidR="00E03087" w:rsidRPr="004A20EC" w:rsidRDefault="00E03087" w:rsidP="00E03087">
      <w:pPr>
        <w:shd w:val="clear" w:color="auto" w:fill="FFFFFF"/>
        <w:spacing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Рекомендує урядам держав-членів:</w:t>
      </w:r>
    </w:p>
    <w:p w:rsidR="00E03087" w:rsidRPr="004A20EC" w:rsidRDefault="00E03087" w:rsidP="00F625F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 переглянути законодавство, політику та практику, щоб забезпечити відповідність їх рекомендаціям, принципам </w:t>
      </w:r>
      <w:r w:rsidR="007B1905">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подальшим вказівкам, викладеним</w:t>
      </w:r>
      <w:r w:rsidR="00E1702C" w:rsidRPr="004A20EC">
        <w:rPr>
          <w:rFonts w:ascii="Times New Roman" w:eastAsia="Times New Roman" w:hAnsi="Times New Roman" w:cs="Times New Roman"/>
          <w:sz w:val="24"/>
          <w:szCs w:val="24"/>
          <w:lang w:eastAsia="uk-UA"/>
        </w:rPr>
        <w:t xml:space="preserve"> у додатку до цієї Р</w:t>
      </w:r>
      <w:r w:rsidR="00F625F9" w:rsidRPr="004A20EC">
        <w:rPr>
          <w:rFonts w:ascii="Times New Roman" w:eastAsia="Times New Roman" w:hAnsi="Times New Roman" w:cs="Times New Roman"/>
          <w:sz w:val="24"/>
          <w:szCs w:val="24"/>
          <w:lang w:eastAsia="uk-UA"/>
        </w:rPr>
        <w:t>екомендації;</w:t>
      </w:r>
      <w:r w:rsidRPr="004A20EC">
        <w:rPr>
          <w:rFonts w:ascii="Times New Roman" w:eastAsia="Times New Roman" w:hAnsi="Times New Roman" w:cs="Times New Roman"/>
          <w:sz w:val="24"/>
          <w:szCs w:val="24"/>
          <w:lang w:eastAsia="uk-UA"/>
        </w:rPr>
        <w:t xml:space="preserve"> сприяти їх реалізації у всіх відповідних сферах та </w:t>
      </w:r>
      <w:r w:rsidR="00F625F9" w:rsidRPr="004A20EC">
        <w:rPr>
          <w:rFonts w:ascii="Times New Roman" w:eastAsia="Times New Roman" w:hAnsi="Times New Roman" w:cs="Times New Roman"/>
          <w:sz w:val="24"/>
          <w:szCs w:val="24"/>
          <w:lang w:eastAsia="uk-UA"/>
        </w:rPr>
        <w:t xml:space="preserve">на регулярній основі </w:t>
      </w:r>
      <w:r w:rsidRPr="004A20EC">
        <w:rPr>
          <w:rFonts w:ascii="Times New Roman" w:eastAsia="Times New Roman" w:hAnsi="Times New Roman" w:cs="Times New Roman"/>
          <w:sz w:val="24"/>
          <w:szCs w:val="24"/>
          <w:lang w:eastAsia="uk-UA"/>
        </w:rPr>
        <w:t>оцін</w:t>
      </w:r>
      <w:r w:rsidR="00F625F9" w:rsidRPr="004A20EC">
        <w:rPr>
          <w:rFonts w:ascii="Times New Roman" w:eastAsia="Times New Roman" w:hAnsi="Times New Roman" w:cs="Times New Roman"/>
          <w:sz w:val="24"/>
          <w:szCs w:val="24"/>
          <w:lang w:eastAsia="uk-UA"/>
        </w:rPr>
        <w:t>юва</w:t>
      </w:r>
      <w:r w:rsidRPr="004A20EC">
        <w:rPr>
          <w:rFonts w:ascii="Times New Roman" w:eastAsia="Times New Roman" w:hAnsi="Times New Roman" w:cs="Times New Roman"/>
          <w:sz w:val="24"/>
          <w:szCs w:val="24"/>
          <w:lang w:eastAsia="uk-UA"/>
        </w:rPr>
        <w:t xml:space="preserve">ти ефективність </w:t>
      </w:r>
      <w:r w:rsidR="00F625F9" w:rsidRPr="004A20EC">
        <w:rPr>
          <w:rFonts w:ascii="Times New Roman" w:eastAsia="Times New Roman" w:hAnsi="Times New Roman" w:cs="Times New Roman"/>
          <w:sz w:val="24"/>
          <w:szCs w:val="24"/>
          <w:lang w:eastAsia="uk-UA"/>
        </w:rPr>
        <w:t xml:space="preserve">вжитих </w:t>
      </w:r>
      <w:r w:rsidRPr="004A20EC">
        <w:rPr>
          <w:rFonts w:ascii="Times New Roman" w:eastAsia="Times New Roman" w:hAnsi="Times New Roman" w:cs="Times New Roman"/>
          <w:sz w:val="24"/>
          <w:szCs w:val="24"/>
          <w:lang w:eastAsia="uk-UA"/>
        </w:rPr>
        <w:t>заходів</w:t>
      </w:r>
      <w:r w:rsidR="00F625F9" w:rsidRPr="004A20EC">
        <w:rPr>
          <w:rFonts w:ascii="Times New Roman" w:eastAsia="Times New Roman" w:hAnsi="Times New Roman" w:cs="Times New Roman"/>
          <w:sz w:val="24"/>
          <w:szCs w:val="24"/>
          <w:lang w:eastAsia="uk-UA"/>
        </w:rPr>
        <w:t xml:space="preserve"> через регулярні</w:t>
      </w:r>
      <w:r w:rsidRPr="004A20EC">
        <w:rPr>
          <w:rFonts w:ascii="Times New Roman" w:eastAsia="Times New Roman" w:hAnsi="Times New Roman" w:cs="Times New Roman"/>
          <w:sz w:val="24"/>
          <w:szCs w:val="24"/>
          <w:lang w:eastAsia="uk-UA"/>
        </w:rPr>
        <w:t xml:space="preserve"> інтервали, за участю відповідних зацікавлених сторін;</w:t>
      </w:r>
    </w:p>
    <w:p w:rsidR="00E42E5A" w:rsidRPr="004A20EC" w:rsidRDefault="00E42E5A" w:rsidP="00E03087">
      <w:pPr>
        <w:shd w:val="clear" w:color="auto" w:fill="FFFFFF"/>
        <w:spacing w:after="0" w:line="240" w:lineRule="auto"/>
        <w:rPr>
          <w:rFonts w:ascii="Helvetica" w:eastAsia="Times New Roman" w:hAnsi="Helvetica" w:cs="Helvetica"/>
          <w:sz w:val="20"/>
          <w:szCs w:val="20"/>
          <w:lang w:eastAsia="uk-UA"/>
        </w:rPr>
      </w:pPr>
    </w:p>
    <w:p w:rsidR="00E42E5A" w:rsidRPr="004A20EC" w:rsidRDefault="001B12A0" w:rsidP="00E42E5A">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 забезпечити, щоб ця Р</w:t>
      </w:r>
      <w:r w:rsidR="00E03087" w:rsidRPr="004A20EC">
        <w:rPr>
          <w:rFonts w:ascii="Times New Roman" w:eastAsia="Times New Roman" w:hAnsi="Times New Roman" w:cs="Times New Roman"/>
          <w:sz w:val="24"/>
          <w:szCs w:val="24"/>
          <w:lang w:eastAsia="uk-UA"/>
        </w:rPr>
        <w:t xml:space="preserve">екомендація, включаючи керівні </w:t>
      </w:r>
      <w:r w:rsidR="00E42E5A" w:rsidRPr="004A20EC">
        <w:rPr>
          <w:rFonts w:ascii="Times New Roman" w:eastAsia="Times New Roman" w:hAnsi="Times New Roman" w:cs="Times New Roman"/>
          <w:sz w:val="24"/>
          <w:szCs w:val="24"/>
          <w:lang w:eastAsia="uk-UA"/>
        </w:rPr>
        <w:t>принципи</w:t>
      </w:r>
      <w:r w:rsidR="00E03087" w:rsidRPr="004A20EC">
        <w:rPr>
          <w:rFonts w:ascii="Times New Roman" w:eastAsia="Times New Roman" w:hAnsi="Times New Roman" w:cs="Times New Roman"/>
          <w:sz w:val="24"/>
          <w:szCs w:val="24"/>
          <w:lang w:eastAsia="uk-UA"/>
        </w:rPr>
        <w:t xml:space="preserve"> в додатку, була перекладена та розповсюджена як</w:t>
      </w:r>
      <w:r w:rsidR="007B1905">
        <w:rPr>
          <w:rFonts w:ascii="Times New Roman" w:eastAsia="Times New Roman" w:hAnsi="Times New Roman" w:cs="Times New Roman"/>
          <w:sz w:val="24"/>
          <w:szCs w:val="24"/>
          <w:lang w:eastAsia="uk-UA"/>
        </w:rPr>
        <w:t>омога</w:t>
      </w:r>
      <w:r w:rsidR="00E03087" w:rsidRPr="004A20EC">
        <w:rPr>
          <w:rFonts w:ascii="Times New Roman" w:eastAsia="Times New Roman" w:hAnsi="Times New Roman" w:cs="Times New Roman"/>
          <w:sz w:val="24"/>
          <w:szCs w:val="24"/>
          <w:lang w:eastAsia="uk-UA"/>
        </w:rPr>
        <w:t xml:space="preserve"> широко між компетентними органами </w:t>
      </w:r>
      <w:r w:rsidR="007B1905">
        <w:rPr>
          <w:rFonts w:ascii="Times New Roman" w:eastAsia="Times New Roman" w:hAnsi="Times New Roman" w:cs="Times New Roman"/>
          <w:sz w:val="24"/>
          <w:szCs w:val="24"/>
          <w:lang w:eastAsia="uk-UA"/>
        </w:rPr>
        <w:t>й</w:t>
      </w:r>
      <w:r w:rsidR="00E03087" w:rsidRPr="004A20EC">
        <w:rPr>
          <w:rFonts w:ascii="Times New Roman" w:eastAsia="Times New Roman" w:hAnsi="Times New Roman" w:cs="Times New Roman"/>
          <w:sz w:val="24"/>
          <w:szCs w:val="24"/>
          <w:lang w:eastAsia="uk-UA"/>
        </w:rPr>
        <w:t xml:space="preserve"> зацікавленими сторонами, включаючи парламенти, спеціалізовані державні установи та організації громадянського суспільства, а також </w:t>
      </w:r>
      <w:r w:rsidR="00E42E5A" w:rsidRPr="004A20EC">
        <w:rPr>
          <w:rFonts w:ascii="Times New Roman" w:eastAsia="Times New Roman" w:hAnsi="Times New Roman" w:cs="Times New Roman"/>
          <w:sz w:val="24"/>
          <w:szCs w:val="24"/>
          <w:lang w:eastAsia="uk-UA"/>
        </w:rPr>
        <w:t xml:space="preserve">серед </w:t>
      </w:r>
      <w:r w:rsidR="00E03087" w:rsidRPr="004A20EC">
        <w:rPr>
          <w:rFonts w:ascii="Times New Roman" w:eastAsia="Times New Roman" w:hAnsi="Times New Roman" w:cs="Times New Roman"/>
          <w:sz w:val="24"/>
          <w:szCs w:val="24"/>
          <w:lang w:eastAsia="uk-UA"/>
        </w:rPr>
        <w:t>діт</w:t>
      </w:r>
      <w:r w:rsidR="00E42E5A" w:rsidRPr="004A20EC">
        <w:rPr>
          <w:rFonts w:ascii="Times New Roman" w:eastAsia="Times New Roman" w:hAnsi="Times New Roman" w:cs="Times New Roman"/>
          <w:sz w:val="24"/>
          <w:szCs w:val="24"/>
          <w:lang w:eastAsia="uk-UA"/>
        </w:rPr>
        <w:t>ей</w:t>
      </w:r>
      <w:r w:rsidR="00E03087" w:rsidRPr="004A20EC">
        <w:rPr>
          <w:rFonts w:ascii="Times New Roman" w:eastAsia="Times New Roman" w:hAnsi="Times New Roman" w:cs="Times New Roman"/>
          <w:sz w:val="24"/>
          <w:szCs w:val="24"/>
          <w:lang w:eastAsia="uk-UA"/>
        </w:rPr>
        <w:t>, належним чином і через доступні засоби, режими та формати спілкування;</w:t>
      </w:r>
    </w:p>
    <w:p w:rsidR="00E42E5A" w:rsidRPr="004A20EC" w:rsidRDefault="00E42E5A" w:rsidP="00E03087">
      <w:pPr>
        <w:shd w:val="clear" w:color="auto" w:fill="FFFFFF"/>
        <w:spacing w:after="0" w:line="240" w:lineRule="auto"/>
        <w:rPr>
          <w:rFonts w:ascii="Helvetica" w:eastAsia="Times New Roman" w:hAnsi="Helvetica" w:cs="Helvetica"/>
          <w:sz w:val="20"/>
          <w:szCs w:val="20"/>
          <w:lang w:eastAsia="uk-UA"/>
        </w:rPr>
      </w:pPr>
    </w:p>
    <w:p w:rsidR="00E03087" w:rsidRPr="004A20EC" w:rsidRDefault="00E03087" w:rsidP="00574F6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 вимагати від підприємств виконувати свою відповідальність за дотримання прав дитини в цифровому середовищі та </w:t>
      </w:r>
      <w:r w:rsidR="007B1905">
        <w:rPr>
          <w:rFonts w:ascii="Times New Roman" w:eastAsia="Times New Roman" w:hAnsi="Times New Roman" w:cs="Times New Roman"/>
          <w:sz w:val="24"/>
          <w:szCs w:val="24"/>
          <w:lang w:eastAsia="uk-UA"/>
        </w:rPr>
        <w:t>в</w:t>
      </w:r>
      <w:r w:rsidR="00574F68" w:rsidRPr="004A20EC">
        <w:rPr>
          <w:rFonts w:ascii="Times New Roman" w:eastAsia="Times New Roman" w:hAnsi="Times New Roman" w:cs="Times New Roman"/>
          <w:sz w:val="24"/>
          <w:szCs w:val="24"/>
          <w:lang w:eastAsia="uk-UA"/>
        </w:rPr>
        <w:t>жи</w:t>
      </w:r>
      <w:r w:rsidRPr="004A20EC">
        <w:rPr>
          <w:rFonts w:ascii="Times New Roman" w:eastAsia="Times New Roman" w:hAnsi="Times New Roman" w:cs="Times New Roman"/>
          <w:sz w:val="24"/>
          <w:szCs w:val="24"/>
          <w:lang w:eastAsia="uk-UA"/>
        </w:rPr>
        <w:t xml:space="preserve">ти заходи імплементації </w:t>
      </w:r>
      <w:r w:rsidR="00202E9E"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заохочувати їх до співпраці з відповідними державними зацікавленими сторонами, організаціями громадянського суспільства </w:t>
      </w:r>
      <w:r w:rsidR="007B1905">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дітьми, беручи до уваги відповідні міжнародні та Європейські стандарти та </w:t>
      </w:r>
      <w:r w:rsidR="00202E9E" w:rsidRPr="004A20EC">
        <w:rPr>
          <w:rFonts w:ascii="Times New Roman" w:eastAsia="Times New Roman" w:hAnsi="Times New Roman" w:cs="Times New Roman"/>
          <w:sz w:val="24"/>
          <w:szCs w:val="24"/>
          <w:lang w:eastAsia="uk-UA"/>
        </w:rPr>
        <w:t>принципи</w:t>
      </w:r>
      <w:r w:rsidRPr="004A20EC">
        <w:rPr>
          <w:rFonts w:ascii="Times New Roman" w:eastAsia="Times New Roman" w:hAnsi="Times New Roman" w:cs="Times New Roman"/>
          <w:sz w:val="24"/>
          <w:szCs w:val="24"/>
          <w:lang w:eastAsia="uk-UA"/>
        </w:rPr>
        <w:t>;</w:t>
      </w:r>
    </w:p>
    <w:p w:rsidR="00E42E5A" w:rsidRPr="004A20EC" w:rsidRDefault="00E42E5A" w:rsidP="00E03087">
      <w:pPr>
        <w:shd w:val="clear" w:color="auto" w:fill="FFFFFF"/>
        <w:spacing w:after="0" w:line="240" w:lineRule="auto"/>
        <w:rPr>
          <w:rFonts w:ascii="Times New Roman" w:eastAsia="Times New Roman" w:hAnsi="Times New Roman" w:cs="Times New Roman"/>
          <w:sz w:val="24"/>
          <w:szCs w:val="24"/>
          <w:lang w:eastAsia="uk-UA"/>
        </w:rPr>
      </w:pPr>
    </w:p>
    <w:p w:rsidR="0080389C" w:rsidRDefault="0080389C" w:rsidP="001A211D">
      <w:pPr>
        <w:shd w:val="clear" w:color="auto" w:fill="FFFFFF"/>
        <w:spacing w:after="0" w:line="240" w:lineRule="auto"/>
        <w:jc w:val="both"/>
        <w:rPr>
          <w:rFonts w:ascii="Times New Roman" w:eastAsia="Times New Roman" w:hAnsi="Times New Roman" w:cs="Times New Roman"/>
          <w:sz w:val="24"/>
          <w:szCs w:val="24"/>
          <w:lang w:eastAsia="uk-UA"/>
        </w:rPr>
      </w:pPr>
    </w:p>
    <w:p w:rsidR="0080389C" w:rsidRDefault="0080389C" w:rsidP="001A211D">
      <w:pPr>
        <w:shd w:val="clear" w:color="auto" w:fill="FFFFFF"/>
        <w:spacing w:after="0" w:line="240" w:lineRule="auto"/>
        <w:jc w:val="both"/>
        <w:rPr>
          <w:rFonts w:ascii="Times New Roman" w:eastAsia="Times New Roman" w:hAnsi="Times New Roman" w:cs="Times New Roman"/>
          <w:sz w:val="24"/>
          <w:szCs w:val="24"/>
          <w:lang w:eastAsia="uk-UA"/>
        </w:rPr>
      </w:pPr>
    </w:p>
    <w:p w:rsidR="00E03087" w:rsidRPr="004A20EC" w:rsidRDefault="00E03087" w:rsidP="001A211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4. співпрацювати з Радою Європи шляхом створення, впровадження та моніторингу стратегій та програм, які поважають, захищають та реалізують права дитини в цифровому середовищі та регулярно діл</w:t>
      </w:r>
      <w:r w:rsidR="001A211D"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т</w:t>
      </w:r>
      <w:r w:rsidR="001A211D"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ся прикладами стратегій, планів дій, законодавств</w:t>
      </w:r>
      <w:r w:rsidR="001A211D" w:rsidRPr="004A20EC">
        <w:rPr>
          <w:rFonts w:ascii="Times New Roman" w:eastAsia="Times New Roman" w:hAnsi="Times New Roman" w:cs="Times New Roman"/>
          <w:sz w:val="24"/>
          <w:szCs w:val="24"/>
          <w:lang w:eastAsia="uk-UA"/>
        </w:rPr>
        <w:t>а</w:t>
      </w:r>
      <w:r w:rsidR="007B1905">
        <w:rPr>
          <w:rFonts w:ascii="Times New Roman" w:eastAsia="Times New Roman" w:hAnsi="Times New Roman" w:cs="Times New Roman"/>
          <w:sz w:val="24"/>
          <w:szCs w:val="24"/>
          <w:lang w:eastAsia="uk-UA"/>
        </w:rPr>
        <w:t xml:space="preserve"> й</w:t>
      </w:r>
      <w:r w:rsidRPr="004A20EC">
        <w:rPr>
          <w:rFonts w:ascii="Times New Roman" w:eastAsia="Times New Roman" w:hAnsi="Times New Roman" w:cs="Times New Roman"/>
          <w:sz w:val="24"/>
          <w:szCs w:val="24"/>
          <w:lang w:eastAsia="uk-UA"/>
        </w:rPr>
        <w:t xml:space="preserve"> належн</w:t>
      </w:r>
      <w:r w:rsidR="001A211D" w:rsidRPr="004A20EC">
        <w:rPr>
          <w:rFonts w:ascii="Times New Roman" w:eastAsia="Times New Roman" w:hAnsi="Times New Roman" w:cs="Times New Roman"/>
          <w:sz w:val="24"/>
          <w:szCs w:val="24"/>
          <w:lang w:eastAsia="uk-UA"/>
        </w:rPr>
        <w:t>ої</w:t>
      </w:r>
      <w:r w:rsidRPr="004A20EC">
        <w:rPr>
          <w:rFonts w:ascii="Times New Roman" w:eastAsia="Times New Roman" w:hAnsi="Times New Roman" w:cs="Times New Roman"/>
          <w:sz w:val="24"/>
          <w:szCs w:val="24"/>
          <w:lang w:eastAsia="uk-UA"/>
        </w:rPr>
        <w:t xml:space="preserve"> практик</w:t>
      </w:r>
      <w:r w:rsidR="001A211D"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w:t>
      </w:r>
      <w:r w:rsidR="001A211D"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w:t>
      </w:r>
      <w:r w:rsidR="007B1905">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виконанням цієї рекомендації;</w:t>
      </w:r>
    </w:p>
    <w:p w:rsidR="0080389C" w:rsidRDefault="0080389C" w:rsidP="001A211D">
      <w:pPr>
        <w:shd w:val="clear" w:color="auto" w:fill="FFFFFF"/>
        <w:spacing w:after="0" w:line="240" w:lineRule="auto"/>
        <w:jc w:val="both"/>
        <w:rPr>
          <w:rFonts w:ascii="Times New Roman" w:eastAsia="Times New Roman" w:hAnsi="Times New Roman" w:cs="Times New Roman"/>
          <w:sz w:val="24"/>
          <w:szCs w:val="24"/>
          <w:lang w:eastAsia="uk-UA"/>
        </w:rPr>
      </w:pPr>
    </w:p>
    <w:p w:rsidR="00E03087" w:rsidRPr="004A20EC" w:rsidRDefault="00E03087" w:rsidP="001A211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 вивч</w:t>
      </w:r>
      <w:r w:rsidR="001A211D"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ти реалізацію цієї Рекомендації та керівних принципів у додатку </w:t>
      </w:r>
      <w:r w:rsidR="001A211D" w:rsidRPr="004A20EC">
        <w:rPr>
          <w:rFonts w:ascii="Times New Roman" w:eastAsia="Times New Roman" w:hAnsi="Times New Roman" w:cs="Times New Roman"/>
          <w:sz w:val="24"/>
          <w:szCs w:val="24"/>
          <w:lang w:eastAsia="uk-UA"/>
        </w:rPr>
        <w:t>в рамках</w:t>
      </w:r>
      <w:r w:rsidRPr="004A20EC">
        <w:rPr>
          <w:rFonts w:ascii="Times New Roman" w:eastAsia="Times New Roman" w:hAnsi="Times New Roman" w:cs="Times New Roman"/>
          <w:sz w:val="24"/>
          <w:szCs w:val="24"/>
          <w:lang w:eastAsia="uk-UA"/>
        </w:rPr>
        <w:t xml:space="preserve"> Комітету Міністрів та за участі відповідних зацікавлених сторін принаймні кожні п</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ять рокі</w:t>
      </w:r>
      <w:r w:rsidR="007B1905">
        <w:rPr>
          <w:rFonts w:ascii="Times New Roman" w:eastAsia="Times New Roman" w:hAnsi="Times New Roman" w:cs="Times New Roman"/>
          <w:sz w:val="24"/>
          <w:szCs w:val="24"/>
          <w:lang w:eastAsia="uk-UA"/>
        </w:rPr>
        <w:t>в та за</w:t>
      </w:r>
      <w:r w:rsidR="001A211D" w:rsidRPr="004A20EC">
        <w:rPr>
          <w:rFonts w:ascii="Times New Roman" w:eastAsia="Times New Roman" w:hAnsi="Times New Roman" w:cs="Times New Roman"/>
          <w:sz w:val="24"/>
          <w:szCs w:val="24"/>
          <w:lang w:eastAsia="uk-UA"/>
        </w:rPr>
        <w:t xml:space="preserve"> необхідності з меншими інтервалами.</w:t>
      </w:r>
    </w:p>
    <w:p w:rsidR="00E42E5A" w:rsidRPr="004A20EC" w:rsidRDefault="00E42E5A" w:rsidP="00E03087">
      <w:pPr>
        <w:shd w:val="clear" w:color="auto" w:fill="FFFFFF"/>
        <w:spacing w:after="0" w:line="240" w:lineRule="auto"/>
        <w:rPr>
          <w:rFonts w:ascii="Helvetica" w:eastAsia="Times New Roman" w:hAnsi="Helvetica" w:cs="Helvetica"/>
          <w:sz w:val="20"/>
          <w:szCs w:val="20"/>
          <w:lang w:eastAsia="uk-UA"/>
        </w:rPr>
      </w:pPr>
    </w:p>
    <w:p w:rsidR="00F0453E" w:rsidRPr="004A20EC" w:rsidRDefault="00D90FD6" w:rsidP="00F0453E">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Arial" w:eastAsia="Times New Roman" w:hAnsi="Arial" w:cs="Arial"/>
          <w:b/>
          <w:bCs/>
          <w:i/>
          <w:iCs/>
          <w:sz w:val="20"/>
          <w:szCs w:val="20"/>
          <w:lang w:eastAsia="uk-UA"/>
        </w:rPr>
        <w:br w:type="textWrapping" w:clear="all"/>
      </w:r>
      <w:r w:rsidR="00F0453E" w:rsidRPr="004A20EC">
        <w:rPr>
          <w:rFonts w:ascii="Times New Roman" w:eastAsia="Times New Roman" w:hAnsi="Times New Roman" w:cs="Times New Roman"/>
          <w:i/>
          <w:sz w:val="24"/>
          <w:szCs w:val="24"/>
          <w:lang w:eastAsia="uk-UA"/>
        </w:rPr>
        <w:t>Додаток до Рекомендації</w:t>
      </w:r>
      <w:r w:rsidR="00F0453E" w:rsidRPr="004A20EC">
        <w:rPr>
          <w:rFonts w:ascii="Times New Roman" w:eastAsia="Times New Roman" w:hAnsi="Times New Roman" w:cs="Times New Roman"/>
          <w:sz w:val="24"/>
          <w:szCs w:val="24"/>
          <w:lang w:eastAsia="uk-UA"/>
        </w:rPr>
        <w:t xml:space="preserve"> </w:t>
      </w:r>
      <w:hyperlink r:id="rId7" w:tooltip="Recommendation of the Committee of Ministers to member States on Guidelines for member States to respect, protect and fulfil the rights of the child in the digital environment (Adopted by the Committee of Ministers on 4 July 2018 at the 1321st meeting of " w:history="1">
        <w:r w:rsidR="00CD6038" w:rsidRPr="004A20EC">
          <w:rPr>
            <w:rFonts w:ascii="Times New Roman" w:eastAsia="Times New Roman" w:hAnsi="Times New Roman" w:cs="Times New Roman"/>
            <w:i/>
            <w:iCs/>
            <w:spacing w:val="2"/>
            <w:sz w:val="24"/>
            <w:szCs w:val="24"/>
            <w:lang w:eastAsia="uk-UA"/>
          </w:rPr>
          <w:t>CM/</w:t>
        </w:r>
        <w:proofErr w:type="spellStart"/>
        <w:r w:rsidR="00CD6038" w:rsidRPr="004A20EC">
          <w:rPr>
            <w:rFonts w:ascii="Times New Roman" w:eastAsia="Times New Roman" w:hAnsi="Times New Roman" w:cs="Times New Roman"/>
            <w:i/>
            <w:iCs/>
            <w:spacing w:val="2"/>
            <w:sz w:val="24"/>
            <w:szCs w:val="24"/>
            <w:lang w:eastAsia="uk-UA"/>
          </w:rPr>
          <w:t>Rec</w:t>
        </w:r>
        <w:proofErr w:type="spellEnd"/>
        <w:r w:rsidR="00CD6038" w:rsidRPr="004A20EC">
          <w:rPr>
            <w:rFonts w:ascii="Times New Roman" w:eastAsia="Times New Roman" w:hAnsi="Times New Roman" w:cs="Times New Roman"/>
            <w:i/>
            <w:iCs/>
            <w:spacing w:val="2"/>
            <w:sz w:val="24"/>
            <w:szCs w:val="24"/>
            <w:lang w:eastAsia="uk-UA"/>
          </w:rPr>
          <w:t>(2018)7</w:t>
        </w:r>
      </w:hyperlink>
    </w:p>
    <w:p w:rsidR="00F0453E" w:rsidRPr="004A20EC" w:rsidRDefault="00F0453E" w:rsidP="00F0453E">
      <w:pPr>
        <w:shd w:val="clear" w:color="auto" w:fill="FFFFFF"/>
        <w:spacing w:before="96" w:after="0" w:line="240" w:lineRule="auto"/>
        <w:rPr>
          <w:rFonts w:ascii="Times New Roman" w:eastAsia="Times New Roman" w:hAnsi="Times New Roman" w:cs="Times New Roman"/>
          <w:b/>
          <w:sz w:val="24"/>
          <w:szCs w:val="24"/>
          <w:lang w:eastAsia="uk-UA"/>
        </w:rPr>
      </w:pPr>
      <w:r w:rsidRPr="004A20EC">
        <w:rPr>
          <w:rFonts w:ascii="Times New Roman" w:eastAsia="Times New Roman" w:hAnsi="Times New Roman" w:cs="Times New Roman"/>
          <w:b/>
          <w:sz w:val="24"/>
          <w:szCs w:val="24"/>
          <w:lang w:eastAsia="uk-UA"/>
        </w:rPr>
        <w:t>Рекомендації щодо поваги, захисту та реалізації прав дитини в цифровому середовищі</w:t>
      </w:r>
    </w:p>
    <w:p w:rsidR="0023496C" w:rsidRPr="004A20EC" w:rsidRDefault="0023496C" w:rsidP="00F0453E">
      <w:pPr>
        <w:shd w:val="clear" w:color="auto" w:fill="FFFFFF"/>
        <w:spacing w:before="96" w:after="0" w:line="240" w:lineRule="auto"/>
        <w:rPr>
          <w:rFonts w:ascii="Times New Roman" w:eastAsia="Times New Roman" w:hAnsi="Times New Roman" w:cs="Times New Roman"/>
          <w:i/>
          <w:sz w:val="24"/>
          <w:szCs w:val="24"/>
          <w:lang w:eastAsia="uk-UA"/>
        </w:rPr>
      </w:pPr>
    </w:p>
    <w:p w:rsidR="00F0453E" w:rsidRPr="004A20EC" w:rsidRDefault="00F0453E" w:rsidP="00F0453E">
      <w:pPr>
        <w:shd w:val="clear" w:color="auto" w:fill="FFFFFF"/>
        <w:spacing w:before="96"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1. Мета і сфера застосування</w:t>
      </w:r>
    </w:p>
    <w:p w:rsidR="00F0453E" w:rsidRPr="004A20EC" w:rsidRDefault="00F0453E" w:rsidP="007B0717">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Міжнародні та євр</w:t>
      </w:r>
      <w:r w:rsidR="00ED72BE" w:rsidRPr="004A20EC">
        <w:rPr>
          <w:rFonts w:ascii="Times New Roman" w:eastAsia="Times New Roman" w:hAnsi="Times New Roman" w:cs="Times New Roman"/>
          <w:sz w:val="24"/>
          <w:szCs w:val="24"/>
          <w:lang w:eastAsia="uk-UA"/>
        </w:rPr>
        <w:t>опейські документи та стандарти</w:t>
      </w:r>
      <w:r w:rsidRPr="004A20EC">
        <w:rPr>
          <w:rFonts w:ascii="Times New Roman" w:eastAsia="Times New Roman" w:hAnsi="Times New Roman" w:cs="Times New Roman"/>
          <w:sz w:val="24"/>
          <w:szCs w:val="24"/>
          <w:lang w:eastAsia="uk-UA"/>
        </w:rPr>
        <w:t xml:space="preserve"> встановлюють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язання або дають державам-членам критерії поваги, захисту та дотримання </w:t>
      </w:r>
      <w:r w:rsidR="007B0717" w:rsidRPr="004A20EC">
        <w:rPr>
          <w:rFonts w:ascii="Times New Roman" w:eastAsia="Times New Roman" w:hAnsi="Times New Roman" w:cs="Times New Roman"/>
          <w:sz w:val="24"/>
          <w:szCs w:val="24"/>
          <w:lang w:eastAsia="uk-UA"/>
        </w:rPr>
        <w:t xml:space="preserve">основоположних </w:t>
      </w:r>
      <w:r w:rsidRPr="004A20EC">
        <w:rPr>
          <w:rFonts w:ascii="Times New Roman" w:eastAsia="Times New Roman" w:hAnsi="Times New Roman" w:cs="Times New Roman"/>
          <w:sz w:val="24"/>
          <w:szCs w:val="24"/>
          <w:lang w:eastAsia="uk-UA"/>
        </w:rPr>
        <w:t xml:space="preserve">прав </w:t>
      </w:r>
      <w:r w:rsidR="007B0717" w:rsidRPr="004A20EC">
        <w:rPr>
          <w:rFonts w:ascii="Times New Roman" w:eastAsia="Times New Roman" w:hAnsi="Times New Roman" w:cs="Times New Roman"/>
          <w:sz w:val="24"/>
          <w:szCs w:val="24"/>
          <w:lang w:eastAsia="uk-UA"/>
        </w:rPr>
        <w:t xml:space="preserve">людини </w:t>
      </w:r>
      <w:r w:rsidRPr="004A20EC">
        <w:rPr>
          <w:rFonts w:ascii="Times New Roman" w:eastAsia="Times New Roman" w:hAnsi="Times New Roman" w:cs="Times New Roman"/>
          <w:sz w:val="24"/>
          <w:szCs w:val="24"/>
          <w:lang w:eastAsia="uk-UA"/>
        </w:rPr>
        <w:t xml:space="preserve">та свобод дітей в цифровому середовищі. Кожна дитина, як індивідуальний </w:t>
      </w:r>
      <w:proofErr w:type="spellStart"/>
      <w:r w:rsidRPr="004A20EC">
        <w:rPr>
          <w:rFonts w:ascii="Times New Roman" w:eastAsia="Times New Roman" w:hAnsi="Times New Roman" w:cs="Times New Roman"/>
          <w:sz w:val="24"/>
          <w:szCs w:val="24"/>
          <w:lang w:eastAsia="uk-UA"/>
        </w:rPr>
        <w:t>право</w:t>
      </w:r>
      <w:r w:rsidR="008C5943" w:rsidRPr="004A20EC">
        <w:rPr>
          <w:rFonts w:ascii="Times New Roman" w:eastAsia="Times New Roman" w:hAnsi="Times New Roman" w:cs="Times New Roman"/>
          <w:sz w:val="24"/>
          <w:szCs w:val="24"/>
          <w:lang w:eastAsia="uk-UA"/>
        </w:rPr>
        <w:t>тримач</w:t>
      </w:r>
      <w:proofErr w:type="spellEnd"/>
      <w:r w:rsidRPr="004A20EC">
        <w:rPr>
          <w:rFonts w:ascii="Times New Roman" w:eastAsia="Times New Roman" w:hAnsi="Times New Roman" w:cs="Times New Roman"/>
          <w:sz w:val="24"/>
          <w:szCs w:val="24"/>
          <w:lang w:eastAsia="uk-UA"/>
        </w:rPr>
        <w:t xml:space="preserve">, повинна вміти користуватися своїми правами людини та основними свободами в режимі онлайн, а також </w:t>
      </w:r>
      <w:r w:rsidR="00F2312E" w:rsidRPr="004A20EC">
        <w:rPr>
          <w:rFonts w:ascii="Times New Roman" w:eastAsia="Times New Roman" w:hAnsi="Times New Roman" w:cs="Times New Roman"/>
          <w:sz w:val="24"/>
          <w:szCs w:val="24"/>
          <w:lang w:eastAsia="uk-UA"/>
        </w:rPr>
        <w:t>поза мережею</w:t>
      </w:r>
      <w:r w:rsidRPr="004A20EC">
        <w:rPr>
          <w:rFonts w:ascii="Times New Roman" w:eastAsia="Times New Roman" w:hAnsi="Times New Roman" w:cs="Times New Roman"/>
          <w:sz w:val="24"/>
          <w:szCs w:val="24"/>
          <w:lang w:eastAsia="uk-UA"/>
        </w:rPr>
        <w:t>.</w:t>
      </w:r>
    </w:p>
    <w:p w:rsidR="00F0453E" w:rsidRPr="004A20EC" w:rsidRDefault="00F0453E" w:rsidP="003A283F">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Дані керівні принципи мають на меті надання допомоги відповідним зацікавленим сторонам у реалізації прав, закріплених у міжнародних та європейських конвенціях та стандартах у галузі прав людини, з урахуванням практики Європейського суду з прав людини. Вони, зокрема, прагнуть:</w:t>
      </w:r>
    </w:p>
    <w:p w:rsidR="00EB7A96" w:rsidRPr="004A20EC" w:rsidRDefault="003A283F" w:rsidP="005B4AEC">
      <w:pPr>
        <w:shd w:val="clear" w:color="auto" w:fill="FFFFFF"/>
        <w:spacing w:after="0" w:line="240" w:lineRule="auto"/>
        <w:ind w:left="567" w:hanging="567"/>
        <w:jc w:val="both"/>
        <w:rPr>
          <w:rFonts w:ascii="Times New Roman" w:eastAsia="Times New Roman" w:hAnsi="Times New Roman" w:cs="Times New Roman"/>
          <w:sz w:val="24"/>
          <w:szCs w:val="24"/>
          <w:lang w:eastAsia="uk-UA"/>
        </w:rPr>
      </w:pPr>
      <w:proofErr w:type="spellStart"/>
      <w:r w:rsidRPr="004A20EC">
        <w:rPr>
          <w:rFonts w:ascii="Times New Roman" w:eastAsia="Times New Roman" w:hAnsi="Times New Roman" w:cs="Times New Roman"/>
          <w:i/>
          <w:iCs/>
          <w:sz w:val="24"/>
          <w:szCs w:val="24"/>
          <w:lang w:eastAsia="uk-UA"/>
        </w:rPr>
        <w:t>a</w:t>
      </w:r>
      <w:r w:rsidR="00845DA8" w:rsidRPr="004A20EC">
        <w:rPr>
          <w:rFonts w:ascii="Times New Roman" w:eastAsia="Times New Roman" w:hAnsi="Times New Roman" w:cs="Times New Roman"/>
          <w:sz w:val="24"/>
          <w:szCs w:val="24"/>
          <w:lang w:eastAsia="uk-UA"/>
        </w:rPr>
        <w:t>.</w:t>
      </w:r>
      <w:r w:rsidR="00EB7A96" w:rsidRPr="004A20EC">
        <w:rPr>
          <w:rFonts w:ascii="Times New Roman" w:eastAsia="Times New Roman" w:hAnsi="Times New Roman" w:cs="Times New Roman"/>
          <w:sz w:val="24"/>
          <w:szCs w:val="24"/>
          <w:lang w:eastAsia="uk-UA"/>
        </w:rPr>
        <w:t>спрямовувати</w:t>
      </w:r>
      <w:proofErr w:type="spellEnd"/>
      <w:r w:rsidR="00EB7A96" w:rsidRPr="004A20EC">
        <w:rPr>
          <w:rFonts w:ascii="Times New Roman" w:eastAsia="Times New Roman" w:hAnsi="Times New Roman" w:cs="Times New Roman"/>
          <w:sz w:val="24"/>
          <w:szCs w:val="24"/>
          <w:lang w:eastAsia="uk-UA"/>
        </w:rPr>
        <w:t xml:space="preserve"> держави у формулюванні законодавства, політики та інших заходів, спрямованих на сприяння реалізації повного спектру прав дитини в цифровому середовищі та розгляду повного спектру способів, якими цифрове середовище впливає на благополуччя дітей та здійснення прав людини ;</w:t>
      </w:r>
    </w:p>
    <w:p w:rsidR="00EB7A96" w:rsidRPr="004A20EC" w:rsidRDefault="003A283F" w:rsidP="005B4AEC">
      <w:pPr>
        <w:shd w:val="clear" w:color="auto" w:fill="FFFFFF"/>
        <w:spacing w:after="0" w:line="240" w:lineRule="auto"/>
        <w:ind w:left="567" w:hanging="567"/>
        <w:jc w:val="both"/>
        <w:rPr>
          <w:rFonts w:ascii="Times New Roman" w:eastAsia="Times New Roman" w:hAnsi="Times New Roman" w:cs="Times New Roman"/>
          <w:sz w:val="24"/>
          <w:szCs w:val="24"/>
          <w:lang w:eastAsia="uk-UA"/>
        </w:rPr>
      </w:pPr>
      <w:proofErr w:type="spellStart"/>
      <w:r w:rsidRPr="004A20EC">
        <w:rPr>
          <w:rFonts w:ascii="Times New Roman" w:eastAsia="Times New Roman" w:hAnsi="Times New Roman" w:cs="Times New Roman"/>
          <w:i/>
          <w:iCs/>
          <w:sz w:val="24"/>
          <w:szCs w:val="24"/>
          <w:lang w:eastAsia="uk-UA"/>
        </w:rPr>
        <w:t>b.</w:t>
      </w:r>
      <w:r w:rsidR="00EB7A96" w:rsidRPr="004A20EC">
        <w:rPr>
          <w:rFonts w:ascii="Times New Roman" w:eastAsia="Times New Roman" w:hAnsi="Times New Roman" w:cs="Times New Roman"/>
          <w:sz w:val="24"/>
          <w:szCs w:val="24"/>
          <w:lang w:eastAsia="uk-UA"/>
        </w:rPr>
        <w:t>сприяти</w:t>
      </w:r>
      <w:proofErr w:type="spellEnd"/>
      <w:r w:rsidR="00EB7A96" w:rsidRPr="004A20EC">
        <w:rPr>
          <w:rFonts w:ascii="Times New Roman" w:eastAsia="Times New Roman" w:hAnsi="Times New Roman" w:cs="Times New Roman"/>
          <w:sz w:val="24"/>
          <w:szCs w:val="24"/>
          <w:lang w:eastAsia="uk-UA"/>
        </w:rPr>
        <w:t xml:space="preserve"> розробці, </w:t>
      </w:r>
      <w:r w:rsidR="00845DA8" w:rsidRPr="004A20EC">
        <w:rPr>
          <w:rFonts w:ascii="Times New Roman" w:eastAsia="Times New Roman" w:hAnsi="Times New Roman" w:cs="Times New Roman"/>
          <w:sz w:val="24"/>
          <w:szCs w:val="24"/>
          <w:lang w:eastAsia="uk-UA"/>
        </w:rPr>
        <w:t>втіле</w:t>
      </w:r>
      <w:r w:rsidR="00EB7A96" w:rsidRPr="004A20EC">
        <w:rPr>
          <w:rFonts w:ascii="Times New Roman" w:eastAsia="Times New Roman" w:hAnsi="Times New Roman" w:cs="Times New Roman"/>
          <w:sz w:val="24"/>
          <w:szCs w:val="24"/>
          <w:lang w:eastAsia="uk-UA"/>
        </w:rPr>
        <w:t xml:space="preserve">нню та моніторингу державами комплексного стратегічного та скоординованого підходу, що відображає </w:t>
      </w:r>
      <w:r w:rsidR="003876F6" w:rsidRPr="004A20EC">
        <w:rPr>
          <w:rFonts w:ascii="Times New Roman" w:eastAsia="Times New Roman" w:hAnsi="Times New Roman" w:cs="Times New Roman"/>
          <w:sz w:val="24"/>
          <w:szCs w:val="24"/>
          <w:lang w:eastAsia="uk-UA"/>
        </w:rPr>
        <w:t>підходи</w:t>
      </w:r>
      <w:r w:rsidR="00EB7A96" w:rsidRPr="004A20EC">
        <w:rPr>
          <w:rFonts w:ascii="Times New Roman" w:eastAsia="Times New Roman" w:hAnsi="Times New Roman" w:cs="Times New Roman"/>
          <w:sz w:val="24"/>
          <w:szCs w:val="24"/>
          <w:lang w:eastAsia="uk-UA"/>
        </w:rPr>
        <w:t>, що містяться в цих керівних принципах;</w:t>
      </w:r>
    </w:p>
    <w:p w:rsidR="00EB7A96" w:rsidRPr="004A20EC" w:rsidRDefault="003A283F" w:rsidP="005B4AEC">
      <w:pPr>
        <w:shd w:val="clear" w:color="auto" w:fill="FFFFFF"/>
        <w:spacing w:after="0" w:line="240" w:lineRule="auto"/>
        <w:ind w:left="567" w:hanging="567"/>
        <w:jc w:val="both"/>
        <w:rPr>
          <w:rFonts w:ascii="Times New Roman" w:eastAsia="Times New Roman" w:hAnsi="Times New Roman" w:cs="Times New Roman"/>
          <w:sz w:val="24"/>
          <w:szCs w:val="24"/>
          <w:lang w:eastAsia="uk-UA"/>
        </w:rPr>
      </w:pPr>
      <w:proofErr w:type="spellStart"/>
      <w:r w:rsidRPr="004A20EC">
        <w:rPr>
          <w:rFonts w:ascii="Times New Roman" w:eastAsia="Times New Roman" w:hAnsi="Times New Roman" w:cs="Times New Roman"/>
          <w:i/>
          <w:iCs/>
          <w:sz w:val="24"/>
          <w:szCs w:val="24"/>
          <w:lang w:eastAsia="uk-UA"/>
        </w:rPr>
        <w:t>c.</w:t>
      </w:r>
      <w:r w:rsidR="00EB7A96" w:rsidRPr="004A20EC">
        <w:rPr>
          <w:rFonts w:ascii="Times New Roman" w:eastAsia="Times New Roman" w:hAnsi="Times New Roman" w:cs="Times New Roman"/>
          <w:sz w:val="24"/>
          <w:szCs w:val="24"/>
          <w:lang w:eastAsia="uk-UA"/>
        </w:rPr>
        <w:t>забезпечити</w:t>
      </w:r>
      <w:proofErr w:type="spellEnd"/>
      <w:r w:rsidR="00EB7A96" w:rsidRPr="004A20EC">
        <w:rPr>
          <w:rFonts w:ascii="Times New Roman" w:eastAsia="Times New Roman" w:hAnsi="Times New Roman" w:cs="Times New Roman"/>
          <w:sz w:val="24"/>
          <w:szCs w:val="24"/>
          <w:lang w:eastAsia="uk-UA"/>
        </w:rPr>
        <w:t>, щоб держави вимагали від підприємств та інших відповідних зацікавлених сторін виконувати свою відповідальність за дотримання прав дитини в цифровому середовищі та заохочувати їх підтримувати та просувати ці права;</w:t>
      </w:r>
    </w:p>
    <w:p w:rsidR="00EB7A96" w:rsidRPr="004A20EC" w:rsidRDefault="003A283F" w:rsidP="005B4AEC">
      <w:pPr>
        <w:shd w:val="clear" w:color="auto" w:fill="FFFFFF"/>
        <w:spacing w:after="0" w:line="240" w:lineRule="auto"/>
        <w:ind w:left="567" w:hanging="567"/>
        <w:jc w:val="both"/>
        <w:rPr>
          <w:rFonts w:ascii="Times New Roman" w:eastAsia="Times New Roman" w:hAnsi="Times New Roman" w:cs="Times New Roman"/>
          <w:sz w:val="24"/>
          <w:szCs w:val="24"/>
          <w:lang w:eastAsia="uk-UA"/>
        </w:rPr>
      </w:pPr>
      <w:proofErr w:type="spellStart"/>
      <w:r w:rsidRPr="004A20EC">
        <w:rPr>
          <w:rFonts w:ascii="Times New Roman" w:eastAsia="Times New Roman" w:hAnsi="Times New Roman" w:cs="Times New Roman"/>
          <w:i/>
          <w:iCs/>
          <w:sz w:val="24"/>
          <w:szCs w:val="24"/>
          <w:lang w:eastAsia="uk-UA"/>
        </w:rPr>
        <w:t>d.</w:t>
      </w:r>
      <w:r w:rsidR="00EB7A96" w:rsidRPr="004A20EC">
        <w:rPr>
          <w:rFonts w:ascii="Times New Roman" w:eastAsia="Times New Roman" w:hAnsi="Times New Roman" w:cs="Times New Roman"/>
          <w:sz w:val="24"/>
          <w:szCs w:val="24"/>
          <w:lang w:eastAsia="uk-UA"/>
        </w:rPr>
        <w:t>забезпечити</w:t>
      </w:r>
      <w:proofErr w:type="spellEnd"/>
      <w:r w:rsidR="00EB7A96" w:rsidRPr="004A20EC">
        <w:rPr>
          <w:rFonts w:ascii="Times New Roman" w:eastAsia="Times New Roman" w:hAnsi="Times New Roman" w:cs="Times New Roman"/>
          <w:sz w:val="24"/>
          <w:szCs w:val="24"/>
          <w:lang w:eastAsia="uk-UA"/>
        </w:rPr>
        <w:t xml:space="preserve"> узгоджені дії та співробітництво на національному та міжнародному рівнях щодо поваги, захисту та реалізації прав дитини в цифровому середовищі.</w:t>
      </w:r>
    </w:p>
    <w:p w:rsidR="00D30FEC" w:rsidRPr="004A20EC" w:rsidRDefault="00D30FEC" w:rsidP="00EB7A96">
      <w:pPr>
        <w:shd w:val="clear" w:color="auto" w:fill="FFFFFF"/>
        <w:spacing w:before="96" w:after="0" w:line="240" w:lineRule="auto"/>
        <w:rPr>
          <w:rFonts w:ascii="Helvetica" w:eastAsia="Times New Roman" w:hAnsi="Helvetica" w:cs="Helvetica"/>
          <w:sz w:val="20"/>
          <w:szCs w:val="20"/>
          <w:lang w:eastAsia="uk-UA"/>
        </w:rPr>
      </w:pPr>
    </w:p>
    <w:p w:rsidR="00EB7A96" w:rsidRPr="004A20EC" w:rsidRDefault="00EB7A96" w:rsidP="00EB7A96">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Для цілей цього тексту:</w:t>
      </w:r>
    </w:p>
    <w:p w:rsidR="00EB7A96" w:rsidRPr="004A20EC" w:rsidRDefault="00D30FEC" w:rsidP="00EB7A96">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w:t>
      </w:r>
      <w:r w:rsidR="00EB7A96" w:rsidRPr="004A20EC">
        <w:rPr>
          <w:rFonts w:ascii="Times New Roman" w:eastAsia="Times New Roman" w:hAnsi="Times New Roman" w:cs="Times New Roman"/>
          <w:sz w:val="24"/>
          <w:szCs w:val="24"/>
          <w:lang w:eastAsia="uk-UA"/>
        </w:rPr>
        <w:t>дитина</w:t>
      </w:r>
      <w:r w:rsidRPr="004A20EC">
        <w:rPr>
          <w:rFonts w:ascii="Times New Roman" w:eastAsia="Times New Roman" w:hAnsi="Times New Roman" w:cs="Times New Roman"/>
          <w:sz w:val="24"/>
          <w:szCs w:val="24"/>
          <w:lang w:eastAsia="uk-UA"/>
        </w:rPr>
        <w:t>»</w:t>
      </w:r>
      <w:r w:rsidR="00EB7A96" w:rsidRPr="004A20EC">
        <w:rPr>
          <w:rFonts w:ascii="Times New Roman" w:eastAsia="Times New Roman" w:hAnsi="Times New Roman" w:cs="Times New Roman"/>
          <w:sz w:val="24"/>
          <w:szCs w:val="24"/>
          <w:lang w:eastAsia="uk-UA"/>
        </w:rPr>
        <w:t xml:space="preserve"> означає будь-яку особу віком до 18 років;</w:t>
      </w:r>
    </w:p>
    <w:p w:rsidR="00EB7A96" w:rsidRPr="004A20EC" w:rsidRDefault="00D30FEC" w:rsidP="00D30FEC">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«цифрове середовище»</w:t>
      </w:r>
      <w:r w:rsidR="00EB7A96" w:rsidRPr="004A20EC">
        <w:rPr>
          <w:rFonts w:ascii="Times New Roman" w:eastAsia="Times New Roman" w:hAnsi="Times New Roman" w:cs="Times New Roman"/>
          <w:sz w:val="24"/>
          <w:szCs w:val="24"/>
          <w:lang w:eastAsia="uk-UA"/>
        </w:rPr>
        <w:t xml:space="preserve"> розуміється як </w:t>
      </w:r>
      <w:r w:rsidRPr="004A20EC">
        <w:rPr>
          <w:rFonts w:ascii="Times New Roman" w:eastAsia="Times New Roman" w:hAnsi="Times New Roman" w:cs="Times New Roman"/>
          <w:sz w:val="24"/>
          <w:szCs w:val="24"/>
          <w:lang w:eastAsia="uk-UA"/>
        </w:rPr>
        <w:t>таке, що охоплює</w:t>
      </w:r>
      <w:r w:rsidR="00EB7A96" w:rsidRPr="004A20EC">
        <w:rPr>
          <w:rFonts w:ascii="Times New Roman" w:eastAsia="Times New Roman" w:hAnsi="Times New Roman" w:cs="Times New Roman"/>
          <w:sz w:val="24"/>
          <w:szCs w:val="24"/>
          <w:lang w:eastAsia="uk-UA"/>
        </w:rPr>
        <w:t xml:space="preserve"> інформаційно-комунікаційн</w:t>
      </w:r>
      <w:r w:rsidR="00BC37AC" w:rsidRPr="004A20EC">
        <w:rPr>
          <w:rFonts w:ascii="Times New Roman" w:eastAsia="Times New Roman" w:hAnsi="Times New Roman" w:cs="Times New Roman"/>
          <w:sz w:val="24"/>
          <w:szCs w:val="24"/>
          <w:lang w:eastAsia="uk-UA"/>
        </w:rPr>
        <w:t>і технології</w:t>
      </w:r>
      <w:r w:rsidR="00EB7A96" w:rsidRPr="004A20EC">
        <w:rPr>
          <w:rFonts w:ascii="Times New Roman" w:eastAsia="Times New Roman" w:hAnsi="Times New Roman" w:cs="Times New Roman"/>
          <w:sz w:val="24"/>
          <w:szCs w:val="24"/>
          <w:lang w:eastAsia="uk-UA"/>
        </w:rPr>
        <w:t xml:space="preserve"> (ІКТ), включаючи Інтернет, мобільні та пов</w:t>
      </w:r>
      <w:r w:rsidR="00826831" w:rsidRPr="004A20EC">
        <w:rPr>
          <w:rFonts w:ascii="Times New Roman" w:eastAsia="Times New Roman" w:hAnsi="Times New Roman" w:cs="Times New Roman"/>
          <w:sz w:val="24"/>
          <w:szCs w:val="24"/>
          <w:lang w:eastAsia="uk-UA"/>
        </w:rPr>
        <w:t>’</w:t>
      </w:r>
      <w:r w:rsidR="00EB7A96" w:rsidRPr="004A20EC">
        <w:rPr>
          <w:rFonts w:ascii="Times New Roman" w:eastAsia="Times New Roman" w:hAnsi="Times New Roman" w:cs="Times New Roman"/>
          <w:sz w:val="24"/>
          <w:szCs w:val="24"/>
          <w:lang w:eastAsia="uk-UA"/>
        </w:rPr>
        <w:t>язані з ними технології та пристрої, а також цифрові мережі, бази даних, контент та послуги.</w:t>
      </w:r>
    </w:p>
    <w:p w:rsidR="00210E8B" w:rsidRPr="004A20EC" w:rsidRDefault="00210E8B" w:rsidP="00D90FD6">
      <w:pPr>
        <w:shd w:val="clear" w:color="auto" w:fill="FFFFFF"/>
        <w:spacing w:before="96" w:after="0" w:line="240" w:lineRule="auto"/>
        <w:rPr>
          <w:rFonts w:ascii="Segoe UI Light" w:eastAsia="Times New Roman" w:hAnsi="Segoe UI Light" w:cs="Helvetica"/>
          <w:kern w:val="36"/>
          <w:sz w:val="20"/>
          <w:szCs w:val="20"/>
          <w:lang w:eastAsia="uk-UA"/>
        </w:rPr>
      </w:pPr>
    </w:p>
    <w:p w:rsidR="00EB7A96" w:rsidRPr="004A20EC" w:rsidRDefault="00EB7A96" w:rsidP="00EB7A96">
      <w:pPr>
        <w:shd w:val="clear" w:color="auto" w:fill="FFFFFF"/>
        <w:spacing w:before="96"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2. Основні принципи та права</w:t>
      </w:r>
    </w:p>
    <w:p w:rsidR="00EB7A96" w:rsidRPr="004A20EC" w:rsidRDefault="00EB7A96" w:rsidP="00210E8B">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Наведен</w:t>
      </w:r>
      <w:r w:rsidR="00210E8B" w:rsidRPr="004A20EC">
        <w:rPr>
          <w:rFonts w:ascii="Times New Roman" w:eastAsia="Times New Roman" w:hAnsi="Times New Roman" w:cs="Times New Roman"/>
          <w:sz w:val="24"/>
          <w:szCs w:val="24"/>
          <w:lang w:eastAsia="uk-UA"/>
        </w:rPr>
        <w:t>і нижче принципи та права слід розгляда</w:t>
      </w:r>
      <w:r w:rsidRPr="004A20EC">
        <w:rPr>
          <w:rFonts w:ascii="Times New Roman" w:eastAsia="Times New Roman" w:hAnsi="Times New Roman" w:cs="Times New Roman"/>
          <w:sz w:val="24"/>
          <w:szCs w:val="24"/>
          <w:lang w:eastAsia="uk-UA"/>
        </w:rPr>
        <w:t xml:space="preserve">ти як </w:t>
      </w:r>
      <w:r w:rsidR="00210E8B" w:rsidRPr="004A20EC">
        <w:rPr>
          <w:rFonts w:ascii="Times New Roman" w:eastAsia="Times New Roman" w:hAnsi="Times New Roman" w:cs="Times New Roman"/>
          <w:sz w:val="24"/>
          <w:szCs w:val="24"/>
          <w:lang w:eastAsia="uk-UA"/>
        </w:rPr>
        <w:t xml:space="preserve">застосовні </w:t>
      </w:r>
      <w:r w:rsidRPr="004A20EC">
        <w:rPr>
          <w:rFonts w:ascii="Times New Roman" w:eastAsia="Times New Roman" w:hAnsi="Times New Roman" w:cs="Times New Roman"/>
          <w:sz w:val="24"/>
          <w:szCs w:val="24"/>
          <w:lang w:eastAsia="uk-UA"/>
        </w:rPr>
        <w:t>до всіх розділів цих керівних принципів.</w:t>
      </w:r>
    </w:p>
    <w:p w:rsidR="00EB7A96" w:rsidRPr="004A20EC" w:rsidRDefault="00EB7A96" w:rsidP="00EB7A96">
      <w:pPr>
        <w:shd w:val="clear" w:color="auto" w:fill="FFFFFF"/>
        <w:spacing w:after="0" w:line="240" w:lineRule="auto"/>
        <w:rPr>
          <w:rFonts w:ascii="Times New Roman" w:eastAsia="Times New Roman" w:hAnsi="Times New Roman" w:cs="Times New Roman"/>
          <w:sz w:val="24"/>
          <w:szCs w:val="24"/>
          <w:lang w:eastAsia="uk-UA"/>
        </w:rPr>
      </w:pPr>
    </w:p>
    <w:p w:rsidR="00EB7A96" w:rsidRPr="004A20EC" w:rsidRDefault="00EB7A96" w:rsidP="00EB7A96">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2.1. Найкращі інтереси дитини</w:t>
      </w:r>
    </w:p>
    <w:p w:rsidR="00EB7A96" w:rsidRPr="004A20EC" w:rsidRDefault="00EB7A96" w:rsidP="00BA7AC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 У всіх діях, що стосуються дітей у цифровому середовищі, найкращ</w:t>
      </w:r>
      <w:r w:rsidR="00BA7AC9"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інтерес</w:t>
      </w:r>
      <w:r w:rsidR="00BA7AC9"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дитини є першочергови</w:t>
      </w:r>
      <w:r w:rsidR="00357B16" w:rsidRPr="004A20EC">
        <w:rPr>
          <w:rFonts w:ascii="Times New Roman" w:eastAsia="Times New Roman" w:hAnsi="Times New Roman" w:cs="Times New Roman"/>
          <w:sz w:val="24"/>
          <w:szCs w:val="24"/>
          <w:lang w:eastAsia="uk-UA"/>
        </w:rPr>
        <w:t>ми</w:t>
      </w:r>
      <w:r w:rsidRPr="004A20EC">
        <w:rPr>
          <w:rFonts w:ascii="Times New Roman" w:eastAsia="Times New Roman" w:hAnsi="Times New Roman" w:cs="Times New Roman"/>
          <w:sz w:val="24"/>
          <w:szCs w:val="24"/>
          <w:lang w:eastAsia="uk-UA"/>
        </w:rPr>
        <w:t xml:space="preserve">. Оцінюючи найкращі інтереси дитини, держави повинні докласти всіх </w:t>
      </w:r>
      <w:r w:rsidRPr="004A20EC">
        <w:rPr>
          <w:rFonts w:ascii="Times New Roman" w:eastAsia="Times New Roman" w:hAnsi="Times New Roman" w:cs="Times New Roman"/>
          <w:sz w:val="24"/>
          <w:szCs w:val="24"/>
          <w:lang w:eastAsia="uk-UA"/>
        </w:rPr>
        <w:lastRenderedPageBreak/>
        <w:t>зусиль, щоб збалансувати і, де це можливо, узгоджувати право дитини на захист з іншими правами, зокрема</w:t>
      </w:r>
      <w:r w:rsidR="00605649"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право</w:t>
      </w:r>
      <w:r w:rsidR="00357B16" w:rsidRPr="004A20EC">
        <w:rPr>
          <w:rFonts w:ascii="Times New Roman" w:eastAsia="Times New Roman" w:hAnsi="Times New Roman" w:cs="Times New Roman"/>
          <w:sz w:val="24"/>
          <w:szCs w:val="24"/>
          <w:lang w:eastAsia="uk-UA"/>
        </w:rPr>
        <w:t>м</w:t>
      </w:r>
      <w:r w:rsidRPr="004A20EC">
        <w:rPr>
          <w:rFonts w:ascii="Times New Roman" w:eastAsia="Times New Roman" w:hAnsi="Times New Roman" w:cs="Times New Roman"/>
          <w:sz w:val="24"/>
          <w:szCs w:val="24"/>
          <w:lang w:eastAsia="uk-UA"/>
        </w:rPr>
        <w:t xml:space="preserve"> на свободу вираження поглядів та інформації, а також прав</w:t>
      </w:r>
      <w:r w:rsidR="00357B16"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 xml:space="preserve"> участі.</w:t>
      </w:r>
    </w:p>
    <w:p w:rsidR="000B1790" w:rsidRPr="004A20EC" w:rsidRDefault="000B1790" w:rsidP="00EB7A96">
      <w:pPr>
        <w:shd w:val="clear" w:color="auto" w:fill="FFFFFF"/>
        <w:spacing w:after="0" w:line="240" w:lineRule="auto"/>
        <w:rPr>
          <w:rFonts w:ascii="Times New Roman" w:eastAsia="Times New Roman" w:hAnsi="Times New Roman" w:cs="Times New Roman"/>
          <w:sz w:val="24"/>
          <w:szCs w:val="24"/>
          <w:lang w:eastAsia="uk-UA"/>
        </w:rPr>
      </w:pPr>
    </w:p>
    <w:p w:rsidR="00EB7A96" w:rsidRPr="004A20EC" w:rsidRDefault="00EB7A96" w:rsidP="00EB7A96">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2.2. Динамічні можливості дитини</w:t>
      </w:r>
    </w:p>
    <w:p w:rsidR="00EB7A96" w:rsidRPr="004A20EC" w:rsidRDefault="00EB7A96" w:rsidP="001C3F1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2. </w:t>
      </w:r>
      <w:r w:rsidR="001C3F1F" w:rsidRPr="004A20EC">
        <w:rPr>
          <w:rFonts w:ascii="Times New Roman" w:eastAsia="Times New Roman" w:hAnsi="Times New Roman" w:cs="Times New Roman"/>
          <w:sz w:val="24"/>
          <w:szCs w:val="24"/>
          <w:lang w:eastAsia="uk-UA"/>
        </w:rPr>
        <w:t>Можлив</w:t>
      </w:r>
      <w:r w:rsidRPr="004A20EC">
        <w:rPr>
          <w:rFonts w:ascii="Times New Roman" w:eastAsia="Times New Roman" w:hAnsi="Times New Roman" w:cs="Times New Roman"/>
          <w:sz w:val="24"/>
          <w:szCs w:val="24"/>
          <w:lang w:eastAsia="uk-UA"/>
        </w:rPr>
        <w:t xml:space="preserve">ості дитини розвиваються поступово від народження до 18 років. Крім того, окремі діти досягають різних рівнів зрілості в різному віці. Держави та інші відповідні зацікавлені сторони повинні визнати </w:t>
      </w:r>
      <w:r w:rsidR="001C3F1F" w:rsidRPr="004A20EC">
        <w:rPr>
          <w:rFonts w:ascii="Times New Roman" w:eastAsia="Times New Roman" w:hAnsi="Times New Roman" w:cs="Times New Roman"/>
          <w:sz w:val="24"/>
          <w:szCs w:val="24"/>
          <w:lang w:eastAsia="uk-UA"/>
        </w:rPr>
        <w:t>динамічн</w:t>
      </w:r>
      <w:r w:rsidRPr="004A20EC">
        <w:rPr>
          <w:rFonts w:ascii="Times New Roman" w:eastAsia="Times New Roman" w:hAnsi="Times New Roman" w:cs="Times New Roman"/>
          <w:sz w:val="24"/>
          <w:szCs w:val="24"/>
          <w:lang w:eastAsia="uk-UA"/>
        </w:rPr>
        <w:t xml:space="preserve">і </w:t>
      </w:r>
      <w:r w:rsidR="001C3F1F" w:rsidRPr="004A20EC">
        <w:rPr>
          <w:rFonts w:ascii="Times New Roman" w:eastAsia="Times New Roman" w:hAnsi="Times New Roman" w:cs="Times New Roman"/>
          <w:sz w:val="24"/>
          <w:szCs w:val="24"/>
          <w:lang w:eastAsia="uk-UA"/>
        </w:rPr>
        <w:t>можливос</w:t>
      </w:r>
      <w:r w:rsidRPr="004A20EC">
        <w:rPr>
          <w:rFonts w:ascii="Times New Roman" w:eastAsia="Times New Roman" w:hAnsi="Times New Roman" w:cs="Times New Roman"/>
          <w:sz w:val="24"/>
          <w:szCs w:val="24"/>
          <w:lang w:eastAsia="uk-UA"/>
        </w:rPr>
        <w:t>ті дітей, у тому числі дітей</w:t>
      </w:r>
      <w:r w:rsidR="001C3F1F" w:rsidRPr="004A20EC">
        <w:rPr>
          <w:rFonts w:ascii="Times New Roman" w:eastAsia="Times New Roman" w:hAnsi="Times New Roman" w:cs="Times New Roman"/>
          <w:sz w:val="24"/>
          <w:szCs w:val="24"/>
          <w:lang w:eastAsia="uk-UA"/>
        </w:rPr>
        <w:t xml:space="preserve"> з інвалідністю</w:t>
      </w:r>
      <w:r w:rsidRPr="004A20EC">
        <w:rPr>
          <w:rFonts w:ascii="Times New Roman" w:eastAsia="Times New Roman" w:hAnsi="Times New Roman" w:cs="Times New Roman"/>
          <w:sz w:val="24"/>
          <w:szCs w:val="24"/>
          <w:lang w:eastAsia="uk-UA"/>
        </w:rPr>
        <w:t xml:space="preserve"> або в уразливих ситуаціях, та забезпечити </w:t>
      </w:r>
      <w:r w:rsidR="001C3F1F" w:rsidRPr="004A20EC">
        <w:rPr>
          <w:rFonts w:ascii="Times New Roman" w:eastAsia="Times New Roman" w:hAnsi="Times New Roman" w:cs="Times New Roman"/>
          <w:sz w:val="24"/>
          <w:szCs w:val="24"/>
          <w:lang w:eastAsia="uk-UA"/>
        </w:rPr>
        <w:t>ухваленн</w:t>
      </w:r>
      <w:r w:rsidRPr="004A20EC">
        <w:rPr>
          <w:rFonts w:ascii="Times New Roman" w:eastAsia="Times New Roman" w:hAnsi="Times New Roman" w:cs="Times New Roman"/>
          <w:sz w:val="24"/>
          <w:szCs w:val="24"/>
          <w:lang w:eastAsia="uk-UA"/>
        </w:rPr>
        <w:t xml:space="preserve">я політики та практики для реагування на їх відповідні потреби </w:t>
      </w:r>
      <w:r w:rsidR="001C3F1F" w:rsidRPr="004A20EC">
        <w:rPr>
          <w:rFonts w:ascii="Times New Roman" w:eastAsia="Times New Roman" w:hAnsi="Times New Roman" w:cs="Times New Roman"/>
          <w:sz w:val="24"/>
          <w:szCs w:val="24"/>
          <w:lang w:eastAsia="uk-UA"/>
        </w:rPr>
        <w:t>стосовно</w:t>
      </w:r>
      <w:r w:rsidRPr="004A20EC">
        <w:rPr>
          <w:rFonts w:ascii="Times New Roman" w:eastAsia="Times New Roman" w:hAnsi="Times New Roman" w:cs="Times New Roman"/>
          <w:sz w:val="24"/>
          <w:szCs w:val="24"/>
          <w:lang w:eastAsia="uk-UA"/>
        </w:rPr>
        <w:t xml:space="preserve"> цифрового середовища. Це також означає, наприклад, що політика, </w:t>
      </w:r>
      <w:r w:rsidR="001C3F1F" w:rsidRPr="004A20EC">
        <w:rPr>
          <w:rFonts w:ascii="Times New Roman" w:eastAsia="Times New Roman" w:hAnsi="Times New Roman" w:cs="Times New Roman"/>
          <w:sz w:val="24"/>
          <w:szCs w:val="24"/>
          <w:lang w:eastAsia="uk-UA"/>
        </w:rPr>
        <w:t>ухвален</w:t>
      </w:r>
      <w:r w:rsidRPr="004A20EC">
        <w:rPr>
          <w:rFonts w:ascii="Times New Roman" w:eastAsia="Times New Roman" w:hAnsi="Times New Roman" w:cs="Times New Roman"/>
          <w:sz w:val="24"/>
          <w:szCs w:val="24"/>
          <w:lang w:eastAsia="uk-UA"/>
        </w:rPr>
        <w:t>а для реалізації прав підлітків, може суттєво відрізнятися від т</w:t>
      </w:r>
      <w:r w:rsidR="001C3F1F" w:rsidRPr="004A20EC">
        <w:rPr>
          <w:rFonts w:ascii="Times New Roman" w:eastAsia="Times New Roman" w:hAnsi="Times New Roman" w:cs="Times New Roman"/>
          <w:sz w:val="24"/>
          <w:szCs w:val="24"/>
          <w:lang w:eastAsia="uk-UA"/>
        </w:rPr>
        <w:t>ієї</w:t>
      </w:r>
      <w:r w:rsidRPr="004A20EC">
        <w:rPr>
          <w:rFonts w:ascii="Times New Roman" w:eastAsia="Times New Roman" w:hAnsi="Times New Roman" w:cs="Times New Roman"/>
          <w:sz w:val="24"/>
          <w:szCs w:val="24"/>
          <w:lang w:eastAsia="uk-UA"/>
        </w:rPr>
        <w:t>, що застосову</w:t>
      </w:r>
      <w:r w:rsidR="001C3F1F" w:rsidRPr="004A20EC">
        <w:rPr>
          <w:rFonts w:ascii="Times New Roman" w:eastAsia="Times New Roman" w:hAnsi="Times New Roman" w:cs="Times New Roman"/>
          <w:sz w:val="24"/>
          <w:szCs w:val="24"/>
          <w:lang w:eastAsia="uk-UA"/>
        </w:rPr>
        <w:t>є</w:t>
      </w:r>
      <w:r w:rsidRPr="004A20EC">
        <w:rPr>
          <w:rFonts w:ascii="Times New Roman" w:eastAsia="Times New Roman" w:hAnsi="Times New Roman" w:cs="Times New Roman"/>
          <w:sz w:val="24"/>
          <w:szCs w:val="24"/>
          <w:lang w:eastAsia="uk-UA"/>
        </w:rPr>
        <w:t>ться для молодших дітей.</w:t>
      </w:r>
    </w:p>
    <w:p w:rsidR="00EB7A96" w:rsidRPr="0080389C" w:rsidRDefault="00D90FD6" w:rsidP="0080389C">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Arial" w:eastAsia="Times New Roman" w:hAnsi="Arial" w:cs="Arial"/>
          <w:sz w:val="20"/>
          <w:szCs w:val="20"/>
          <w:lang w:eastAsia="uk-UA"/>
        </w:rPr>
        <w:br w:type="textWrapping" w:clear="all"/>
      </w:r>
      <w:r w:rsidR="00EB7A96" w:rsidRPr="004A20EC">
        <w:rPr>
          <w:rFonts w:ascii="Times New Roman" w:eastAsia="Times New Roman" w:hAnsi="Times New Roman" w:cs="Times New Roman"/>
          <w:i/>
          <w:sz w:val="24"/>
          <w:szCs w:val="24"/>
          <w:lang w:eastAsia="uk-UA"/>
        </w:rPr>
        <w:t>2.3. Право на недискримінацію</w:t>
      </w:r>
    </w:p>
    <w:p w:rsidR="00141E1F" w:rsidRPr="004A20EC" w:rsidRDefault="00EB7A96" w:rsidP="00141E1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 Права дитини застосовуються до всіх дітей без будь-якої дискримінації. Усі права </w:t>
      </w:r>
      <w:r w:rsidR="00141E1F" w:rsidRPr="004A20EC">
        <w:rPr>
          <w:rFonts w:ascii="Times New Roman" w:eastAsia="Times New Roman" w:hAnsi="Times New Roman" w:cs="Times New Roman"/>
          <w:sz w:val="24"/>
          <w:szCs w:val="24"/>
          <w:lang w:eastAsia="uk-UA"/>
        </w:rPr>
        <w:t>забезпечуються</w:t>
      </w:r>
      <w:r w:rsidRPr="004A20EC">
        <w:rPr>
          <w:rFonts w:ascii="Times New Roman" w:eastAsia="Times New Roman" w:hAnsi="Times New Roman" w:cs="Times New Roman"/>
          <w:sz w:val="24"/>
          <w:szCs w:val="24"/>
          <w:lang w:eastAsia="uk-UA"/>
        </w:rPr>
        <w:t xml:space="preserve"> без будь-якої дискримінації, незалежно від віку дитини, раси, кольору, статі, мови, релігії, політичних або інших переконань дитини чи </w:t>
      </w:r>
      <w:r w:rsidR="00141E1F" w:rsidRPr="004A20EC">
        <w:rPr>
          <w:rFonts w:ascii="Times New Roman" w:eastAsia="Times New Roman" w:hAnsi="Times New Roman" w:cs="Times New Roman"/>
          <w:sz w:val="24"/>
          <w:szCs w:val="24"/>
          <w:lang w:eastAsia="uk-UA"/>
        </w:rPr>
        <w:t>її</w:t>
      </w:r>
      <w:r w:rsidRPr="004A20EC">
        <w:rPr>
          <w:rFonts w:ascii="Times New Roman" w:eastAsia="Times New Roman" w:hAnsi="Times New Roman" w:cs="Times New Roman"/>
          <w:sz w:val="24"/>
          <w:szCs w:val="24"/>
          <w:lang w:eastAsia="uk-UA"/>
        </w:rPr>
        <w:t xml:space="preserve"> батьків чи законних опікунів, національн</w:t>
      </w:r>
      <w:r w:rsidR="00141E1F"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етнічн</w:t>
      </w:r>
      <w:r w:rsidR="00141E1F"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xml:space="preserve"> або соціальн</w:t>
      </w:r>
      <w:r w:rsidR="00141E1F" w:rsidRPr="004A20EC">
        <w:rPr>
          <w:rFonts w:ascii="Times New Roman" w:eastAsia="Times New Roman" w:hAnsi="Times New Roman" w:cs="Times New Roman"/>
          <w:sz w:val="24"/>
          <w:szCs w:val="24"/>
          <w:lang w:eastAsia="uk-UA"/>
        </w:rPr>
        <w:t>ого походження, майна</w:t>
      </w:r>
      <w:r w:rsidRPr="004A20EC">
        <w:rPr>
          <w:rFonts w:ascii="Times New Roman" w:eastAsia="Times New Roman" w:hAnsi="Times New Roman" w:cs="Times New Roman"/>
          <w:sz w:val="24"/>
          <w:szCs w:val="24"/>
          <w:lang w:eastAsia="uk-UA"/>
        </w:rPr>
        <w:t>, інвалідн</w:t>
      </w:r>
      <w:r w:rsidR="00141E1F"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ст</w:t>
      </w:r>
      <w:r w:rsidR="00141E1F"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на</w:t>
      </w:r>
      <w:r w:rsidR="00141E1F" w:rsidRPr="004A20EC">
        <w:rPr>
          <w:rFonts w:ascii="Times New Roman" w:eastAsia="Times New Roman" w:hAnsi="Times New Roman" w:cs="Times New Roman"/>
          <w:sz w:val="24"/>
          <w:szCs w:val="24"/>
          <w:lang w:eastAsia="uk-UA"/>
        </w:rPr>
        <w:t>родження</w:t>
      </w:r>
      <w:hyperlink r:id="rId8" w:anchor="_ftn1" w:history="1">
        <w:r w:rsidR="00141E1F" w:rsidRPr="004A20EC">
          <w:rPr>
            <w:rFonts w:ascii="Times New Roman" w:eastAsia="Times New Roman" w:hAnsi="Times New Roman" w:cs="Times New Roman"/>
            <w:sz w:val="24"/>
            <w:szCs w:val="24"/>
            <w:vertAlign w:val="superscript"/>
            <w:lang w:eastAsia="uk-UA"/>
          </w:rPr>
          <w:t>[1]</w:t>
        </w:r>
      </w:hyperlink>
      <w:r w:rsidR="00141E1F" w:rsidRPr="004A20EC">
        <w:rPr>
          <w:rFonts w:ascii="Times New Roman" w:eastAsia="Times New Roman" w:hAnsi="Times New Roman" w:cs="Times New Roman"/>
          <w:sz w:val="24"/>
          <w:szCs w:val="24"/>
          <w:lang w:eastAsia="uk-UA"/>
        </w:rPr>
        <w:t>  або іншого статусу.</w:t>
      </w:r>
    </w:p>
    <w:p w:rsidR="00EB7A96" w:rsidRPr="004A20EC" w:rsidRDefault="00EB7A96" w:rsidP="00141E1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4. Враховуючи, що необхідно вживати зусил</w:t>
      </w:r>
      <w:r w:rsidR="00141E1F" w:rsidRPr="004A20EC">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щодо дотримання, захисту та реалізації прав кожної дитини в цифровому середовищі, цільові заходи можуть бути необхідними для дітей у вразливих ситуаціях, визнаючи, що цифрове середовище має потенціал як для збільшення вразливості дітей</w:t>
      </w:r>
      <w:r w:rsidR="000E5C38"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та</w:t>
      </w:r>
      <w:r w:rsidR="00141E1F" w:rsidRPr="004A20EC">
        <w:rPr>
          <w:rFonts w:ascii="Times New Roman" w:eastAsia="Times New Roman" w:hAnsi="Times New Roman" w:cs="Times New Roman"/>
          <w:sz w:val="24"/>
          <w:szCs w:val="24"/>
          <w:lang w:eastAsia="uk-UA"/>
        </w:rPr>
        <w:t>к і</w:t>
      </w:r>
      <w:r w:rsidRPr="004A20EC">
        <w:rPr>
          <w:rFonts w:ascii="Times New Roman" w:eastAsia="Times New Roman" w:hAnsi="Times New Roman" w:cs="Times New Roman"/>
          <w:sz w:val="24"/>
          <w:szCs w:val="24"/>
          <w:lang w:eastAsia="uk-UA"/>
        </w:rPr>
        <w:t xml:space="preserve"> щоб розширювати, захищати та підтримувати їх</w:t>
      </w:r>
      <w:r w:rsidR="00526728" w:rsidRPr="004A20EC">
        <w:rPr>
          <w:rFonts w:ascii="Times New Roman" w:eastAsia="Times New Roman" w:hAnsi="Times New Roman" w:cs="Times New Roman"/>
          <w:sz w:val="24"/>
          <w:szCs w:val="24"/>
          <w:lang w:eastAsia="uk-UA"/>
        </w:rPr>
        <w:t xml:space="preserve"> права</w:t>
      </w:r>
      <w:r w:rsidRPr="004A20EC">
        <w:rPr>
          <w:rFonts w:ascii="Times New Roman" w:eastAsia="Times New Roman" w:hAnsi="Times New Roman" w:cs="Times New Roman"/>
          <w:sz w:val="24"/>
          <w:szCs w:val="24"/>
          <w:lang w:eastAsia="uk-UA"/>
        </w:rPr>
        <w:t>.</w:t>
      </w:r>
    </w:p>
    <w:p w:rsidR="00D90FD6" w:rsidRPr="004A20EC" w:rsidRDefault="00D90FD6" w:rsidP="00D90FD6">
      <w:pPr>
        <w:shd w:val="clear" w:color="auto" w:fill="FFFFFF"/>
        <w:spacing w:after="0" w:line="240" w:lineRule="auto"/>
        <w:rPr>
          <w:rFonts w:ascii="Helvetica" w:eastAsia="Times New Roman" w:hAnsi="Helvetica" w:cs="Helvetica"/>
          <w:sz w:val="20"/>
          <w:szCs w:val="20"/>
          <w:lang w:eastAsia="uk-UA"/>
        </w:rPr>
      </w:pPr>
    </w:p>
    <w:p w:rsidR="00EB7A96" w:rsidRPr="004A20EC" w:rsidRDefault="00EB7A96" w:rsidP="00EB7A96">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2.4. Право бути почутим</w:t>
      </w:r>
    </w:p>
    <w:p w:rsidR="00EB7A96" w:rsidRPr="004A20EC" w:rsidRDefault="00EB7A96" w:rsidP="00C9593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 Діти мають право вільно висловлюватися </w:t>
      </w:r>
      <w:r w:rsidR="007A7F78">
        <w:rPr>
          <w:rFonts w:ascii="Times New Roman" w:eastAsia="Times New Roman" w:hAnsi="Times New Roman" w:cs="Times New Roman"/>
          <w:sz w:val="24"/>
          <w:szCs w:val="24"/>
          <w:lang w:eastAsia="uk-UA"/>
        </w:rPr>
        <w:t>з у</w:t>
      </w:r>
      <w:r w:rsidRPr="004A20EC">
        <w:rPr>
          <w:rFonts w:ascii="Times New Roman" w:eastAsia="Times New Roman" w:hAnsi="Times New Roman" w:cs="Times New Roman"/>
          <w:sz w:val="24"/>
          <w:szCs w:val="24"/>
          <w:lang w:eastAsia="uk-UA"/>
        </w:rPr>
        <w:t xml:space="preserve">сіх </w:t>
      </w:r>
      <w:proofErr w:type="spellStart"/>
      <w:r w:rsidRPr="004A20EC">
        <w:rPr>
          <w:rFonts w:ascii="Times New Roman" w:eastAsia="Times New Roman" w:hAnsi="Times New Roman" w:cs="Times New Roman"/>
          <w:sz w:val="24"/>
          <w:szCs w:val="24"/>
          <w:lang w:eastAsia="uk-UA"/>
        </w:rPr>
        <w:t>питанн</w:t>
      </w:r>
      <w:r w:rsidR="007A7F78">
        <w:rPr>
          <w:rFonts w:ascii="Times New Roman" w:eastAsia="Times New Roman" w:hAnsi="Times New Roman" w:cs="Times New Roman"/>
          <w:sz w:val="24"/>
          <w:szCs w:val="24"/>
          <w:lang w:eastAsia="uk-UA"/>
        </w:rPr>
        <w:t>ь</w:t>
      </w:r>
      <w:proofErr w:type="spellEnd"/>
      <w:r w:rsidRPr="004A20EC">
        <w:rPr>
          <w:rFonts w:ascii="Times New Roman" w:eastAsia="Times New Roman" w:hAnsi="Times New Roman" w:cs="Times New Roman"/>
          <w:sz w:val="24"/>
          <w:szCs w:val="24"/>
          <w:lang w:eastAsia="uk-UA"/>
        </w:rPr>
        <w:t>, що впливають на них, і їх</w:t>
      </w:r>
      <w:r w:rsidR="007A7F78">
        <w:rPr>
          <w:rFonts w:ascii="Times New Roman" w:eastAsia="Times New Roman" w:hAnsi="Times New Roman" w:cs="Times New Roman"/>
          <w:sz w:val="24"/>
          <w:szCs w:val="24"/>
          <w:lang w:eastAsia="uk-UA"/>
        </w:rPr>
        <w:t>ні</w:t>
      </w:r>
      <w:r w:rsidRPr="004A20EC">
        <w:rPr>
          <w:rFonts w:ascii="Times New Roman" w:eastAsia="Times New Roman" w:hAnsi="Times New Roman" w:cs="Times New Roman"/>
          <w:sz w:val="24"/>
          <w:szCs w:val="24"/>
          <w:lang w:eastAsia="uk-UA"/>
        </w:rPr>
        <w:t xml:space="preserve"> погляди повинні бути належним чином оцінені відповідно до їх</w:t>
      </w:r>
      <w:r w:rsidR="007A7F78">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та зрілості.</w:t>
      </w:r>
    </w:p>
    <w:p w:rsidR="00EB7A96" w:rsidRPr="004A20EC" w:rsidRDefault="00EB7A96" w:rsidP="00C9593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 Держави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інші відповідні зацікавлені сторони повинні надавати дітям інформацію про </w:t>
      </w:r>
      <w:r w:rsidR="00C95936" w:rsidRPr="004A20EC">
        <w:rPr>
          <w:rFonts w:ascii="Times New Roman" w:eastAsia="Times New Roman" w:hAnsi="Times New Roman" w:cs="Times New Roman"/>
          <w:sz w:val="24"/>
          <w:szCs w:val="24"/>
          <w:lang w:eastAsia="uk-UA"/>
        </w:rPr>
        <w:t>їх</w:t>
      </w:r>
      <w:r w:rsidRPr="004A20EC">
        <w:rPr>
          <w:rFonts w:ascii="Times New Roman" w:eastAsia="Times New Roman" w:hAnsi="Times New Roman" w:cs="Times New Roman"/>
          <w:sz w:val="24"/>
          <w:szCs w:val="24"/>
          <w:lang w:eastAsia="uk-UA"/>
        </w:rPr>
        <w:t xml:space="preserve"> права, включаючи права участі, </w:t>
      </w:r>
      <w:r w:rsidR="00C95936" w:rsidRPr="004A20EC">
        <w:rPr>
          <w:rFonts w:ascii="Times New Roman" w:eastAsia="Times New Roman" w:hAnsi="Times New Roman" w:cs="Times New Roman"/>
          <w:sz w:val="24"/>
          <w:szCs w:val="24"/>
          <w:lang w:eastAsia="uk-UA"/>
        </w:rPr>
        <w:t>у зрозумілий спосіб</w:t>
      </w:r>
      <w:r w:rsidRPr="004A20EC">
        <w:rPr>
          <w:rFonts w:ascii="Times New Roman" w:eastAsia="Times New Roman" w:hAnsi="Times New Roman" w:cs="Times New Roman"/>
          <w:sz w:val="24"/>
          <w:szCs w:val="24"/>
          <w:lang w:eastAsia="uk-UA"/>
        </w:rPr>
        <w:t xml:space="preserve">, </w:t>
      </w:r>
      <w:r w:rsidR="00C95936" w:rsidRPr="004A20EC">
        <w:rPr>
          <w:rFonts w:ascii="Times New Roman" w:eastAsia="Times New Roman" w:hAnsi="Times New Roman" w:cs="Times New Roman"/>
          <w:sz w:val="24"/>
          <w:szCs w:val="24"/>
          <w:lang w:eastAsia="uk-UA"/>
        </w:rPr>
        <w:t>що</w:t>
      </w:r>
      <w:r w:rsidRPr="004A20EC">
        <w:rPr>
          <w:rFonts w:ascii="Times New Roman" w:eastAsia="Times New Roman" w:hAnsi="Times New Roman" w:cs="Times New Roman"/>
          <w:sz w:val="24"/>
          <w:szCs w:val="24"/>
          <w:lang w:eastAsia="uk-UA"/>
        </w:rPr>
        <w:t xml:space="preserve"> відповідає їхній зрілості та обставинам. Вони повинні розширювати можливості для їх вираження через ІКТ</w:t>
      </w:r>
      <w:r w:rsidR="00C57FAD"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як доповнення до особистої участі. Діти повинні бути поінформовані про механізми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послуги, що надають належну підтримку, а також про процедури подання скарг, </w:t>
      </w:r>
      <w:r w:rsidR="00C95936" w:rsidRPr="004A20EC">
        <w:rPr>
          <w:rFonts w:ascii="Times New Roman" w:eastAsia="Times New Roman" w:hAnsi="Times New Roman" w:cs="Times New Roman"/>
          <w:sz w:val="24"/>
          <w:szCs w:val="24"/>
          <w:lang w:eastAsia="uk-UA"/>
        </w:rPr>
        <w:t>поновл</w:t>
      </w:r>
      <w:r w:rsidRPr="004A20EC">
        <w:rPr>
          <w:rFonts w:ascii="Times New Roman" w:eastAsia="Times New Roman" w:hAnsi="Times New Roman" w:cs="Times New Roman"/>
          <w:sz w:val="24"/>
          <w:szCs w:val="24"/>
          <w:lang w:eastAsia="uk-UA"/>
        </w:rPr>
        <w:t>ення прав або відшкодування, якщо їх</w:t>
      </w:r>
      <w:r w:rsidR="007A7F78">
        <w:rPr>
          <w:rFonts w:ascii="Times New Roman" w:eastAsia="Times New Roman" w:hAnsi="Times New Roman" w:cs="Times New Roman"/>
          <w:sz w:val="24"/>
          <w:szCs w:val="24"/>
          <w:lang w:eastAsia="uk-UA"/>
        </w:rPr>
        <w:t>ні</w:t>
      </w:r>
      <w:r w:rsidRPr="004A20EC">
        <w:rPr>
          <w:rFonts w:ascii="Times New Roman" w:eastAsia="Times New Roman" w:hAnsi="Times New Roman" w:cs="Times New Roman"/>
          <w:sz w:val="24"/>
          <w:szCs w:val="24"/>
          <w:lang w:eastAsia="uk-UA"/>
        </w:rPr>
        <w:t xml:space="preserve"> права порушуються. Така інформація повинна бути також доступна їхнім батькам або опікунам, щоб вони могли підтримувати дітей у здійсненні їхніх прав.</w:t>
      </w:r>
    </w:p>
    <w:p w:rsidR="00EB7A96" w:rsidRPr="004A20EC" w:rsidRDefault="00EB7A96" w:rsidP="00C9593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 Б</w:t>
      </w:r>
      <w:r w:rsidR="007A7F78">
        <w:rPr>
          <w:rFonts w:ascii="Times New Roman" w:eastAsia="Times New Roman" w:hAnsi="Times New Roman" w:cs="Times New Roman"/>
          <w:sz w:val="24"/>
          <w:szCs w:val="24"/>
          <w:lang w:eastAsia="uk-UA"/>
        </w:rPr>
        <w:t>а більше</w:t>
      </w:r>
      <w:r w:rsidRPr="004A20EC">
        <w:rPr>
          <w:rFonts w:ascii="Times New Roman" w:eastAsia="Times New Roman" w:hAnsi="Times New Roman" w:cs="Times New Roman"/>
          <w:sz w:val="24"/>
          <w:szCs w:val="24"/>
          <w:lang w:eastAsia="uk-UA"/>
        </w:rPr>
        <w:t>, держави та інші відповідні зацікавлені сторони повинні ак</w:t>
      </w:r>
      <w:r w:rsidR="007A7F78">
        <w:rPr>
          <w:rFonts w:ascii="Times New Roman" w:eastAsia="Times New Roman" w:hAnsi="Times New Roman" w:cs="Times New Roman"/>
          <w:sz w:val="24"/>
          <w:szCs w:val="24"/>
          <w:lang w:eastAsia="uk-UA"/>
        </w:rPr>
        <w:t>тивно залучати дітей до участі в</w:t>
      </w:r>
      <w:r w:rsidRPr="004A20EC">
        <w:rPr>
          <w:rFonts w:ascii="Times New Roman" w:eastAsia="Times New Roman" w:hAnsi="Times New Roman" w:cs="Times New Roman"/>
          <w:sz w:val="24"/>
          <w:szCs w:val="24"/>
          <w:lang w:eastAsia="uk-UA"/>
        </w:rPr>
        <w:t xml:space="preserve"> розробці, впровадженні та оцінці законодавства, політики, механізмів, практики, технологій </w:t>
      </w:r>
      <w:r w:rsidR="007A7F78">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ресурсів, які мають на меті поважати, захищати та в</w:t>
      </w:r>
      <w:r w:rsidR="00C95936" w:rsidRPr="004A20EC">
        <w:rPr>
          <w:rFonts w:ascii="Times New Roman" w:eastAsia="Times New Roman" w:hAnsi="Times New Roman" w:cs="Times New Roman"/>
          <w:sz w:val="24"/>
          <w:szCs w:val="24"/>
          <w:lang w:eastAsia="uk-UA"/>
        </w:rPr>
        <w:t>тілю</w:t>
      </w:r>
      <w:r w:rsidRPr="004A20EC">
        <w:rPr>
          <w:rFonts w:ascii="Times New Roman" w:eastAsia="Times New Roman" w:hAnsi="Times New Roman" w:cs="Times New Roman"/>
          <w:sz w:val="24"/>
          <w:szCs w:val="24"/>
          <w:lang w:eastAsia="uk-UA"/>
        </w:rPr>
        <w:t>вати права дитини в цифровому середовищі .</w:t>
      </w:r>
    </w:p>
    <w:p w:rsidR="00486992" w:rsidRPr="004A20EC" w:rsidRDefault="00486992" w:rsidP="00EB7A96">
      <w:pPr>
        <w:shd w:val="clear" w:color="auto" w:fill="FFFFFF"/>
        <w:spacing w:after="0" w:line="240" w:lineRule="auto"/>
        <w:rPr>
          <w:rFonts w:ascii="Helvetica" w:eastAsia="Times New Roman" w:hAnsi="Helvetica" w:cs="Helvetica"/>
          <w:sz w:val="20"/>
          <w:szCs w:val="20"/>
          <w:lang w:eastAsia="uk-UA"/>
        </w:rPr>
      </w:pPr>
    </w:p>
    <w:p w:rsidR="00EB7A96" w:rsidRPr="004A20EC" w:rsidRDefault="00EB7A96" w:rsidP="00EB7A96">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2.5. Обов</w:t>
      </w:r>
      <w:r w:rsidR="00826831" w:rsidRPr="004A20EC">
        <w:rPr>
          <w:rFonts w:ascii="Times New Roman" w:eastAsia="Times New Roman" w:hAnsi="Times New Roman" w:cs="Times New Roman"/>
          <w:i/>
          <w:sz w:val="24"/>
          <w:szCs w:val="24"/>
          <w:lang w:eastAsia="uk-UA"/>
        </w:rPr>
        <w:t>’</w:t>
      </w:r>
      <w:r w:rsidRPr="004A20EC">
        <w:rPr>
          <w:rFonts w:ascii="Times New Roman" w:eastAsia="Times New Roman" w:hAnsi="Times New Roman" w:cs="Times New Roman"/>
          <w:i/>
          <w:sz w:val="24"/>
          <w:szCs w:val="24"/>
          <w:lang w:eastAsia="uk-UA"/>
        </w:rPr>
        <w:t>язок залучати інш</w:t>
      </w:r>
      <w:r w:rsidR="00486992" w:rsidRPr="004A20EC">
        <w:rPr>
          <w:rFonts w:ascii="Times New Roman" w:eastAsia="Times New Roman" w:hAnsi="Times New Roman" w:cs="Times New Roman"/>
          <w:i/>
          <w:sz w:val="24"/>
          <w:szCs w:val="24"/>
          <w:lang w:eastAsia="uk-UA"/>
        </w:rPr>
        <w:t>і</w:t>
      </w:r>
      <w:r w:rsidRPr="004A20EC">
        <w:rPr>
          <w:rFonts w:ascii="Times New Roman" w:eastAsia="Times New Roman" w:hAnsi="Times New Roman" w:cs="Times New Roman"/>
          <w:i/>
          <w:sz w:val="24"/>
          <w:szCs w:val="24"/>
          <w:lang w:eastAsia="uk-UA"/>
        </w:rPr>
        <w:t xml:space="preserve"> зацікавлен</w:t>
      </w:r>
      <w:r w:rsidR="00486992" w:rsidRPr="004A20EC">
        <w:rPr>
          <w:rFonts w:ascii="Times New Roman" w:eastAsia="Times New Roman" w:hAnsi="Times New Roman" w:cs="Times New Roman"/>
          <w:i/>
          <w:sz w:val="24"/>
          <w:szCs w:val="24"/>
          <w:lang w:eastAsia="uk-UA"/>
        </w:rPr>
        <w:t>і</w:t>
      </w:r>
      <w:r w:rsidRPr="004A20EC">
        <w:rPr>
          <w:rFonts w:ascii="Times New Roman" w:eastAsia="Times New Roman" w:hAnsi="Times New Roman" w:cs="Times New Roman"/>
          <w:i/>
          <w:sz w:val="24"/>
          <w:szCs w:val="24"/>
          <w:lang w:eastAsia="uk-UA"/>
        </w:rPr>
        <w:t xml:space="preserve"> стор</w:t>
      </w:r>
      <w:r w:rsidR="00486992" w:rsidRPr="004A20EC">
        <w:rPr>
          <w:rFonts w:ascii="Times New Roman" w:eastAsia="Times New Roman" w:hAnsi="Times New Roman" w:cs="Times New Roman"/>
          <w:i/>
          <w:sz w:val="24"/>
          <w:szCs w:val="24"/>
          <w:lang w:eastAsia="uk-UA"/>
        </w:rPr>
        <w:t>о</w:t>
      </w:r>
      <w:r w:rsidRPr="004A20EC">
        <w:rPr>
          <w:rFonts w:ascii="Times New Roman" w:eastAsia="Times New Roman" w:hAnsi="Times New Roman" w:cs="Times New Roman"/>
          <w:i/>
          <w:sz w:val="24"/>
          <w:szCs w:val="24"/>
          <w:lang w:eastAsia="uk-UA"/>
        </w:rPr>
        <w:t>н</w:t>
      </w:r>
      <w:r w:rsidR="00486992" w:rsidRPr="004A20EC">
        <w:rPr>
          <w:rFonts w:ascii="Times New Roman" w:eastAsia="Times New Roman" w:hAnsi="Times New Roman" w:cs="Times New Roman"/>
          <w:i/>
          <w:sz w:val="24"/>
          <w:szCs w:val="24"/>
          <w:lang w:eastAsia="uk-UA"/>
        </w:rPr>
        <w:t>и</w:t>
      </w:r>
    </w:p>
    <w:p w:rsidR="00EB7A96" w:rsidRPr="004A20EC" w:rsidRDefault="00EB7A96" w:rsidP="008574E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 Відповідно до </w:t>
      </w:r>
      <w:r w:rsidR="008574EE" w:rsidRPr="004A20EC">
        <w:rPr>
          <w:rFonts w:ascii="Times New Roman" w:eastAsia="Times New Roman" w:hAnsi="Times New Roman" w:cs="Times New Roman"/>
          <w:sz w:val="24"/>
          <w:szCs w:val="24"/>
          <w:lang w:eastAsia="uk-UA"/>
        </w:rPr>
        <w:t>належ</w:t>
      </w:r>
      <w:r w:rsidRPr="004A20EC">
        <w:rPr>
          <w:rFonts w:ascii="Times New Roman" w:eastAsia="Times New Roman" w:hAnsi="Times New Roman" w:cs="Times New Roman"/>
          <w:sz w:val="24"/>
          <w:szCs w:val="24"/>
          <w:lang w:eastAsia="uk-UA"/>
        </w:rPr>
        <w:t>них міжнародних стандартів держава має основне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язання поважати, захищати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виконувати права кожної дитини в межах своєї ю</w:t>
      </w:r>
      <w:r w:rsidR="00D42F2C" w:rsidRPr="004A20EC">
        <w:rPr>
          <w:rFonts w:ascii="Times New Roman" w:eastAsia="Times New Roman" w:hAnsi="Times New Roman" w:cs="Times New Roman"/>
          <w:sz w:val="24"/>
          <w:szCs w:val="24"/>
          <w:lang w:eastAsia="uk-UA"/>
        </w:rPr>
        <w:t>рисдикції, а також залучати всі</w:t>
      </w:r>
      <w:r w:rsidRPr="004A20EC">
        <w:rPr>
          <w:rFonts w:ascii="Times New Roman" w:eastAsia="Times New Roman" w:hAnsi="Times New Roman" w:cs="Times New Roman"/>
          <w:sz w:val="24"/>
          <w:szCs w:val="24"/>
          <w:lang w:eastAsia="uk-UA"/>
        </w:rPr>
        <w:t xml:space="preserve"> відповідн</w:t>
      </w:r>
      <w:r w:rsidR="005E7904"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зацікавлен</w:t>
      </w:r>
      <w:r w:rsidR="005E7904"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стор</w:t>
      </w:r>
      <w:r w:rsidR="005E7904"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н</w:t>
      </w:r>
      <w:r w:rsidR="005E7904"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зокрема</w:t>
      </w:r>
      <w:r w:rsidR="001079FE"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системи освіти</w:t>
      </w:r>
      <w:r w:rsidR="007A7F78">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захисту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догляду, державні установи та підприємства , зацікавлені сторони громадянського суспільства, а також сам</w:t>
      </w:r>
      <w:r w:rsidR="001079FE"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діт</w:t>
      </w:r>
      <w:r w:rsidR="001079FE" w:rsidRPr="004A20EC">
        <w:rPr>
          <w:rFonts w:ascii="Times New Roman" w:eastAsia="Times New Roman" w:hAnsi="Times New Roman" w:cs="Times New Roman"/>
          <w:sz w:val="24"/>
          <w:szCs w:val="24"/>
          <w:lang w:eastAsia="uk-UA"/>
        </w:rPr>
        <w:t>ей</w:t>
      </w:r>
      <w:r w:rsidRPr="004A20EC">
        <w:rPr>
          <w:rFonts w:ascii="Times New Roman" w:eastAsia="Times New Roman" w:hAnsi="Times New Roman" w:cs="Times New Roman"/>
          <w:sz w:val="24"/>
          <w:szCs w:val="24"/>
          <w:lang w:eastAsia="uk-UA"/>
        </w:rPr>
        <w:t xml:space="preserve"> та їх</w:t>
      </w:r>
      <w:r w:rsidR="007A7F78">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батьк</w:t>
      </w:r>
      <w:r w:rsidR="001079FE"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законни</w:t>
      </w:r>
      <w:r w:rsidR="001079FE"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опікун</w:t>
      </w:r>
      <w:r w:rsidR="001079FE" w:rsidRPr="004A20EC">
        <w:rPr>
          <w:rFonts w:ascii="Times New Roman" w:eastAsia="Times New Roman" w:hAnsi="Times New Roman" w:cs="Times New Roman"/>
          <w:sz w:val="24"/>
          <w:szCs w:val="24"/>
          <w:lang w:eastAsia="uk-UA"/>
        </w:rPr>
        <w:t>ів або будь-яку</w:t>
      </w:r>
      <w:r w:rsidRPr="004A20EC">
        <w:rPr>
          <w:rFonts w:ascii="Times New Roman" w:eastAsia="Times New Roman" w:hAnsi="Times New Roman" w:cs="Times New Roman"/>
          <w:sz w:val="24"/>
          <w:szCs w:val="24"/>
          <w:lang w:eastAsia="uk-UA"/>
        </w:rPr>
        <w:t xml:space="preserve"> інш</w:t>
      </w:r>
      <w:r w:rsidR="001079FE"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особ</w:t>
      </w:r>
      <w:r w:rsidR="001079FE"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яка піклується про дитину, для ефективного виконання цих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язань.</w:t>
      </w:r>
    </w:p>
    <w:p w:rsidR="00EB7A96" w:rsidRPr="004A20EC" w:rsidRDefault="00EB7A96" w:rsidP="0095449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 Що стосується цифрового середовища, то кожна держава повинна застосувати такі заходи, які можуть бути необхідними для того, щоб вимагати від підприємців відповідальності за дотримання прав дитини у всіх операціях </w:t>
      </w:r>
      <w:r w:rsidR="007A7F78">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межах юрисдикції держави та, у відповідних випадках, у всіх операціях за кордоном, коли </w:t>
      </w:r>
      <w:r w:rsidR="00E9381D" w:rsidRPr="004A20EC">
        <w:rPr>
          <w:rFonts w:ascii="Times New Roman" w:eastAsia="Times New Roman" w:hAnsi="Times New Roman" w:cs="Times New Roman"/>
          <w:sz w:val="24"/>
          <w:szCs w:val="24"/>
          <w:lang w:eastAsia="uk-UA"/>
        </w:rPr>
        <w:t xml:space="preserve">це </w:t>
      </w:r>
      <w:r w:rsidRPr="004A20EC">
        <w:rPr>
          <w:rFonts w:ascii="Times New Roman" w:eastAsia="Times New Roman" w:hAnsi="Times New Roman" w:cs="Times New Roman"/>
          <w:sz w:val="24"/>
          <w:szCs w:val="24"/>
          <w:lang w:eastAsia="uk-UA"/>
        </w:rPr>
        <w:t>має місце у своїй юрисдикції. Крім тог</w:t>
      </w:r>
      <w:r w:rsidR="007A7F78">
        <w:rPr>
          <w:rFonts w:ascii="Times New Roman" w:eastAsia="Times New Roman" w:hAnsi="Times New Roman" w:cs="Times New Roman"/>
          <w:sz w:val="24"/>
          <w:szCs w:val="24"/>
          <w:lang w:eastAsia="uk-UA"/>
        </w:rPr>
        <w:t>о, держави повинні заохочувати і</w:t>
      </w:r>
      <w:r w:rsidRPr="004A20EC">
        <w:rPr>
          <w:rFonts w:ascii="Times New Roman" w:eastAsia="Times New Roman" w:hAnsi="Times New Roman" w:cs="Times New Roman"/>
          <w:sz w:val="24"/>
          <w:szCs w:val="24"/>
          <w:lang w:eastAsia="uk-UA"/>
        </w:rPr>
        <w:t xml:space="preserve"> підтримувати іншими ді</w:t>
      </w:r>
      <w:r w:rsidR="00954499" w:rsidRPr="004A20EC">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 xml:space="preserve">ми </w:t>
      </w:r>
      <w:r w:rsidR="007A7F78">
        <w:rPr>
          <w:rFonts w:ascii="Times New Roman" w:eastAsia="Times New Roman" w:hAnsi="Times New Roman" w:cs="Times New Roman"/>
          <w:sz w:val="24"/>
          <w:szCs w:val="24"/>
          <w:lang w:eastAsia="uk-UA"/>
        </w:rPr>
        <w:t>й</w:t>
      </w:r>
      <w:r w:rsidR="00954499" w:rsidRPr="004A20EC">
        <w:rPr>
          <w:rFonts w:ascii="Times New Roman" w:eastAsia="Times New Roman" w:hAnsi="Times New Roman" w:cs="Times New Roman"/>
          <w:sz w:val="24"/>
          <w:szCs w:val="24"/>
          <w:lang w:eastAsia="uk-UA"/>
        </w:rPr>
        <w:t xml:space="preserve"> відповідними засобами </w:t>
      </w:r>
      <w:r w:rsidRPr="004A20EC">
        <w:rPr>
          <w:rFonts w:ascii="Times New Roman" w:eastAsia="Times New Roman" w:hAnsi="Times New Roman" w:cs="Times New Roman"/>
          <w:sz w:val="24"/>
          <w:szCs w:val="24"/>
          <w:lang w:eastAsia="uk-UA"/>
        </w:rPr>
        <w:t xml:space="preserve">підприємства </w:t>
      </w:r>
      <w:r w:rsidR="007A7F78">
        <w:rPr>
          <w:rFonts w:ascii="Times New Roman" w:eastAsia="Times New Roman" w:hAnsi="Times New Roman" w:cs="Times New Roman"/>
          <w:sz w:val="24"/>
          <w:szCs w:val="24"/>
          <w:lang w:eastAsia="uk-UA"/>
        </w:rPr>
        <w:t>в</w:t>
      </w:r>
      <w:r w:rsidR="00954499"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розумінн</w:t>
      </w:r>
      <w:r w:rsidR="00954499"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007A7F78">
        <w:rPr>
          <w:rFonts w:ascii="Times New Roman" w:eastAsia="Times New Roman" w:hAnsi="Times New Roman" w:cs="Times New Roman"/>
          <w:sz w:val="24"/>
          <w:szCs w:val="24"/>
          <w:lang w:eastAsia="uk-UA"/>
        </w:rPr>
        <w:t>та</w:t>
      </w:r>
      <w:r w:rsidRPr="004A20EC">
        <w:rPr>
          <w:rFonts w:ascii="Times New Roman" w:eastAsia="Times New Roman" w:hAnsi="Times New Roman" w:cs="Times New Roman"/>
          <w:sz w:val="24"/>
          <w:szCs w:val="24"/>
          <w:lang w:eastAsia="uk-UA"/>
        </w:rPr>
        <w:t xml:space="preserve"> дотриманн</w:t>
      </w:r>
      <w:r w:rsidR="00954499" w:rsidRPr="004A20EC">
        <w:rPr>
          <w:rFonts w:ascii="Times New Roman" w:eastAsia="Times New Roman" w:hAnsi="Times New Roman" w:cs="Times New Roman"/>
          <w:sz w:val="24"/>
          <w:szCs w:val="24"/>
          <w:lang w:eastAsia="uk-UA"/>
        </w:rPr>
        <w:t xml:space="preserve">і </w:t>
      </w:r>
      <w:r w:rsidRPr="004A20EC">
        <w:rPr>
          <w:rFonts w:ascii="Times New Roman" w:eastAsia="Times New Roman" w:hAnsi="Times New Roman" w:cs="Times New Roman"/>
          <w:sz w:val="24"/>
          <w:szCs w:val="24"/>
          <w:lang w:eastAsia="uk-UA"/>
        </w:rPr>
        <w:t>прав дитини.</w:t>
      </w:r>
    </w:p>
    <w:p w:rsidR="00E70834" w:rsidRPr="004A20EC" w:rsidRDefault="00E70834" w:rsidP="00954499">
      <w:pPr>
        <w:shd w:val="clear" w:color="auto" w:fill="FFFFFF"/>
        <w:spacing w:after="0" w:line="240" w:lineRule="auto"/>
        <w:jc w:val="both"/>
        <w:rPr>
          <w:rFonts w:ascii="Times New Roman" w:eastAsia="Times New Roman" w:hAnsi="Times New Roman" w:cs="Times New Roman"/>
          <w:sz w:val="24"/>
          <w:szCs w:val="24"/>
          <w:lang w:eastAsia="uk-UA"/>
        </w:rPr>
      </w:pPr>
    </w:p>
    <w:p w:rsidR="0080389C" w:rsidRDefault="0080389C" w:rsidP="00EB7A96">
      <w:pPr>
        <w:shd w:val="clear" w:color="auto" w:fill="FFFFFF"/>
        <w:spacing w:after="0" w:line="240" w:lineRule="auto"/>
        <w:ind w:left="567"/>
        <w:outlineLvl w:val="1"/>
        <w:rPr>
          <w:rFonts w:ascii="Times New Roman" w:eastAsia="Times New Roman" w:hAnsi="Times New Roman" w:cs="Times New Roman"/>
          <w:i/>
          <w:sz w:val="24"/>
          <w:szCs w:val="24"/>
          <w:lang w:eastAsia="uk-UA"/>
        </w:rPr>
      </w:pPr>
    </w:p>
    <w:p w:rsidR="00EB7A96" w:rsidRPr="004A20EC" w:rsidRDefault="00EB7A96" w:rsidP="00EB7A96">
      <w:pPr>
        <w:shd w:val="clear" w:color="auto" w:fill="FFFFFF"/>
        <w:spacing w:after="0" w:line="240" w:lineRule="auto"/>
        <w:ind w:left="567"/>
        <w:outlineLvl w:val="1"/>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lastRenderedPageBreak/>
        <w:t xml:space="preserve">3. </w:t>
      </w:r>
      <w:r w:rsidR="00AA267C" w:rsidRPr="004A20EC">
        <w:rPr>
          <w:rFonts w:ascii="Times New Roman" w:eastAsia="Times New Roman" w:hAnsi="Times New Roman" w:cs="Times New Roman"/>
          <w:i/>
          <w:sz w:val="24"/>
          <w:szCs w:val="24"/>
          <w:lang w:eastAsia="uk-UA"/>
        </w:rPr>
        <w:t>П</w:t>
      </w:r>
      <w:r w:rsidRPr="004A20EC">
        <w:rPr>
          <w:rFonts w:ascii="Times New Roman" w:eastAsia="Times New Roman" w:hAnsi="Times New Roman" w:cs="Times New Roman"/>
          <w:i/>
          <w:sz w:val="24"/>
          <w:szCs w:val="24"/>
          <w:lang w:eastAsia="uk-UA"/>
        </w:rPr>
        <w:t xml:space="preserve">ринципи </w:t>
      </w:r>
      <w:r w:rsidR="00AA267C" w:rsidRPr="004A20EC">
        <w:rPr>
          <w:rFonts w:ascii="Times New Roman" w:eastAsia="Times New Roman" w:hAnsi="Times New Roman" w:cs="Times New Roman"/>
          <w:i/>
          <w:sz w:val="24"/>
          <w:szCs w:val="24"/>
          <w:lang w:eastAsia="uk-UA"/>
        </w:rPr>
        <w:t xml:space="preserve">діяльності </w:t>
      </w:r>
      <w:r w:rsidRPr="004A20EC">
        <w:rPr>
          <w:rFonts w:ascii="Times New Roman" w:eastAsia="Times New Roman" w:hAnsi="Times New Roman" w:cs="Times New Roman"/>
          <w:i/>
          <w:sz w:val="24"/>
          <w:szCs w:val="24"/>
          <w:lang w:eastAsia="uk-UA"/>
        </w:rPr>
        <w:t>а заходи щодо дотримання, захисту та реалізації прав дитини в цифровому середовищі</w:t>
      </w:r>
    </w:p>
    <w:p w:rsidR="00EB7A96" w:rsidRPr="004A20EC" w:rsidRDefault="00EB7A96" w:rsidP="00EB7A96">
      <w:pPr>
        <w:shd w:val="clear" w:color="auto" w:fill="FFFFFF"/>
        <w:spacing w:after="0" w:line="240" w:lineRule="auto"/>
        <w:ind w:left="567"/>
        <w:outlineLvl w:val="1"/>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3.1. Доступ до цифрового середовища</w:t>
      </w:r>
    </w:p>
    <w:p w:rsidR="00EB7A96" w:rsidRPr="004A20EC" w:rsidRDefault="00EB7A96" w:rsidP="0078345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10. Доступ та використання цифрового середовища є важливим</w:t>
      </w:r>
      <w:r w:rsidR="00265564"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для реалізації прав </w:t>
      </w:r>
      <w:r w:rsidR="007A7F78">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основних свобод людини, їх </w:t>
      </w:r>
      <w:r w:rsidR="00783459" w:rsidRPr="004A20EC">
        <w:rPr>
          <w:rFonts w:ascii="Times New Roman" w:eastAsia="Times New Roman" w:hAnsi="Times New Roman" w:cs="Times New Roman"/>
          <w:sz w:val="24"/>
          <w:szCs w:val="24"/>
          <w:lang w:eastAsia="uk-UA"/>
        </w:rPr>
        <w:t>залученн</w:t>
      </w:r>
      <w:r w:rsidRPr="004A20EC">
        <w:rPr>
          <w:rFonts w:ascii="Times New Roman" w:eastAsia="Times New Roman" w:hAnsi="Times New Roman" w:cs="Times New Roman"/>
          <w:sz w:val="24"/>
          <w:szCs w:val="24"/>
          <w:lang w:eastAsia="uk-UA"/>
        </w:rPr>
        <w:t xml:space="preserve">я, освіти, участі та підтримки сімейних </w:t>
      </w:r>
      <w:r w:rsidR="007A7F78">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соціальних відносин. Там, де діти не мають доступу до цифрового середовища</w:t>
      </w:r>
      <w:r w:rsidR="00930839"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або де цей доступ обмежений через погане з</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єднання, це може вплинути на їх</w:t>
      </w:r>
      <w:r w:rsidR="007A7F78">
        <w:rPr>
          <w:rFonts w:ascii="Times New Roman" w:eastAsia="Times New Roman" w:hAnsi="Times New Roman" w:cs="Times New Roman"/>
          <w:sz w:val="24"/>
          <w:szCs w:val="24"/>
          <w:lang w:eastAsia="uk-UA"/>
        </w:rPr>
        <w:t>ню</w:t>
      </w:r>
      <w:r w:rsidRPr="004A20EC">
        <w:rPr>
          <w:rFonts w:ascii="Times New Roman" w:eastAsia="Times New Roman" w:hAnsi="Times New Roman" w:cs="Times New Roman"/>
          <w:sz w:val="24"/>
          <w:szCs w:val="24"/>
          <w:lang w:eastAsia="uk-UA"/>
        </w:rPr>
        <w:t xml:space="preserve"> здатність повною мірою </w:t>
      </w:r>
      <w:r w:rsidR="00783459" w:rsidRPr="004A20EC">
        <w:rPr>
          <w:rFonts w:ascii="Times New Roman" w:eastAsia="Times New Roman" w:hAnsi="Times New Roman" w:cs="Times New Roman"/>
          <w:sz w:val="24"/>
          <w:szCs w:val="24"/>
          <w:lang w:eastAsia="uk-UA"/>
        </w:rPr>
        <w:t>втілюв</w:t>
      </w:r>
      <w:r w:rsidRPr="004A20EC">
        <w:rPr>
          <w:rFonts w:ascii="Times New Roman" w:eastAsia="Times New Roman" w:hAnsi="Times New Roman" w:cs="Times New Roman"/>
          <w:sz w:val="24"/>
          <w:szCs w:val="24"/>
          <w:lang w:eastAsia="uk-UA"/>
        </w:rPr>
        <w:t>ати свої права людини.</w:t>
      </w:r>
    </w:p>
    <w:p w:rsidR="00930839" w:rsidRPr="004A20EC" w:rsidRDefault="00930839" w:rsidP="00783459">
      <w:pPr>
        <w:shd w:val="clear" w:color="auto" w:fill="FFFFFF"/>
        <w:spacing w:after="0" w:line="240" w:lineRule="auto"/>
        <w:jc w:val="both"/>
        <w:rPr>
          <w:rFonts w:ascii="Times New Roman" w:eastAsia="Times New Roman" w:hAnsi="Times New Roman" w:cs="Times New Roman"/>
          <w:sz w:val="24"/>
          <w:szCs w:val="24"/>
          <w:lang w:eastAsia="uk-UA"/>
        </w:rPr>
      </w:pPr>
    </w:p>
    <w:p w:rsidR="00EB7A96" w:rsidRPr="004A20EC" w:rsidRDefault="00EB7A96" w:rsidP="0078345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11. Державам слід вживати відповідних заходів для забезпечення того, щоб </w:t>
      </w:r>
      <w:r w:rsidR="007A7F78">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сі діти мали адекватний доступний та </w:t>
      </w:r>
      <w:r w:rsidR="00783459" w:rsidRPr="004A20EC">
        <w:rPr>
          <w:rFonts w:ascii="Times New Roman" w:eastAsia="Times New Roman" w:hAnsi="Times New Roman" w:cs="Times New Roman"/>
          <w:sz w:val="24"/>
          <w:szCs w:val="24"/>
          <w:lang w:eastAsia="uk-UA"/>
        </w:rPr>
        <w:t>надійн</w:t>
      </w:r>
      <w:r w:rsidRPr="004A20EC">
        <w:rPr>
          <w:rFonts w:ascii="Times New Roman" w:eastAsia="Times New Roman" w:hAnsi="Times New Roman" w:cs="Times New Roman"/>
          <w:sz w:val="24"/>
          <w:szCs w:val="24"/>
          <w:lang w:eastAsia="uk-UA"/>
        </w:rPr>
        <w:t>ий доступ до при</w:t>
      </w:r>
      <w:r w:rsidR="00D73FDE" w:rsidRPr="004A20EC">
        <w:rPr>
          <w:rFonts w:ascii="Times New Roman" w:eastAsia="Times New Roman" w:hAnsi="Times New Roman" w:cs="Times New Roman"/>
          <w:sz w:val="24"/>
          <w:szCs w:val="24"/>
          <w:lang w:eastAsia="uk-UA"/>
        </w:rPr>
        <w:t xml:space="preserve">строїв, підключення, послуг </w:t>
      </w:r>
      <w:r w:rsidR="007A7F78">
        <w:rPr>
          <w:rFonts w:ascii="Times New Roman" w:eastAsia="Times New Roman" w:hAnsi="Times New Roman" w:cs="Times New Roman"/>
          <w:sz w:val="24"/>
          <w:szCs w:val="24"/>
          <w:lang w:eastAsia="uk-UA"/>
        </w:rPr>
        <w:t>і</w:t>
      </w:r>
      <w:r w:rsidR="00D73FDE" w:rsidRPr="004A20EC">
        <w:rPr>
          <w:rFonts w:ascii="Times New Roman" w:eastAsia="Times New Roman" w:hAnsi="Times New Roman" w:cs="Times New Roman"/>
          <w:sz w:val="24"/>
          <w:szCs w:val="24"/>
          <w:lang w:eastAsia="uk-UA"/>
        </w:rPr>
        <w:t xml:space="preserve"> контен</w:t>
      </w:r>
      <w:r w:rsidRPr="004A20EC">
        <w:rPr>
          <w:rFonts w:ascii="Times New Roman" w:eastAsia="Times New Roman" w:hAnsi="Times New Roman" w:cs="Times New Roman"/>
          <w:sz w:val="24"/>
          <w:szCs w:val="24"/>
          <w:lang w:eastAsia="uk-UA"/>
        </w:rPr>
        <w:t xml:space="preserve">ту, які спеціально призначені для дітей. Наскільки це можливо, у спеціальних публічних просторах держави </w:t>
      </w:r>
      <w:r w:rsidR="007A7F78">
        <w:rPr>
          <w:rFonts w:ascii="Times New Roman" w:eastAsia="Times New Roman" w:hAnsi="Times New Roman" w:cs="Times New Roman"/>
          <w:sz w:val="24"/>
          <w:szCs w:val="24"/>
          <w:lang w:eastAsia="uk-UA"/>
        </w:rPr>
        <w:t xml:space="preserve">варто </w:t>
      </w:r>
      <w:r w:rsidRPr="004A20EC">
        <w:rPr>
          <w:rFonts w:ascii="Times New Roman" w:eastAsia="Times New Roman" w:hAnsi="Times New Roman" w:cs="Times New Roman"/>
          <w:sz w:val="24"/>
          <w:szCs w:val="24"/>
          <w:lang w:eastAsia="uk-UA"/>
        </w:rPr>
        <w:t>вживати заходів для безоплатного доступу до цифрового середовища.</w:t>
      </w:r>
    </w:p>
    <w:p w:rsidR="00055813" w:rsidRPr="004A20EC" w:rsidRDefault="00D90FD6" w:rsidP="00EB7A96">
      <w:pPr>
        <w:shd w:val="clear" w:color="auto" w:fill="FFFFFF"/>
        <w:spacing w:after="0" w:line="240" w:lineRule="auto"/>
        <w:rPr>
          <w:rFonts w:ascii="Helvetica" w:eastAsia="Times New Roman" w:hAnsi="Helvetica" w:cs="Helvetica"/>
          <w:sz w:val="20"/>
          <w:szCs w:val="20"/>
          <w:lang w:eastAsia="uk-UA"/>
        </w:rPr>
      </w:pPr>
      <w:r w:rsidRPr="004A20EC">
        <w:rPr>
          <w:rFonts w:ascii="Arial" w:eastAsia="Times New Roman" w:hAnsi="Arial" w:cs="Arial"/>
          <w:sz w:val="20"/>
          <w:szCs w:val="20"/>
          <w:lang w:eastAsia="uk-UA"/>
        </w:rPr>
        <w:br w:type="textWrapping" w:clear="all"/>
      </w:r>
    </w:p>
    <w:p w:rsidR="00EB7A96" w:rsidRPr="004A20EC" w:rsidRDefault="00EB7A96" w:rsidP="00D77C7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12. Державам слід забезпечити </w:t>
      </w:r>
      <w:r w:rsidR="007A7F78">
        <w:rPr>
          <w:rFonts w:ascii="Times New Roman" w:eastAsia="Times New Roman" w:hAnsi="Times New Roman" w:cs="Times New Roman"/>
          <w:sz w:val="24"/>
          <w:szCs w:val="24"/>
          <w:lang w:eastAsia="uk-UA"/>
        </w:rPr>
        <w:t>доступ до цифрового середовища в</w:t>
      </w:r>
      <w:r w:rsidRPr="004A20EC">
        <w:rPr>
          <w:rFonts w:ascii="Times New Roman" w:eastAsia="Times New Roman" w:hAnsi="Times New Roman" w:cs="Times New Roman"/>
          <w:sz w:val="24"/>
          <w:szCs w:val="24"/>
          <w:lang w:eastAsia="uk-UA"/>
        </w:rPr>
        <w:t xml:space="preserve"> навчальних та інших установах для дітей. Особливі заходи мають бути </w:t>
      </w:r>
      <w:r w:rsidR="00D77C7D" w:rsidRPr="004A20EC">
        <w:rPr>
          <w:rFonts w:ascii="Times New Roman" w:eastAsia="Times New Roman" w:hAnsi="Times New Roman" w:cs="Times New Roman"/>
          <w:sz w:val="24"/>
          <w:szCs w:val="24"/>
          <w:lang w:eastAsia="uk-UA"/>
        </w:rPr>
        <w:t>вжи</w:t>
      </w:r>
      <w:r w:rsidRPr="004A20EC">
        <w:rPr>
          <w:rFonts w:ascii="Times New Roman" w:eastAsia="Times New Roman" w:hAnsi="Times New Roman" w:cs="Times New Roman"/>
          <w:sz w:val="24"/>
          <w:szCs w:val="24"/>
          <w:lang w:eastAsia="uk-UA"/>
        </w:rPr>
        <w:t xml:space="preserve">ті </w:t>
      </w:r>
      <w:r w:rsidR="00D77C7D" w:rsidRPr="004A20EC">
        <w:rPr>
          <w:rFonts w:ascii="Times New Roman" w:eastAsia="Times New Roman" w:hAnsi="Times New Roman" w:cs="Times New Roman"/>
          <w:sz w:val="24"/>
          <w:szCs w:val="24"/>
          <w:lang w:eastAsia="uk-UA"/>
        </w:rPr>
        <w:t>щодо</w:t>
      </w:r>
      <w:r w:rsidRPr="004A20EC">
        <w:rPr>
          <w:rFonts w:ascii="Times New Roman" w:eastAsia="Times New Roman" w:hAnsi="Times New Roman" w:cs="Times New Roman"/>
          <w:sz w:val="24"/>
          <w:szCs w:val="24"/>
          <w:lang w:eastAsia="uk-UA"/>
        </w:rPr>
        <w:t xml:space="preserve"> дітей у вразливих ситуаціях, зокрема</w:t>
      </w:r>
      <w:r w:rsidR="00D77C7D"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w:t>
      </w:r>
      <w:r w:rsidR="00D77C7D" w:rsidRPr="004A20EC">
        <w:rPr>
          <w:rFonts w:ascii="Times New Roman" w:eastAsia="Times New Roman" w:hAnsi="Times New Roman" w:cs="Times New Roman"/>
          <w:sz w:val="24"/>
          <w:szCs w:val="24"/>
          <w:lang w:eastAsia="uk-UA"/>
        </w:rPr>
        <w:t xml:space="preserve">це </w:t>
      </w:r>
      <w:r w:rsidRPr="004A20EC">
        <w:rPr>
          <w:rFonts w:ascii="Times New Roman" w:eastAsia="Times New Roman" w:hAnsi="Times New Roman" w:cs="Times New Roman"/>
          <w:sz w:val="24"/>
          <w:szCs w:val="24"/>
          <w:lang w:eastAsia="uk-UA"/>
        </w:rPr>
        <w:t xml:space="preserve">діти, які живуть у </w:t>
      </w:r>
      <w:r w:rsidR="00D77C7D" w:rsidRPr="004A20EC">
        <w:rPr>
          <w:rFonts w:ascii="Times New Roman" w:eastAsia="Times New Roman" w:hAnsi="Times New Roman" w:cs="Times New Roman"/>
          <w:sz w:val="24"/>
          <w:szCs w:val="24"/>
          <w:lang w:eastAsia="uk-UA"/>
        </w:rPr>
        <w:t xml:space="preserve">системі </w:t>
      </w:r>
      <w:r w:rsidRPr="004A20EC">
        <w:rPr>
          <w:rFonts w:ascii="Times New Roman" w:eastAsia="Times New Roman" w:hAnsi="Times New Roman" w:cs="Times New Roman"/>
          <w:sz w:val="24"/>
          <w:szCs w:val="24"/>
          <w:lang w:eastAsia="uk-UA"/>
        </w:rPr>
        <w:t>альтернативно</w:t>
      </w:r>
      <w:r w:rsidR="00D77C7D" w:rsidRPr="004A20EC">
        <w:rPr>
          <w:rFonts w:ascii="Times New Roman" w:eastAsia="Times New Roman" w:hAnsi="Times New Roman" w:cs="Times New Roman"/>
          <w:sz w:val="24"/>
          <w:szCs w:val="24"/>
          <w:lang w:eastAsia="uk-UA"/>
        </w:rPr>
        <w:t>го</w:t>
      </w:r>
      <w:r w:rsidRPr="004A20EC">
        <w:rPr>
          <w:rFonts w:ascii="Times New Roman" w:eastAsia="Times New Roman" w:hAnsi="Times New Roman" w:cs="Times New Roman"/>
          <w:sz w:val="24"/>
          <w:szCs w:val="24"/>
          <w:lang w:eastAsia="uk-UA"/>
        </w:rPr>
        <w:t xml:space="preserve"> догляд</w:t>
      </w:r>
      <w:r w:rsidR="00D77C7D"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діти, </w:t>
      </w:r>
      <w:r w:rsidR="00D77C7D" w:rsidRPr="004A20EC">
        <w:rPr>
          <w:rFonts w:ascii="Times New Roman" w:eastAsia="Times New Roman" w:hAnsi="Times New Roman" w:cs="Times New Roman"/>
          <w:sz w:val="24"/>
          <w:szCs w:val="24"/>
          <w:lang w:eastAsia="uk-UA"/>
        </w:rPr>
        <w:t>які позбавлені волі</w:t>
      </w:r>
      <w:r w:rsidRPr="004A20EC">
        <w:rPr>
          <w:rFonts w:ascii="Times New Roman" w:eastAsia="Times New Roman" w:hAnsi="Times New Roman" w:cs="Times New Roman"/>
          <w:sz w:val="24"/>
          <w:szCs w:val="24"/>
          <w:lang w:eastAsia="uk-UA"/>
        </w:rPr>
        <w:t xml:space="preserve"> чи </w:t>
      </w:r>
      <w:r w:rsidR="00D77C7D" w:rsidRPr="004A20EC">
        <w:rPr>
          <w:rFonts w:ascii="Times New Roman" w:eastAsia="Times New Roman" w:hAnsi="Times New Roman" w:cs="Times New Roman"/>
          <w:sz w:val="24"/>
          <w:szCs w:val="24"/>
          <w:lang w:eastAsia="uk-UA"/>
        </w:rPr>
        <w:t>чиї</w:t>
      </w:r>
      <w:r w:rsidRPr="004A20EC">
        <w:rPr>
          <w:rFonts w:ascii="Times New Roman" w:eastAsia="Times New Roman" w:hAnsi="Times New Roman" w:cs="Times New Roman"/>
          <w:sz w:val="24"/>
          <w:szCs w:val="24"/>
          <w:lang w:eastAsia="uk-UA"/>
        </w:rPr>
        <w:t xml:space="preserve"> батьки позбавлені </w:t>
      </w:r>
      <w:r w:rsidR="00D77C7D" w:rsidRPr="004A20EC">
        <w:rPr>
          <w:rFonts w:ascii="Times New Roman" w:eastAsia="Times New Roman" w:hAnsi="Times New Roman" w:cs="Times New Roman"/>
          <w:sz w:val="24"/>
          <w:szCs w:val="24"/>
          <w:lang w:eastAsia="uk-UA"/>
        </w:rPr>
        <w:t>волі</w:t>
      </w:r>
      <w:r w:rsidRPr="004A20EC">
        <w:rPr>
          <w:rFonts w:ascii="Times New Roman" w:eastAsia="Times New Roman" w:hAnsi="Times New Roman" w:cs="Times New Roman"/>
          <w:sz w:val="24"/>
          <w:szCs w:val="24"/>
          <w:lang w:eastAsia="uk-UA"/>
        </w:rPr>
        <w:t xml:space="preserve">, діти в контексті міжнародної міграції, діти вулиці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діти в сільських громадах. Зокрема, державам слід вимагати від</w:t>
      </w:r>
      <w:r w:rsidR="000D5C49" w:rsidRPr="004A20EC">
        <w:rPr>
          <w:rFonts w:ascii="Times New Roman" w:eastAsia="Times New Roman" w:hAnsi="Times New Roman" w:cs="Times New Roman"/>
          <w:sz w:val="24"/>
          <w:szCs w:val="24"/>
          <w:lang w:eastAsia="uk-UA"/>
        </w:rPr>
        <w:t xml:space="preserve"> постачальників послуг Інтернет</w:t>
      </w:r>
      <w:r w:rsidRPr="004A20EC">
        <w:rPr>
          <w:rFonts w:ascii="Times New Roman" w:eastAsia="Times New Roman" w:hAnsi="Times New Roman" w:cs="Times New Roman"/>
          <w:sz w:val="24"/>
          <w:szCs w:val="24"/>
          <w:lang w:eastAsia="uk-UA"/>
        </w:rPr>
        <w:t xml:space="preserve"> забезпечити доступність їх</w:t>
      </w:r>
      <w:r w:rsidR="007A7F78">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послуг </w:t>
      </w:r>
      <w:r w:rsidR="000D5C49" w:rsidRPr="004A20EC">
        <w:rPr>
          <w:rFonts w:ascii="Times New Roman" w:eastAsia="Times New Roman" w:hAnsi="Times New Roman" w:cs="Times New Roman"/>
          <w:sz w:val="24"/>
          <w:szCs w:val="24"/>
          <w:lang w:eastAsia="uk-UA"/>
        </w:rPr>
        <w:t xml:space="preserve">для </w:t>
      </w:r>
      <w:r w:rsidRPr="004A20EC">
        <w:rPr>
          <w:rFonts w:ascii="Times New Roman" w:eastAsia="Times New Roman" w:hAnsi="Times New Roman" w:cs="Times New Roman"/>
          <w:sz w:val="24"/>
          <w:szCs w:val="24"/>
          <w:lang w:eastAsia="uk-UA"/>
        </w:rPr>
        <w:t>діт</w:t>
      </w:r>
      <w:r w:rsidR="000D5C49" w:rsidRPr="004A20EC">
        <w:rPr>
          <w:rFonts w:ascii="Times New Roman" w:eastAsia="Times New Roman" w:hAnsi="Times New Roman" w:cs="Times New Roman"/>
          <w:sz w:val="24"/>
          <w:szCs w:val="24"/>
          <w:lang w:eastAsia="uk-UA"/>
        </w:rPr>
        <w:t>ей</w:t>
      </w:r>
      <w:r w:rsidR="00055813" w:rsidRPr="004A20EC">
        <w:rPr>
          <w:rFonts w:ascii="Times New Roman" w:eastAsia="Times New Roman" w:hAnsi="Times New Roman" w:cs="Times New Roman"/>
          <w:sz w:val="24"/>
          <w:szCs w:val="24"/>
          <w:lang w:eastAsia="uk-UA"/>
        </w:rPr>
        <w:t xml:space="preserve"> з інвалідністю</w:t>
      </w:r>
      <w:r w:rsidRPr="004A20EC">
        <w:rPr>
          <w:rFonts w:ascii="Times New Roman" w:eastAsia="Times New Roman" w:hAnsi="Times New Roman" w:cs="Times New Roman"/>
          <w:sz w:val="24"/>
          <w:szCs w:val="24"/>
          <w:lang w:eastAsia="uk-UA"/>
        </w:rPr>
        <w:t>.</w:t>
      </w:r>
    </w:p>
    <w:p w:rsidR="00055813" w:rsidRPr="004A20EC" w:rsidRDefault="00055813" w:rsidP="00EB7A96">
      <w:pPr>
        <w:shd w:val="clear" w:color="auto" w:fill="FFFFFF"/>
        <w:spacing w:after="0" w:line="240" w:lineRule="auto"/>
        <w:rPr>
          <w:rFonts w:ascii="Helvetica" w:eastAsia="Times New Roman" w:hAnsi="Helvetica" w:cs="Helvetica"/>
          <w:sz w:val="20"/>
          <w:szCs w:val="20"/>
          <w:lang w:eastAsia="uk-UA"/>
        </w:rPr>
      </w:pPr>
    </w:p>
    <w:p w:rsidR="00EB7A96" w:rsidRPr="004A20EC" w:rsidRDefault="00EB7A96" w:rsidP="00C56F2A">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13. Підключення та доступ до пристроїв, </w:t>
      </w:r>
      <w:r w:rsidR="00C56F2A" w:rsidRPr="004A20EC">
        <w:rPr>
          <w:rFonts w:ascii="Times New Roman" w:eastAsia="Times New Roman" w:hAnsi="Times New Roman" w:cs="Times New Roman"/>
          <w:sz w:val="24"/>
          <w:szCs w:val="24"/>
          <w:lang w:eastAsia="uk-UA"/>
        </w:rPr>
        <w:t>послуг</w:t>
      </w:r>
      <w:r w:rsidRPr="004A20EC">
        <w:rPr>
          <w:rFonts w:ascii="Times New Roman" w:eastAsia="Times New Roman" w:hAnsi="Times New Roman" w:cs="Times New Roman"/>
          <w:sz w:val="24"/>
          <w:szCs w:val="24"/>
          <w:lang w:eastAsia="uk-UA"/>
        </w:rPr>
        <w:t xml:space="preserve"> </w:t>
      </w:r>
      <w:r w:rsidR="007A7F78">
        <w:rPr>
          <w:rFonts w:ascii="Times New Roman" w:eastAsia="Times New Roman" w:hAnsi="Times New Roman" w:cs="Times New Roman"/>
          <w:sz w:val="24"/>
          <w:szCs w:val="24"/>
          <w:lang w:eastAsia="uk-UA"/>
        </w:rPr>
        <w:t>і</w:t>
      </w:r>
      <w:r w:rsidR="00C56F2A" w:rsidRPr="004A20EC">
        <w:rPr>
          <w:rFonts w:ascii="Times New Roman" w:eastAsia="Times New Roman" w:hAnsi="Times New Roman" w:cs="Times New Roman"/>
          <w:sz w:val="24"/>
          <w:szCs w:val="24"/>
          <w:lang w:eastAsia="uk-UA"/>
        </w:rPr>
        <w:t xml:space="preserve"> контенту </w:t>
      </w:r>
      <w:r w:rsidRPr="004A20EC">
        <w:rPr>
          <w:rFonts w:ascii="Times New Roman" w:eastAsia="Times New Roman" w:hAnsi="Times New Roman" w:cs="Times New Roman"/>
          <w:sz w:val="24"/>
          <w:szCs w:val="24"/>
          <w:lang w:eastAsia="uk-UA"/>
        </w:rPr>
        <w:t xml:space="preserve">повинні супроводжуватися відповідними заходами освіти та </w:t>
      </w:r>
      <w:r w:rsidR="00C56F2A" w:rsidRPr="004A20EC">
        <w:rPr>
          <w:rFonts w:ascii="Times New Roman" w:eastAsia="Times New Roman" w:hAnsi="Times New Roman" w:cs="Times New Roman"/>
          <w:sz w:val="24"/>
          <w:szCs w:val="24"/>
          <w:lang w:eastAsia="uk-UA"/>
        </w:rPr>
        <w:t>грамотності</w:t>
      </w:r>
      <w:r w:rsidRPr="004A20EC">
        <w:rPr>
          <w:rFonts w:ascii="Times New Roman" w:eastAsia="Times New Roman" w:hAnsi="Times New Roman" w:cs="Times New Roman"/>
          <w:sz w:val="24"/>
          <w:szCs w:val="24"/>
          <w:lang w:eastAsia="uk-UA"/>
        </w:rPr>
        <w:t xml:space="preserve">, включаючи ті, що стосуються </w:t>
      </w:r>
      <w:r w:rsidR="00C56F2A" w:rsidRPr="004A20EC">
        <w:rPr>
          <w:rFonts w:ascii="Times New Roman" w:eastAsia="Times New Roman" w:hAnsi="Times New Roman" w:cs="Times New Roman"/>
          <w:sz w:val="24"/>
          <w:szCs w:val="24"/>
          <w:lang w:eastAsia="uk-UA"/>
        </w:rPr>
        <w:t>ґ</w:t>
      </w:r>
      <w:r w:rsidRPr="004A20EC">
        <w:rPr>
          <w:rFonts w:ascii="Times New Roman" w:eastAsia="Times New Roman" w:hAnsi="Times New Roman" w:cs="Times New Roman"/>
          <w:sz w:val="24"/>
          <w:szCs w:val="24"/>
          <w:lang w:eastAsia="uk-UA"/>
        </w:rPr>
        <w:t>ендерних стереотипів або соціальних норм, які можуть обмежити доступ дітей та використання технологій.</w:t>
      </w:r>
    </w:p>
    <w:p w:rsidR="00D77C7D" w:rsidRPr="004A20EC" w:rsidRDefault="00D77C7D" w:rsidP="00EB7A96">
      <w:pPr>
        <w:shd w:val="clear" w:color="auto" w:fill="FFFFFF"/>
        <w:spacing w:after="0" w:line="240" w:lineRule="auto"/>
        <w:rPr>
          <w:rFonts w:ascii="Helvetica" w:eastAsia="Times New Roman" w:hAnsi="Helvetica" w:cs="Helvetica"/>
          <w:sz w:val="20"/>
          <w:szCs w:val="20"/>
          <w:lang w:eastAsia="uk-UA"/>
        </w:rPr>
      </w:pPr>
    </w:p>
    <w:p w:rsidR="00EB7A96" w:rsidRPr="004A20EC" w:rsidRDefault="00EB7A96" w:rsidP="00A508D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14. Держави повинні забезпечити, щоб </w:t>
      </w:r>
      <w:r w:rsidR="00A508D8" w:rsidRPr="004A20EC">
        <w:rPr>
          <w:rFonts w:ascii="Times New Roman" w:eastAsia="Times New Roman" w:hAnsi="Times New Roman" w:cs="Times New Roman"/>
          <w:sz w:val="24"/>
          <w:szCs w:val="24"/>
          <w:lang w:eastAsia="uk-UA"/>
        </w:rPr>
        <w:t>положення</w:t>
      </w:r>
      <w:r w:rsidRPr="004A20EC">
        <w:rPr>
          <w:rFonts w:ascii="Times New Roman" w:eastAsia="Times New Roman" w:hAnsi="Times New Roman" w:cs="Times New Roman"/>
          <w:sz w:val="24"/>
          <w:szCs w:val="24"/>
          <w:lang w:eastAsia="uk-UA"/>
        </w:rPr>
        <w:t xml:space="preserve"> та умови,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язані з використанням пристрою, яки</w:t>
      </w:r>
      <w:r w:rsidR="00A508D8" w:rsidRPr="004A20EC">
        <w:rPr>
          <w:rFonts w:ascii="Times New Roman" w:eastAsia="Times New Roman" w:hAnsi="Times New Roman" w:cs="Times New Roman"/>
          <w:sz w:val="24"/>
          <w:szCs w:val="24"/>
          <w:lang w:eastAsia="uk-UA"/>
        </w:rPr>
        <w:t>й може підключатися до Інтернет</w:t>
      </w:r>
      <w:r w:rsidRPr="004A20EC">
        <w:rPr>
          <w:rFonts w:ascii="Times New Roman" w:eastAsia="Times New Roman" w:hAnsi="Times New Roman" w:cs="Times New Roman"/>
          <w:sz w:val="24"/>
          <w:szCs w:val="24"/>
          <w:lang w:eastAsia="uk-UA"/>
        </w:rPr>
        <w:t xml:space="preserve"> або застосовуватися д</w:t>
      </w:r>
      <w:r w:rsidR="00A508D8" w:rsidRPr="004A20EC">
        <w:rPr>
          <w:rFonts w:ascii="Times New Roman" w:eastAsia="Times New Roman" w:hAnsi="Times New Roman" w:cs="Times New Roman"/>
          <w:sz w:val="24"/>
          <w:szCs w:val="24"/>
          <w:lang w:eastAsia="uk-UA"/>
        </w:rPr>
        <w:t>ля</w:t>
      </w:r>
      <w:r w:rsidRPr="004A20EC">
        <w:rPr>
          <w:rFonts w:ascii="Times New Roman" w:eastAsia="Times New Roman" w:hAnsi="Times New Roman" w:cs="Times New Roman"/>
          <w:sz w:val="24"/>
          <w:szCs w:val="24"/>
          <w:lang w:eastAsia="uk-UA"/>
        </w:rPr>
        <w:t xml:space="preserve"> надання онлайн-послуг або контенту, </w:t>
      </w:r>
      <w:r w:rsidR="00A508D8" w:rsidRPr="004A20EC">
        <w:rPr>
          <w:rFonts w:ascii="Times New Roman" w:eastAsia="Times New Roman" w:hAnsi="Times New Roman" w:cs="Times New Roman"/>
          <w:sz w:val="24"/>
          <w:szCs w:val="24"/>
          <w:lang w:eastAsia="uk-UA"/>
        </w:rPr>
        <w:t xml:space="preserve">були </w:t>
      </w:r>
      <w:r w:rsidRPr="004A20EC">
        <w:rPr>
          <w:rFonts w:ascii="Times New Roman" w:eastAsia="Times New Roman" w:hAnsi="Times New Roman" w:cs="Times New Roman"/>
          <w:sz w:val="24"/>
          <w:szCs w:val="24"/>
          <w:lang w:eastAsia="uk-UA"/>
        </w:rPr>
        <w:t>доступними, справедливими, прозорими, зрозумілими, доступн</w:t>
      </w:r>
      <w:r w:rsidR="005F3387" w:rsidRPr="004A20EC">
        <w:rPr>
          <w:rFonts w:ascii="Times New Roman" w:eastAsia="Times New Roman" w:hAnsi="Times New Roman" w:cs="Times New Roman"/>
          <w:sz w:val="24"/>
          <w:szCs w:val="24"/>
          <w:lang w:eastAsia="uk-UA"/>
        </w:rPr>
        <w:t>ими</w:t>
      </w:r>
      <w:r w:rsidRPr="004A20EC">
        <w:rPr>
          <w:rFonts w:ascii="Times New Roman" w:eastAsia="Times New Roman" w:hAnsi="Times New Roman" w:cs="Times New Roman"/>
          <w:sz w:val="24"/>
          <w:szCs w:val="24"/>
          <w:lang w:eastAsia="uk-UA"/>
        </w:rPr>
        <w:t xml:space="preserve"> </w:t>
      </w:r>
      <w:r w:rsidR="00FF1A73" w:rsidRPr="004A20EC">
        <w:rPr>
          <w:rFonts w:ascii="Times New Roman" w:eastAsia="Times New Roman" w:hAnsi="Times New Roman" w:cs="Times New Roman"/>
          <w:sz w:val="24"/>
          <w:szCs w:val="24"/>
          <w:lang w:eastAsia="uk-UA"/>
        </w:rPr>
        <w:t>для</w:t>
      </w:r>
      <w:r w:rsidRPr="004A20EC">
        <w:rPr>
          <w:rFonts w:ascii="Times New Roman" w:eastAsia="Times New Roman" w:hAnsi="Times New Roman" w:cs="Times New Roman"/>
          <w:sz w:val="24"/>
          <w:szCs w:val="24"/>
          <w:lang w:eastAsia="uk-UA"/>
        </w:rPr>
        <w:t xml:space="preserve"> дитини </w:t>
      </w:r>
      <w:r w:rsidR="007A7F78">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w:t>
      </w:r>
      <w:r w:rsidR="00A508D8" w:rsidRPr="004A20EC">
        <w:rPr>
          <w:rFonts w:ascii="Times New Roman" w:eastAsia="Times New Roman" w:hAnsi="Times New Roman" w:cs="Times New Roman"/>
          <w:sz w:val="24"/>
          <w:szCs w:val="24"/>
          <w:lang w:eastAsia="uk-UA"/>
        </w:rPr>
        <w:t xml:space="preserve">чітко </w:t>
      </w:r>
      <w:r w:rsidRPr="004A20EC">
        <w:rPr>
          <w:rFonts w:ascii="Times New Roman" w:eastAsia="Times New Roman" w:hAnsi="Times New Roman" w:cs="Times New Roman"/>
          <w:sz w:val="24"/>
          <w:szCs w:val="24"/>
          <w:lang w:eastAsia="uk-UA"/>
        </w:rPr>
        <w:t>сформульован</w:t>
      </w:r>
      <w:r w:rsidR="007A7F78">
        <w:rPr>
          <w:rFonts w:ascii="Times New Roman" w:eastAsia="Times New Roman" w:hAnsi="Times New Roman" w:cs="Times New Roman"/>
          <w:sz w:val="24"/>
          <w:szCs w:val="24"/>
          <w:lang w:eastAsia="uk-UA"/>
        </w:rPr>
        <w:t>ими</w:t>
      </w:r>
      <w:r w:rsidRPr="004A20EC">
        <w:rPr>
          <w:rFonts w:ascii="Times New Roman" w:eastAsia="Times New Roman" w:hAnsi="Times New Roman" w:cs="Times New Roman"/>
          <w:sz w:val="24"/>
          <w:szCs w:val="24"/>
          <w:lang w:eastAsia="uk-UA"/>
        </w:rPr>
        <w:t>, прийнятн</w:t>
      </w:r>
      <w:r w:rsidR="00A508D8" w:rsidRPr="004A20EC">
        <w:rPr>
          <w:rFonts w:ascii="Times New Roman" w:eastAsia="Times New Roman" w:hAnsi="Times New Roman" w:cs="Times New Roman"/>
          <w:sz w:val="24"/>
          <w:szCs w:val="24"/>
          <w:lang w:eastAsia="uk-UA"/>
        </w:rPr>
        <w:t>ими</w:t>
      </w:r>
      <w:r w:rsidRPr="004A20EC">
        <w:rPr>
          <w:rFonts w:ascii="Times New Roman" w:eastAsia="Times New Roman" w:hAnsi="Times New Roman" w:cs="Times New Roman"/>
          <w:sz w:val="24"/>
          <w:szCs w:val="24"/>
          <w:lang w:eastAsia="uk-UA"/>
        </w:rPr>
        <w:t xml:space="preserve"> для дітей та відповідн</w:t>
      </w:r>
      <w:r w:rsidR="00A508D8" w:rsidRPr="004A20EC">
        <w:rPr>
          <w:rFonts w:ascii="Times New Roman" w:eastAsia="Times New Roman" w:hAnsi="Times New Roman" w:cs="Times New Roman"/>
          <w:sz w:val="24"/>
          <w:szCs w:val="24"/>
          <w:lang w:eastAsia="uk-UA"/>
        </w:rPr>
        <w:t>ою</w:t>
      </w:r>
      <w:r w:rsidRPr="004A20EC">
        <w:rPr>
          <w:rFonts w:ascii="Times New Roman" w:eastAsia="Times New Roman" w:hAnsi="Times New Roman" w:cs="Times New Roman"/>
          <w:sz w:val="24"/>
          <w:szCs w:val="24"/>
          <w:lang w:eastAsia="uk-UA"/>
        </w:rPr>
        <w:t xml:space="preserve"> для </w:t>
      </w:r>
      <w:r w:rsidR="00A508D8" w:rsidRPr="004A20EC">
        <w:rPr>
          <w:rFonts w:ascii="Times New Roman" w:eastAsia="Times New Roman" w:hAnsi="Times New Roman" w:cs="Times New Roman"/>
          <w:sz w:val="24"/>
          <w:szCs w:val="24"/>
          <w:lang w:eastAsia="uk-UA"/>
        </w:rPr>
        <w:t>їх</w:t>
      </w:r>
      <w:r w:rsidR="007A7F78">
        <w:rPr>
          <w:rFonts w:ascii="Times New Roman" w:eastAsia="Times New Roman" w:hAnsi="Times New Roman" w:cs="Times New Roman"/>
          <w:sz w:val="24"/>
          <w:szCs w:val="24"/>
          <w:lang w:eastAsia="uk-UA"/>
        </w:rPr>
        <w:t>нього</w:t>
      </w:r>
      <w:r w:rsidR="00A508D8"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віку мовою.</w:t>
      </w:r>
    </w:p>
    <w:p w:rsidR="00D77C7D" w:rsidRPr="004A20EC" w:rsidRDefault="00D77C7D" w:rsidP="00EB7A96">
      <w:pPr>
        <w:shd w:val="clear" w:color="auto" w:fill="FFFFFF"/>
        <w:spacing w:after="0" w:line="240" w:lineRule="auto"/>
        <w:rPr>
          <w:rFonts w:ascii="Helvetica" w:eastAsia="Times New Roman" w:hAnsi="Helvetica" w:cs="Helvetica"/>
          <w:sz w:val="20"/>
          <w:szCs w:val="20"/>
          <w:lang w:eastAsia="uk-UA"/>
        </w:rPr>
      </w:pPr>
    </w:p>
    <w:p w:rsidR="00D77C7D" w:rsidRPr="004A20EC" w:rsidRDefault="00EB7A96" w:rsidP="00EB7A96">
      <w:pPr>
        <w:shd w:val="clear" w:color="auto" w:fill="FFFFFF"/>
        <w:spacing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15. Державам слід забезпечити </w:t>
      </w:r>
      <w:r w:rsidR="00983EDC" w:rsidRPr="004A20EC">
        <w:rPr>
          <w:rFonts w:ascii="Times New Roman" w:eastAsia="Times New Roman" w:hAnsi="Times New Roman" w:cs="Times New Roman"/>
          <w:sz w:val="24"/>
          <w:szCs w:val="24"/>
          <w:lang w:eastAsia="uk-UA"/>
        </w:rPr>
        <w:t xml:space="preserve">розмаїття </w:t>
      </w:r>
      <w:r w:rsidRPr="004A20EC">
        <w:rPr>
          <w:rFonts w:ascii="Times New Roman" w:eastAsia="Times New Roman" w:hAnsi="Times New Roman" w:cs="Times New Roman"/>
          <w:sz w:val="24"/>
          <w:szCs w:val="24"/>
          <w:lang w:eastAsia="uk-UA"/>
        </w:rPr>
        <w:t xml:space="preserve">джерел якісної інформації та освітнього цифрового контенту </w:t>
      </w:r>
      <w:r w:rsidR="007A7F78">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послуг для дітей. Права дітей </w:t>
      </w:r>
      <w:r w:rsidR="007A7F78">
        <w:rPr>
          <w:rFonts w:ascii="Times New Roman" w:eastAsia="Times New Roman" w:hAnsi="Times New Roman" w:cs="Times New Roman"/>
          <w:sz w:val="24"/>
          <w:szCs w:val="24"/>
          <w:lang w:eastAsia="uk-UA"/>
        </w:rPr>
        <w:t xml:space="preserve">варто </w:t>
      </w:r>
      <w:r w:rsidRPr="004A20EC">
        <w:rPr>
          <w:rFonts w:ascii="Times New Roman" w:eastAsia="Times New Roman" w:hAnsi="Times New Roman" w:cs="Times New Roman"/>
          <w:sz w:val="24"/>
          <w:szCs w:val="24"/>
          <w:lang w:eastAsia="uk-UA"/>
        </w:rPr>
        <w:t xml:space="preserve">брати до уваги в рамках відповідних процедур державних </w:t>
      </w:r>
      <w:proofErr w:type="spellStart"/>
      <w:r w:rsidRPr="004A20EC">
        <w:rPr>
          <w:rFonts w:ascii="Times New Roman" w:eastAsia="Times New Roman" w:hAnsi="Times New Roman" w:cs="Times New Roman"/>
          <w:sz w:val="24"/>
          <w:szCs w:val="24"/>
          <w:lang w:eastAsia="uk-UA"/>
        </w:rPr>
        <w:t>закупівель</w:t>
      </w:r>
      <w:proofErr w:type="spellEnd"/>
      <w:r w:rsidRPr="004A20EC">
        <w:rPr>
          <w:rFonts w:ascii="Times New Roman" w:eastAsia="Times New Roman" w:hAnsi="Times New Roman" w:cs="Times New Roman"/>
          <w:sz w:val="24"/>
          <w:szCs w:val="24"/>
          <w:lang w:eastAsia="uk-UA"/>
        </w:rPr>
        <w:t>, наприклад, для освітніх інструментів, так</w:t>
      </w:r>
      <w:r w:rsidR="00AC691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що</w:t>
      </w:r>
      <w:r w:rsidR="00AC6911" w:rsidRPr="004A20EC">
        <w:rPr>
          <w:rFonts w:ascii="Times New Roman" w:eastAsia="Times New Roman" w:hAnsi="Times New Roman" w:cs="Times New Roman"/>
          <w:sz w:val="24"/>
          <w:szCs w:val="24"/>
          <w:lang w:eastAsia="uk-UA"/>
        </w:rPr>
        <w:t>б</w:t>
      </w:r>
      <w:r w:rsidRPr="004A20EC">
        <w:rPr>
          <w:rFonts w:ascii="Times New Roman" w:eastAsia="Times New Roman" w:hAnsi="Times New Roman" w:cs="Times New Roman"/>
          <w:sz w:val="24"/>
          <w:szCs w:val="24"/>
          <w:lang w:eastAsia="uk-UA"/>
        </w:rPr>
        <w:t xml:space="preserve"> доступ до цифрових послуг та </w:t>
      </w:r>
      <w:r w:rsidR="00983EDC" w:rsidRPr="004A20EC">
        <w:rPr>
          <w:rFonts w:ascii="Times New Roman" w:eastAsia="Times New Roman" w:hAnsi="Times New Roman" w:cs="Times New Roman"/>
          <w:sz w:val="24"/>
          <w:szCs w:val="24"/>
          <w:lang w:eastAsia="uk-UA"/>
        </w:rPr>
        <w:t>контенту</w:t>
      </w:r>
      <w:r w:rsidRPr="004A20EC">
        <w:rPr>
          <w:rFonts w:ascii="Times New Roman" w:eastAsia="Times New Roman" w:hAnsi="Times New Roman" w:cs="Times New Roman"/>
          <w:sz w:val="24"/>
          <w:szCs w:val="24"/>
          <w:lang w:eastAsia="uk-UA"/>
        </w:rPr>
        <w:t xml:space="preserve"> </w:t>
      </w:r>
      <w:r w:rsidR="007A7F78">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їх використання неналежно </w:t>
      </w:r>
      <w:r w:rsidR="00983EDC" w:rsidRPr="004A20EC">
        <w:rPr>
          <w:rFonts w:ascii="Times New Roman" w:eastAsia="Times New Roman" w:hAnsi="Times New Roman" w:cs="Times New Roman"/>
          <w:sz w:val="24"/>
          <w:szCs w:val="24"/>
          <w:lang w:eastAsia="uk-UA"/>
        </w:rPr>
        <w:t>не обмежував</w:t>
      </w:r>
      <w:r w:rsidRPr="004A20EC">
        <w:rPr>
          <w:rFonts w:ascii="Times New Roman" w:eastAsia="Times New Roman" w:hAnsi="Times New Roman" w:cs="Times New Roman"/>
          <w:sz w:val="24"/>
          <w:szCs w:val="24"/>
          <w:lang w:eastAsia="uk-UA"/>
        </w:rPr>
        <w:t>ся комерційними інтересами чи фільтрами.</w:t>
      </w:r>
    </w:p>
    <w:p w:rsidR="00FD4A65" w:rsidRPr="004A20EC" w:rsidRDefault="00FD4A65" w:rsidP="00EB7A96">
      <w:pPr>
        <w:shd w:val="clear" w:color="auto" w:fill="FFFFFF"/>
        <w:spacing w:after="0" w:line="240" w:lineRule="auto"/>
        <w:rPr>
          <w:rFonts w:ascii="Helvetica" w:eastAsia="Times New Roman" w:hAnsi="Helvetica" w:cs="Helvetica"/>
          <w:sz w:val="20"/>
          <w:szCs w:val="20"/>
          <w:lang w:eastAsia="uk-UA"/>
        </w:rPr>
      </w:pPr>
    </w:p>
    <w:p w:rsidR="00EB7A96" w:rsidRPr="004A20EC" w:rsidRDefault="00EB7A96" w:rsidP="00EB7A96">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3.2. Право на свободу слова та інформації</w:t>
      </w:r>
    </w:p>
    <w:p w:rsidR="00EB7A96" w:rsidRPr="004A20EC" w:rsidRDefault="00EB7A96" w:rsidP="00FD4A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16. Цифрове середовище має значний потенціал для підтримки реалізації права дітей на свободу вираження поглядів, </w:t>
      </w:r>
      <w:r w:rsidR="004B7722">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тому числі </w:t>
      </w:r>
      <w:r w:rsidR="00FD4A65" w:rsidRPr="004A20EC">
        <w:rPr>
          <w:rFonts w:ascii="Times New Roman" w:eastAsia="Times New Roman" w:hAnsi="Times New Roman" w:cs="Times New Roman"/>
          <w:sz w:val="24"/>
          <w:szCs w:val="24"/>
          <w:lang w:eastAsia="uk-UA"/>
        </w:rPr>
        <w:t xml:space="preserve">на право </w:t>
      </w:r>
      <w:r w:rsidRPr="004A20EC">
        <w:rPr>
          <w:rFonts w:ascii="Times New Roman" w:eastAsia="Times New Roman" w:hAnsi="Times New Roman" w:cs="Times New Roman"/>
          <w:sz w:val="24"/>
          <w:szCs w:val="24"/>
          <w:lang w:eastAsia="uk-UA"/>
        </w:rPr>
        <w:t xml:space="preserve">шукати, отримувати </w:t>
      </w:r>
      <w:r w:rsidR="004B7722">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поширювати інформацію та </w:t>
      </w:r>
      <w:r w:rsidR="00FD4A65" w:rsidRPr="004A20EC">
        <w:rPr>
          <w:rFonts w:ascii="Times New Roman" w:eastAsia="Times New Roman" w:hAnsi="Times New Roman" w:cs="Times New Roman"/>
          <w:sz w:val="24"/>
          <w:szCs w:val="24"/>
          <w:lang w:eastAsia="uk-UA"/>
        </w:rPr>
        <w:t>різні</w:t>
      </w:r>
      <w:r w:rsidRPr="004A20EC">
        <w:rPr>
          <w:rFonts w:ascii="Times New Roman" w:eastAsia="Times New Roman" w:hAnsi="Times New Roman" w:cs="Times New Roman"/>
          <w:sz w:val="24"/>
          <w:szCs w:val="24"/>
          <w:lang w:eastAsia="uk-UA"/>
        </w:rPr>
        <w:t xml:space="preserve"> ідеї. Держави повинні вживати заходів для забезпечення права дитини на </w:t>
      </w:r>
      <w:r w:rsidR="00FD4A65" w:rsidRPr="004A20EC">
        <w:rPr>
          <w:rFonts w:ascii="Times New Roman" w:eastAsia="Times New Roman" w:hAnsi="Times New Roman" w:cs="Times New Roman"/>
          <w:sz w:val="24"/>
          <w:szCs w:val="24"/>
          <w:lang w:eastAsia="uk-UA"/>
        </w:rPr>
        <w:t>отримання</w:t>
      </w:r>
      <w:r w:rsidRPr="004A20EC">
        <w:rPr>
          <w:rFonts w:ascii="Times New Roman" w:eastAsia="Times New Roman" w:hAnsi="Times New Roman" w:cs="Times New Roman"/>
          <w:sz w:val="24"/>
          <w:szCs w:val="24"/>
          <w:lang w:eastAsia="uk-UA"/>
        </w:rPr>
        <w:t xml:space="preserve"> та висловлення будь-яких поглядів, думок або висловлювань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важливих для них питань через засоби масової інформації за їх</w:t>
      </w:r>
      <w:r w:rsidR="004B7722">
        <w:rPr>
          <w:rFonts w:ascii="Times New Roman" w:eastAsia="Times New Roman" w:hAnsi="Times New Roman" w:cs="Times New Roman"/>
          <w:sz w:val="24"/>
          <w:szCs w:val="24"/>
          <w:lang w:eastAsia="uk-UA"/>
        </w:rPr>
        <w:t>нім</w:t>
      </w:r>
      <w:r w:rsidRPr="004A20EC">
        <w:rPr>
          <w:rFonts w:ascii="Times New Roman" w:eastAsia="Times New Roman" w:hAnsi="Times New Roman" w:cs="Times New Roman"/>
          <w:sz w:val="24"/>
          <w:szCs w:val="24"/>
          <w:lang w:eastAsia="uk-UA"/>
        </w:rPr>
        <w:t xml:space="preserve"> вибором та незалежно від того, чи їхні погляди </w:t>
      </w:r>
      <w:r w:rsidR="004B7722">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думки були позитивно сприйняті державою чи іншим</w:t>
      </w:r>
      <w:r w:rsidR="00FD4A65"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учасник</w:t>
      </w:r>
      <w:r w:rsidR="00FD4A65" w:rsidRPr="004A20EC">
        <w:rPr>
          <w:rFonts w:ascii="Times New Roman" w:eastAsia="Times New Roman" w:hAnsi="Times New Roman" w:cs="Times New Roman"/>
          <w:sz w:val="24"/>
          <w:szCs w:val="24"/>
          <w:lang w:eastAsia="uk-UA"/>
        </w:rPr>
        <w:t>ам</w:t>
      </w:r>
      <w:r w:rsidRPr="004A20EC">
        <w:rPr>
          <w:rFonts w:ascii="Times New Roman" w:eastAsia="Times New Roman" w:hAnsi="Times New Roman" w:cs="Times New Roman"/>
          <w:sz w:val="24"/>
          <w:szCs w:val="24"/>
          <w:lang w:eastAsia="uk-UA"/>
        </w:rPr>
        <w:t>и.</w:t>
      </w:r>
    </w:p>
    <w:p w:rsidR="00FD4A65" w:rsidRPr="004A20EC" w:rsidRDefault="00FD4A65" w:rsidP="00EB7A96">
      <w:pPr>
        <w:shd w:val="clear" w:color="auto" w:fill="FFFFFF"/>
        <w:spacing w:after="0" w:line="240" w:lineRule="auto"/>
        <w:rPr>
          <w:rFonts w:ascii="Helvetica" w:eastAsia="Times New Roman" w:hAnsi="Helvetica" w:cs="Helvetica"/>
          <w:sz w:val="20"/>
          <w:szCs w:val="20"/>
          <w:lang w:eastAsia="uk-UA"/>
        </w:rPr>
      </w:pPr>
    </w:p>
    <w:p w:rsidR="004A524F" w:rsidRPr="004A20EC" w:rsidRDefault="00EB7A96" w:rsidP="004A524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17. Д</w:t>
      </w:r>
      <w:r w:rsidR="004A524F" w:rsidRPr="004A20EC">
        <w:rPr>
          <w:rFonts w:ascii="Times New Roman" w:eastAsia="Times New Roman" w:hAnsi="Times New Roman" w:cs="Times New Roman"/>
          <w:sz w:val="24"/>
          <w:szCs w:val="24"/>
          <w:lang w:eastAsia="uk-UA"/>
        </w:rPr>
        <w:t>о д</w:t>
      </w:r>
      <w:r w:rsidRPr="004A20EC">
        <w:rPr>
          <w:rFonts w:ascii="Times New Roman" w:eastAsia="Times New Roman" w:hAnsi="Times New Roman" w:cs="Times New Roman"/>
          <w:sz w:val="24"/>
          <w:szCs w:val="24"/>
          <w:lang w:eastAsia="uk-UA"/>
        </w:rPr>
        <w:t>іт</w:t>
      </w:r>
      <w:r w:rsidR="004A524F" w:rsidRPr="004A20EC">
        <w:rPr>
          <w:rFonts w:ascii="Times New Roman" w:eastAsia="Times New Roman" w:hAnsi="Times New Roman" w:cs="Times New Roman"/>
          <w:sz w:val="24"/>
          <w:szCs w:val="24"/>
          <w:lang w:eastAsia="uk-UA"/>
        </w:rPr>
        <w:t>ей</w:t>
      </w:r>
      <w:r w:rsidRPr="004A20EC">
        <w:rPr>
          <w:rFonts w:ascii="Times New Roman" w:eastAsia="Times New Roman" w:hAnsi="Times New Roman" w:cs="Times New Roman"/>
          <w:sz w:val="24"/>
          <w:szCs w:val="24"/>
          <w:lang w:eastAsia="uk-UA"/>
        </w:rPr>
        <w:t xml:space="preserve">, як </w:t>
      </w:r>
      <w:r w:rsidR="004A524F" w:rsidRPr="004A20EC">
        <w:rPr>
          <w:rFonts w:ascii="Times New Roman" w:eastAsia="Times New Roman" w:hAnsi="Times New Roman" w:cs="Times New Roman"/>
          <w:sz w:val="24"/>
          <w:szCs w:val="24"/>
          <w:lang w:eastAsia="uk-UA"/>
        </w:rPr>
        <w:t xml:space="preserve">до </w:t>
      </w:r>
      <w:r w:rsidRPr="004A20EC">
        <w:rPr>
          <w:rFonts w:ascii="Times New Roman" w:eastAsia="Times New Roman" w:hAnsi="Times New Roman" w:cs="Times New Roman"/>
          <w:sz w:val="24"/>
          <w:szCs w:val="24"/>
          <w:lang w:eastAsia="uk-UA"/>
        </w:rPr>
        <w:t>творці</w:t>
      </w:r>
      <w:r w:rsidR="004A524F" w:rsidRPr="004A20EC">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 xml:space="preserve">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розповсюджувачі</w:t>
      </w:r>
      <w:r w:rsidR="004A524F" w:rsidRPr="004A20EC">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 xml:space="preserve"> інформації в цифровому середовищі, повинн</w:t>
      </w:r>
      <w:r w:rsidR="004A524F"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бути </w:t>
      </w:r>
      <w:r w:rsidR="004A524F" w:rsidRPr="004A20EC">
        <w:rPr>
          <w:rFonts w:ascii="Times New Roman" w:eastAsia="Times New Roman" w:hAnsi="Times New Roman" w:cs="Times New Roman"/>
          <w:sz w:val="24"/>
          <w:szCs w:val="24"/>
          <w:lang w:eastAsia="uk-UA"/>
        </w:rPr>
        <w:t>донесена</w:t>
      </w:r>
      <w:r w:rsidRPr="004A20EC">
        <w:rPr>
          <w:rFonts w:ascii="Times New Roman" w:eastAsia="Times New Roman" w:hAnsi="Times New Roman" w:cs="Times New Roman"/>
          <w:sz w:val="24"/>
          <w:szCs w:val="24"/>
          <w:lang w:eastAsia="uk-UA"/>
        </w:rPr>
        <w:t xml:space="preserve"> державами, особливо через освітні програми, </w:t>
      </w:r>
      <w:r w:rsidR="004A524F" w:rsidRPr="004A20EC">
        <w:rPr>
          <w:rFonts w:ascii="Times New Roman" w:eastAsia="Times New Roman" w:hAnsi="Times New Roman" w:cs="Times New Roman"/>
          <w:sz w:val="24"/>
          <w:szCs w:val="24"/>
          <w:lang w:eastAsia="uk-UA"/>
        </w:rPr>
        <w:t xml:space="preserve">інформація </w:t>
      </w:r>
      <w:r w:rsidRPr="004A20EC">
        <w:rPr>
          <w:rFonts w:ascii="Times New Roman" w:eastAsia="Times New Roman" w:hAnsi="Times New Roman" w:cs="Times New Roman"/>
          <w:sz w:val="24"/>
          <w:szCs w:val="24"/>
          <w:lang w:eastAsia="uk-UA"/>
        </w:rPr>
        <w:t xml:space="preserve">про те, як здійснювати своє право на свободу вираження поглядів у цифровому середовищі, поважаючи права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гідність інших людей, включаючи інших дітей. Зокрема, такі програми повинні стосуватися таких аспектів, як свобода вираження поглядів та </w:t>
      </w:r>
      <w:proofErr w:type="spellStart"/>
      <w:r w:rsidRPr="004A20EC">
        <w:rPr>
          <w:rFonts w:ascii="Times New Roman" w:eastAsia="Times New Roman" w:hAnsi="Times New Roman" w:cs="Times New Roman"/>
          <w:sz w:val="24"/>
          <w:szCs w:val="24"/>
          <w:lang w:eastAsia="uk-UA"/>
        </w:rPr>
        <w:t>закон</w:t>
      </w:r>
      <w:r w:rsidR="004B7722">
        <w:rPr>
          <w:rFonts w:ascii="Times New Roman" w:eastAsia="Times New Roman" w:hAnsi="Times New Roman" w:cs="Times New Roman"/>
          <w:sz w:val="24"/>
          <w:szCs w:val="24"/>
          <w:lang w:eastAsia="uk-UA"/>
        </w:rPr>
        <w:t>их</w:t>
      </w:r>
      <w:proofErr w:type="spellEnd"/>
      <w:r w:rsidRPr="004A20EC">
        <w:rPr>
          <w:rFonts w:ascii="Times New Roman" w:eastAsia="Times New Roman" w:hAnsi="Times New Roman" w:cs="Times New Roman"/>
          <w:sz w:val="24"/>
          <w:szCs w:val="24"/>
          <w:lang w:eastAsia="uk-UA"/>
        </w:rPr>
        <w:t xml:space="preserve"> обмежен</w:t>
      </w:r>
      <w:r w:rsidR="004B7722">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на неї, наприклад, дотримання прав інтелектуальної власності або заборона підбурювання до ненависті </w:t>
      </w:r>
      <w:r w:rsidR="004B7722">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насильства.</w:t>
      </w:r>
    </w:p>
    <w:p w:rsidR="006C1AE7" w:rsidRPr="004A20EC" w:rsidRDefault="006C1AE7" w:rsidP="00EB7A96">
      <w:pPr>
        <w:shd w:val="clear" w:color="auto" w:fill="FFFFFF"/>
        <w:spacing w:after="0" w:line="240" w:lineRule="auto"/>
        <w:rPr>
          <w:rFonts w:ascii="Helvetica" w:eastAsia="Times New Roman" w:hAnsi="Helvetica" w:cs="Helvetica"/>
          <w:sz w:val="20"/>
          <w:szCs w:val="20"/>
          <w:lang w:eastAsia="uk-UA"/>
        </w:rPr>
      </w:pPr>
    </w:p>
    <w:p w:rsidR="006C1AE7" w:rsidRPr="004A20EC" w:rsidRDefault="006C1AE7" w:rsidP="00E214A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 xml:space="preserve">18. Державам слід ініціювати та заохочувати надання різноманітних високоякісних </w:t>
      </w:r>
      <w:r w:rsidR="00561C4E" w:rsidRPr="004A20EC">
        <w:rPr>
          <w:rFonts w:ascii="Times New Roman" w:eastAsia="Times New Roman" w:hAnsi="Times New Roman" w:cs="Times New Roman"/>
          <w:sz w:val="24"/>
          <w:szCs w:val="24"/>
          <w:lang w:eastAsia="uk-UA"/>
        </w:rPr>
        <w:t xml:space="preserve">соціально </w:t>
      </w:r>
      <w:r w:rsidR="004B7722">
        <w:rPr>
          <w:rFonts w:ascii="Times New Roman" w:eastAsia="Times New Roman" w:hAnsi="Times New Roman" w:cs="Times New Roman"/>
          <w:sz w:val="24"/>
          <w:szCs w:val="24"/>
          <w:lang w:eastAsia="uk-UA"/>
        </w:rPr>
        <w:t>і</w:t>
      </w:r>
      <w:r w:rsidR="00561C4E" w:rsidRPr="004A20EC">
        <w:rPr>
          <w:rFonts w:ascii="Times New Roman" w:eastAsia="Times New Roman" w:hAnsi="Times New Roman" w:cs="Times New Roman"/>
          <w:sz w:val="24"/>
          <w:szCs w:val="24"/>
          <w:lang w:eastAsia="uk-UA"/>
        </w:rPr>
        <w:t xml:space="preserve"> культурно вартісних </w:t>
      </w:r>
      <w:r w:rsidRPr="004A20EC">
        <w:rPr>
          <w:rFonts w:ascii="Times New Roman" w:eastAsia="Times New Roman" w:hAnsi="Times New Roman" w:cs="Times New Roman"/>
          <w:sz w:val="24"/>
          <w:szCs w:val="24"/>
          <w:lang w:eastAsia="uk-UA"/>
        </w:rPr>
        <w:t>он</w:t>
      </w:r>
      <w:r w:rsidR="004B7722">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лайн матеріалів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послуг для дітей, щоб забезпечити їх</w:t>
      </w:r>
      <w:r w:rsidR="004B7722">
        <w:rPr>
          <w:rFonts w:ascii="Times New Roman" w:eastAsia="Times New Roman" w:hAnsi="Times New Roman" w:cs="Times New Roman"/>
          <w:sz w:val="24"/>
          <w:szCs w:val="24"/>
          <w:lang w:eastAsia="uk-UA"/>
        </w:rPr>
        <w:t>ній</w:t>
      </w:r>
      <w:r w:rsidRPr="004A20EC">
        <w:rPr>
          <w:rFonts w:ascii="Times New Roman" w:eastAsia="Times New Roman" w:hAnsi="Times New Roman" w:cs="Times New Roman"/>
          <w:sz w:val="24"/>
          <w:szCs w:val="24"/>
          <w:lang w:eastAsia="uk-UA"/>
        </w:rPr>
        <w:t xml:space="preserve"> </w:t>
      </w:r>
      <w:r w:rsidR="00561C4E" w:rsidRPr="004A20EC">
        <w:rPr>
          <w:rFonts w:ascii="Times New Roman" w:eastAsia="Times New Roman" w:hAnsi="Times New Roman" w:cs="Times New Roman"/>
          <w:sz w:val="24"/>
          <w:szCs w:val="24"/>
          <w:lang w:eastAsia="uk-UA"/>
        </w:rPr>
        <w:t>повноцінний</w:t>
      </w:r>
      <w:r w:rsidRPr="004A20EC">
        <w:rPr>
          <w:rFonts w:ascii="Times New Roman" w:eastAsia="Times New Roman" w:hAnsi="Times New Roman" w:cs="Times New Roman"/>
          <w:sz w:val="24"/>
          <w:szCs w:val="24"/>
          <w:lang w:eastAsia="uk-UA"/>
        </w:rPr>
        <w:t xml:space="preserve"> розвиток та участь у суспільстві. Це </w:t>
      </w:r>
      <w:r w:rsidR="00561C4E" w:rsidRPr="004A20EC">
        <w:rPr>
          <w:rFonts w:ascii="Times New Roman" w:eastAsia="Times New Roman" w:hAnsi="Times New Roman" w:cs="Times New Roman"/>
          <w:sz w:val="24"/>
          <w:szCs w:val="24"/>
          <w:lang w:eastAsia="uk-UA"/>
        </w:rPr>
        <w:t>включає</w:t>
      </w:r>
      <w:r w:rsidRPr="004A20EC">
        <w:rPr>
          <w:rFonts w:ascii="Times New Roman" w:eastAsia="Times New Roman" w:hAnsi="Times New Roman" w:cs="Times New Roman"/>
          <w:sz w:val="24"/>
          <w:szCs w:val="24"/>
          <w:lang w:eastAsia="uk-UA"/>
        </w:rPr>
        <w:t xml:space="preserve"> максимально можливу кількість високоякісного контенту, спеціально розробленого для дітей, легко</w:t>
      </w:r>
      <w:r w:rsidR="00561C4E" w:rsidRPr="004A20EC">
        <w:rPr>
          <w:rFonts w:ascii="Times New Roman" w:eastAsia="Times New Roman" w:hAnsi="Times New Roman" w:cs="Times New Roman"/>
          <w:sz w:val="24"/>
          <w:szCs w:val="24"/>
          <w:lang w:eastAsia="uk-UA"/>
        </w:rPr>
        <w:t xml:space="preserve">го для знаходження </w:t>
      </w:r>
      <w:r w:rsidR="004B7722">
        <w:rPr>
          <w:rFonts w:ascii="Times New Roman" w:eastAsia="Times New Roman" w:hAnsi="Times New Roman" w:cs="Times New Roman"/>
          <w:sz w:val="24"/>
          <w:szCs w:val="24"/>
          <w:lang w:eastAsia="uk-UA"/>
        </w:rPr>
        <w:t>й</w:t>
      </w:r>
      <w:r w:rsidR="00561C4E" w:rsidRPr="004A20EC">
        <w:rPr>
          <w:rFonts w:ascii="Times New Roman" w:eastAsia="Times New Roman" w:hAnsi="Times New Roman" w:cs="Times New Roman"/>
          <w:sz w:val="24"/>
          <w:szCs w:val="24"/>
          <w:lang w:eastAsia="uk-UA"/>
        </w:rPr>
        <w:t xml:space="preserve"> розуміння</w:t>
      </w:r>
      <w:r w:rsidRPr="004A20EC">
        <w:rPr>
          <w:rFonts w:ascii="Times New Roman" w:eastAsia="Times New Roman" w:hAnsi="Times New Roman" w:cs="Times New Roman"/>
          <w:sz w:val="24"/>
          <w:szCs w:val="24"/>
          <w:lang w:eastAsia="uk-UA"/>
        </w:rPr>
        <w:t>, надан</w:t>
      </w:r>
      <w:r w:rsidR="00561C4E" w:rsidRPr="004A20EC">
        <w:rPr>
          <w:rFonts w:ascii="Times New Roman" w:eastAsia="Times New Roman" w:hAnsi="Times New Roman" w:cs="Times New Roman"/>
          <w:sz w:val="24"/>
          <w:szCs w:val="24"/>
          <w:lang w:eastAsia="uk-UA"/>
        </w:rPr>
        <w:t>ого зрозумілою</w:t>
      </w:r>
      <w:r w:rsidRPr="004A20EC">
        <w:rPr>
          <w:rFonts w:ascii="Times New Roman" w:eastAsia="Times New Roman" w:hAnsi="Times New Roman" w:cs="Times New Roman"/>
          <w:sz w:val="24"/>
          <w:szCs w:val="24"/>
          <w:lang w:eastAsia="uk-UA"/>
        </w:rPr>
        <w:t xml:space="preserve"> мов</w:t>
      </w:r>
      <w:r w:rsidR="00561C4E" w:rsidRPr="004A20EC">
        <w:rPr>
          <w:rFonts w:ascii="Times New Roman" w:eastAsia="Times New Roman" w:hAnsi="Times New Roman" w:cs="Times New Roman"/>
          <w:sz w:val="24"/>
          <w:szCs w:val="24"/>
          <w:lang w:eastAsia="uk-UA"/>
        </w:rPr>
        <w:t>ою</w:t>
      </w:r>
      <w:r w:rsidRPr="004A20EC">
        <w:rPr>
          <w:rFonts w:ascii="Times New Roman" w:eastAsia="Times New Roman" w:hAnsi="Times New Roman" w:cs="Times New Roman"/>
          <w:sz w:val="24"/>
          <w:szCs w:val="24"/>
          <w:lang w:eastAsia="uk-UA"/>
        </w:rPr>
        <w:t xml:space="preserve"> </w:t>
      </w:r>
      <w:r w:rsidR="004B7722">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адаптован</w:t>
      </w:r>
      <w:r w:rsidR="00561C4E"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xml:space="preserve"> до їх</w:t>
      </w:r>
      <w:r w:rsidR="004B7722">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та зрілості. У цьому контексті інформація про права дитини, в тому числі в цифровому середовищі; новини; </w:t>
      </w:r>
      <w:r w:rsidR="005306DB" w:rsidRPr="004A20EC">
        <w:rPr>
          <w:rFonts w:ascii="Times New Roman" w:eastAsia="Times New Roman" w:hAnsi="Times New Roman" w:cs="Times New Roman"/>
          <w:sz w:val="24"/>
          <w:szCs w:val="24"/>
          <w:lang w:eastAsia="uk-UA"/>
        </w:rPr>
        <w:t xml:space="preserve">інформація про </w:t>
      </w:r>
      <w:r w:rsidRPr="004A20EC">
        <w:rPr>
          <w:rFonts w:ascii="Times New Roman" w:eastAsia="Times New Roman" w:hAnsi="Times New Roman" w:cs="Times New Roman"/>
          <w:sz w:val="24"/>
          <w:szCs w:val="24"/>
          <w:lang w:eastAsia="uk-UA"/>
        </w:rPr>
        <w:t>здоров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 інформація про сексуальність, серед інших ресурсів, </w:t>
      </w:r>
      <w:r w:rsidR="00967F31" w:rsidRPr="004A20EC">
        <w:rPr>
          <w:rFonts w:ascii="Times New Roman" w:eastAsia="Times New Roman" w:hAnsi="Times New Roman" w:cs="Times New Roman"/>
          <w:sz w:val="24"/>
          <w:szCs w:val="24"/>
          <w:lang w:eastAsia="uk-UA"/>
        </w:rPr>
        <w:t>які є корисними, є</w:t>
      </w:r>
      <w:r w:rsidRPr="004A20EC">
        <w:rPr>
          <w:rFonts w:ascii="Times New Roman" w:eastAsia="Times New Roman" w:hAnsi="Times New Roman" w:cs="Times New Roman"/>
          <w:sz w:val="24"/>
          <w:szCs w:val="24"/>
          <w:lang w:eastAsia="uk-UA"/>
        </w:rPr>
        <w:t xml:space="preserve"> особливо важливою. Зокрема, держави повинні забезпеч</w:t>
      </w:r>
      <w:r w:rsidR="004B7722">
        <w:rPr>
          <w:rFonts w:ascii="Times New Roman" w:eastAsia="Times New Roman" w:hAnsi="Times New Roman" w:cs="Times New Roman"/>
          <w:sz w:val="24"/>
          <w:szCs w:val="24"/>
          <w:lang w:eastAsia="uk-UA"/>
        </w:rPr>
        <w:t>ити, щоб діти могли знаходити й</w:t>
      </w:r>
      <w:r w:rsidRPr="004A20EC">
        <w:rPr>
          <w:rFonts w:ascii="Times New Roman" w:eastAsia="Times New Roman" w:hAnsi="Times New Roman" w:cs="Times New Roman"/>
          <w:sz w:val="24"/>
          <w:szCs w:val="24"/>
          <w:lang w:eastAsia="uk-UA"/>
        </w:rPr>
        <w:t xml:space="preserve"> досліджувати суспільні засоби масової інформації та якісний </w:t>
      </w:r>
      <w:r w:rsidR="00967F31" w:rsidRPr="004A20EC">
        <w:rPr>
          <w:rFonts w:ascii="Times New Roman" w:eastAsia="Times New Roman" w:hAnsi="Times New Roman" w:cs="Times New Roman"/>
          <w:sz w:val="24"/>
          <w:szCs w:val="24"/>
          <w:lang w:eastAsia="uk-UA"/>
        </w:rPr>
        <w:t>контен</w:t>
      </w:r>
      <w:r w:rsidRPr="004A20EC">
        <w:rPr>
          <w:rFonts w:ascii="Times New Roman" w:eastAsia="Times New Roman" w:hAnsi="Times New Roman" w:cs="Times New Roman"/>
          <w:sz w:val="24"/>
          <w:szCs w:val="24"/>
          <w:lang w:eastAsia="uk-UA"/>
        </w:rPr>
        <w:t>т, який може мати для них користь.</w:t>
      </w:r>
    </w:p>
    <w:p w:rsidR="00E214A7" w:rsidRPr="004A20EC" w:rsidRDefault="00E214A7" w:rsidP="00E214A7">
      <w:pPr>
        <w:shd w:val="clear" w:color="auto" w:fill="FFFFFF"/>
        <w:spacing w:after="0" w:line="240" w:lineRule="auto"/>
        <w:jc w:val="both"/>
        <w:rPr>
          <w:rFonts w:ascii="Helvetica" w:eastAsia="Times New Roman" w:hAnsi="Helvetica" w:cs="Helvetica"/>
          <w:sz w:val="20"/>
          <w:szCs w:val="20"/>
          <w:lang w:eastAsia="uk-UA"/>
        </w:rPr>
      </w:pPr>
    </w:p>
    <w:p w:rsidR="006C1AE7" w:rsidRPr="004A20EC" w:rsidRDefault="006C1AE7" w:rsidP="00E214A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19. У тих випадках, коли держави </w:t>
      </w:r>
      <w:r w:rsidR="00D462DF" w:rsidRPr="004A20EC">
        <w:rPr>
          <w:rFonts w:ascii="Times New Roman" w:eastAsia="Times New Roman" w:hAnsi="Times New Roman" w:cs="Times New Roman"/>
          <w:sz w:val="24"/>
          <w:szCs w:val="24"/>
          <w:lang w:eastAsia="uk-UA"/>
        </w:rPr>
        <w:t>ухвалюють рішення, що стосуються</w:t>
      </w:r>
      <w:r w:rsidRPr="004A20EC">
        <w:rPr>
          <w:rFonts w:ascii="Times New Roman" w:eastAsia="Times New Roman" w:hAnsi="Times New Roman" w:cs="Times New Roman"/>
          <w:sz w:val="24"/>
          <w:szCs w:val="24"/>
          <w:lang w:eastAsia="uk-UA"/>
        </w:rPr>
        <w:t xml:space="preserve"> засоб</w:t>
      </w:r>
      <w:r w:rsidR="00D462DF"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масової інформації, вони повинні включати дітей у активні форми спілкування, заохочувати надання контенту</w:t>
      </w:r>
      <w:r w:rsidR="004E22BC" w:rsidRPr="004A20EC">
        <w:rPr>
          <w:rFonts w:ascii="Times New Roman" w:eastAsia="Times New Roman" w:hAnsi="Times New Roman" w:cs="Times New Roman"/>
          <w:sz w:val="24"/>
          <w:szCs w:val="24"/>
          <w:lang w:eastAsia="uk-UA"/>
        </w:rPr>
        <w:t>, створеного користувачами,</w:t>
      </w:r>
      <w:r w:rsidRPr="004A20EC">
        <w:rPr>
          <w:rFonts w:ascii="Times New Roman" w:eastAsia="Times New Roman" w:hAnsi="Times New Roman" w:cs="Times New Roman"/>
          <w:sz w:val="24"/>
          <w:szCs w:val="24"/>
          <w:lang w:eastAsia="uk-UA"/>
        </w:rPr>
        <w:t xml:space="preserve"> та встановлювати інші схеми участі. Необхідно також звернути увагу на доступ дітей, а також наявність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зображення </w:t>
      </w:r>
      <w:r w:rsidR="004E22BC" w:rsidRPr="004A20EC">
        <w:rPr>
          <w:rFonts w:ascii="Times New Roman" w:eastAsia="Times New Roman" w:hAnsi="Times New Roman" w:cs="Times New Roman"/>
          <w:sz w:val="24"/>
          <w:szCs w:val="24"/>
          <w:lang w:eastAsia="uk-UA"/>
        </w:rPr>
        <w:t xml:space="preserve">дітей </w:t>
      </w:r>
      <w:r w:rsidRPr="004A20EC">
        <w:rPr>
          <w:rFonts w:ascii="Times New Roman" w:eastAsia="Times New Roman" w:hAnsi="Times New Roman" w:cs="Times New Roman"/>
          <w:sz w:val="24"/>
          <w:szCs w:val="24"/>
          <w:lang w:eastAsia="uk-UA"/>
        </w:rPr>
        <w:t xml:space="preserve">в </w:t>
      </w:r>
      <w:r w:rsidR="004E22BC" w:rsidRPr="004A20EC">
        <w:rPr>
          <w:rFonts w:ascii="Times New Roman" w:eastAsia="Times New Roman" w:hAnsi="Times New Roman" w:cs="Times New Roman"/>
          <w:sz w:val="24"/>
          <w:szCs w:val="24"/>
          <w:lang w:eastAsia="uk-UA"/>
        </w:rPr>
        <w:t>он</w:t>
      </w:r>
      <w:r w:rsidR="004B7722">
        <w:rPr>
          <w:rFonts w:ascii="Times New Roman" w:eastAsia="Times New Roman" w:hAnsi="Times New Roman" w:cs="Times New Roman"/>
          <w:sz w:val="24"/>
          <w:szCs w:val="24"/>
          <w:lang w:eastAsia="uk-UA"/>
        </w:rPr>
        <w:t>-</w:t>
      </w:r>
      <w:r w:rsidR="004E22BC" w:rsidRPr="004A20EC">
        <w:rPr>
          <w:rFonts w:ascii="Times New Roman" w:eastAsia="Times New Roman" w:hAnsi="Times New Roman" w:cs="Times New Roman"/>
          <w:sz w:val="24"/>
          <w:szCs w:val="24"/>
          <w:lang w:eastAsia="uk-UA"/>
        </w:rPr>
        <w:t>лайн ЗМІ</w:t>
      </w:r>
      <w:r w:rsidRPr="004A20EC">
        <w:rPr>
          <w:rFonts w:ascii="Times New Roman" w:eastAsia="Times New Roman" w:hAnsi="Times New Roman" w:cs="Times New Roman"/>
          <w:sz w:val="24"/>
          <w:szCs w:val="24"/>
          <w:lang w:eastAsia="uk-UA"/>
        </w:rPr>
        <w:t>.</w:t>
      </w:r>
    </w:p>
    <w:p w:rsidR="00E214A7" w:rsidRPr="004A20EC" w:rsidRDefault="00E214A7" w:rsidP="00E214A7">
      <w:pPr>
        <w:shd w:val="clear" w:color="auto" w:fill="FFFFFF"/>
        <w:spacing w:after="0" w:line="240" w:lineRule="auto"/>
        <w:jc w:val="both"/>
        <w:rPr>
          <w:rFonts w:ascii="Helvetica" w:eastAsia="Times New Roman" w:hAnsi="Helvetica" w:cs="Helvetica"/>
          <w:sz w:val="20"/>
          <w:szCs w:val="20"/>
          <w:lang w:eastAsia="uk-UA"/>
        </w:rPr>
      </w:pPr>
    </w:p>
    <w:p w:rsidR="006C1AE7" w:rsidRPr="004A20EC" w:rsidRDefault="006C1AE7" w:rsidP="00E214A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20. Будь-які обмеження щодо права дітей на свободу вираження поглядів та інформації в цифровому середовищі повинні відповідати міжнародним </w:t>
      </w:r>
      <w:r w:rsidR="004B7722">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європейським конвенціям та стандартам у галузі прав людини. Держави повинні вживати заходів, щоб діти були поінформовані про наявні обмеження, такі як фільтрація контенту, у спосіб, відповідний їх</w:t>
      </w:r>
      <w:r w:rsidR="00E8531E">
        <w:rPr>
          <w:rFonts w:ascii="Times New Roman" w:eastAsia="Times New Roman" w:hAnsi="Times New Roman" w:cs="Times New Roman"/>
          <w:sz w:val="24"/>
          <w:szCs w:val="24"/>
          <w:lang w:eastAsia="uk-UA"/>
        </w:rPr>
        <w:t>нім</w:t>
      </w:r>
      <w:r w:rsidRPr="004A20EC">
        <w:rPr>
          <w:rFonts w:ascii="Times New Roman" w:eastAsia="Times New Roman" w:hAnsi="Times New Roman" w:cs="Times New Roman"/>
          <w:sz w:val="24"/>
          <w:szCs w:val="24"/>
          <w:lang w:eastAsia="uk-UA"/>
        </w:rPr>
        <w:t xml:space="preserve"> </w:t>
      </w:r>
      <w:r w:rsidR="007B0BBA" w:rsidRPr="004A20EC">
        <w:rPr>
          <w:rFonts w:ascii="Times New Roman" w:eastAsia="Times New Roman" w:hAnsi="Times New Roman" w:cs="Times New Roman"/>
          <w:sz w:val="24"/>
          <w:szCs w:val="24"/>
          <w:lang w:eastAsia="uk-UA"/>
        </w:rPr>
        <w:t>динамічним можливостям</w:t>
      </w:r>
      <w:r w:rsidRPr="004A20EC">
        <w:rPr>
          <w:rFonts w:ascii="Times New Roman" w:eastAsia="Times New Roman" w:hAnsi="Times New Roman" w:cs="Times New Roman"/>
          <w:sz w:val="24"/>
          <w:szCs w:val="24"/>
          <w:lang w:eastAsia="uk-UA"/>
        </w:rPr>
        <w:t xml:space="preserve">, і </w:t>
      </w:r>
      <w:r w:rsidR="008F5566" w:rsidRPr="004A20EC">
        <w:rPr>
          <w:rFonts w:ascii="Times New Roman" w:eastAsia="Times New Roman" w:hAnsi="Times New Roman" w:cs="Times New Roman"/>
          <w:sz w:val="24"/>
          <w:szCs w:val="24"/>
          <w:lang w:eastAsia="uk-UA"/>
        </w:rPr>
        <w:t xml:space="preserve">гарантувати, </w:t>
      </w:r>
      <w:r w:rsidRPr="004A20EC">
        <w:rPr>
          <w:rFonts w:ascii="Times New Roman" w:eastAsia="Times New Roman" w:hAnsi="Times New Roman" w:cs="Times New Roman"/>
          <w:sz w:val="24"/>
          <w:szCs w:val="24"/>
          <w:lang w:eastAsia="uk-UA"/>
        </w:rPr>
        <w:t xml:space="preserve">що </w:t>
      </w:r>
      <w:r w:rsidR="008F5566" w:rsidRPr="004A20EC">
        <w:rPr>
          <w:rFonts w:ascii="Times New Roman" w:eastAsia="Times New Roman" w:hAnsi="Times New Roman" w:cs="Times New Roman"/>
          <w:sz w:val="24"/>
          <w:szCs w:val="24"/>
          <w:lang w:eastAsia="uk-UA"/>
        </w:rPr>
        <w:t>дітям</w:t>
      </w:r>
      <w:r w:rsidRPr="004A20EC">
        <w:rPr>
          <w:rFonts w:ascii="Times New Roman" w:eastAsia="Times New Roman" w:hAnsi="Times New Roman" w:cs="Times New Roman"/>
          <w:sz w:val="24"/>
          <w:szCs w:val="24"/>
          <w:lang w:eastAsia="uk-UA"/>
        </w:rPr>
        <w:t xml:space="preserve"> надано керівництво щодо відповідних засобів правового захисту, в тому числі пр</w:t>
      </w:r>
      <w:r w:rsidR="008F5566" w:rsidRPr="004A20EC">
        <w:rPr>
          <w:rFonts w:ascii="Times New Roman" w:eastAsia="Times New Roman" w:hAnsi="Times New Roman" w:cs="Times New Roman"/>
          <w:sz w:val="24"/>
          <w:szCs w:val="24"/>
          <w:lang w:eastAsia="uk-UA"/>
        </w:rPr>
        <w:t>о те, як і кому подавати скаргу</w:t>
      </w:r>
      <w:r w:rsidRPr="004A20EC">
        <w:rPr>
          <w:rFonts w:ascii="Times New Roman" w:eastAsia="Times New Roman" w:hAnsi="Times New Roman" w:cs="Times New Roman"/>
          <w:sz w:val="24"/>
          <w:szCs w:val="24"/>
          <w:lang w:eastAsia="uk-UA"/>
        </w:rPr>
        <w:t>, повідом</w:t>
      </w:r>
      <w:r w:rsidR="008F5566" w:rsidRPr="004A20EC">
        <w:rPr>
          <w:rFonts w:ascii="Times New Roman" w:eastAsia="Times New Roman" w:hAnsi="Times New Roman" w:cs="Times New Roman"/>
          <w:sz w:val="24"/>
          <w:szCs w:val="24"/>
          <w:lang w:eastAsia="uk-UA"/>
        </w:rPr>
        <w:t>ля</w:t>
      </w:r>
      <w:r w:rsidRPr="004A20EC">
        <w:rPr>
          <w:rFonts w:ascii="Times New Roman" w:eastAsia="Times New Roman" w:hAnsi="Times New Roman" w:cs="Times New Roman"/>
          <w:sz w:val="24"/>
          <w:szCs w:val="24"/>
          <w:lang w:eastAsia="uk-UA"/>
        </w:rPr>
        <w:t xml:space="preserve">ти про зловживання або просити про допомогу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консультування. Там, де це доцільно, батьки чи опікуни також повинні бути поінформовані про такі обмеження та відповідні засоби захисту.</w:t>
      </w:r>
    </w:p>
    <w:p w:rsidR="006C1AE7" w:rsidRPr="0080389C" w:rsidRDefault="00D90FD6" w:rsidP="0080389C">
      <w:pPr>
        <w:shd w:val="clear" w:color="auto" w:fill="FFFFFF"/>
        <w:spacing w:before="96" w:after="0" w:line="240" w:lineRule="auto"/>
        <w:rPr>
          <w:rFonts w:ascii="Times New Roman" w:eastAsia="Times New Roman" w:hAnsi="Times New Roman" w:cs="Times New Roman"/>
          <w:sz w:val="24"/>
          <w:szCs w:val="24"/>
          <w:lang w:eastAsia="uk-UA"/>
        </w:rPr>
      </w:pPr>
      <w:r w:rsidRPr="004A20EC">
        <w:rPr>
          <w:rFonts w:ascii="Arial" w:eastAsia="Times New Roman" w:hAnsi="Arial" w:cs="Arial"/>
          <w:sz w:val="20"/>
          <w:szCs w:val="20"/>
          <w:lang w:eastAsia="uk-UA"/>
        </w:rPr>
        <w:br w:type="textWrapping" w:clear="all"/>
      </w:r>
      <w:r w:rsidR="006C1AE7" w:rsidRPr="004A20EC">
        <w:rPr>
          <w:rFonts w:ascii="Times New Roman" w:eastAsia="Times New Roman" w:hAnsi="Times New Roman" w:cs="Times New Roman"/>
          <w:i/>
          <w:sz w:val="24"/>
          <w:szCs w:val="24"/>
          <w:lang w:eastAsia="uk-UA"/>
        </w:rPr>
        <w:t xml:space="preserve">3.3. </w:t>
      </w:r>
      <w:proofErr w:type="spellStart"/>
      <w:r w:rsidR="00FE391E" w:rsidRPr="004A20EC">
        <w:rPr>
          <w:rFonts w:ascii="Times New Roman" w:eastAsia="Times New Roman" w:hAnsi="Times New Roman" w:cs="Times New Roman"/>
          <w:i/>
          <w:sz w:val="24"/>
          <w:szCs w:val="24"/>
          <w:lang w:eastAsia="uk-UA"/>
        </w:rPr>
        <w:t>Залученість</w:t>
      </w:r>
      <w:proofErr w:type="spellEnd"/>
      <w:r w:rsidR="006C1AE7" w:rsidRPr="004A20EC">
        <w:rPr>
          <w:rFonts w:ascii="Times New Roman" w:eastAsia="Times New Roman" w:hAnsi="Times New Roman" w:cs="Times New Roman"/>
          <w:i/>
          <w:sz w:val="24"/>
          <w:szCs w:val="24"/>
          <w:lang w:eastAsia="uk-UA"/>
        </w:rPr>
        <w:t xml:space="preserve">, право </w:t>
      </w:r>
      <w:r w:rsidR="00F862EE" w:rsidRPr="004A20EC">
        <w:rPr>
          <w:rFonts w:ascii="Times New Roman" w:eastAsia="Times New Roman" w:hAnsi="Times New Roman" w:cs="Times New Roman"/>
          <w:i/>
          <w:sz w:val="24"/>
          <w:szCs w:val="24"/>
          <w:lang w:eastAsia="uk-UA"/>
        </w:rPr>
        <w:t>на участь у грі</w:t>
      </w:r>
      <w:r w:rsidR="006C1AE7" w:rsidRPr="004A20EC">
        <w:rPr>
          <w:rFonts w:ascii="Times New Roman" w:eastAsia="Times New Roman" w:hAnsi="Times New Roman" w:cs="Times New Roman"/>
          <w:i/>
          <w:sz w:val="24"/>
          <w:szCs w:val="24"/>
          <w:lang w:eastAsia="uk-UA"/>
        </w:rPr>
        <w:t xml:space="preserve"> і право на </w:t>
      </w:r>
      <w:r w:rsidR="00833BF9" w:rsidRPr="004A20EC">
        <w:rPr>
          <w:rFonts w:ascii="Times New Roman" w:eastAsia="Times New Roman" w:hAnsi="Times New Roman" w:cs="Times New Roman"/>
          <w:i/>
          <w:sz w:val="24"/>
          <w:szCs w:val="24"/>
          <w:lang w:eastAsia="uk-UA"/>
        </w:rPr>
        <w:t>зібрання</w:t>
      </w:r>
      <w:r w:rsidR="006C1AE7" w:rsidRPr="004A20EC">
        <w:rPr>
          <w:rFonts w:ascii="Times New Roman" w:eastAsia="Times New Roman" w:hAnsi="Times New Roman" w:cs="Times New Roman"/>
          <w:i/>
          <w:sz w:val="24"/>
          <w:szCs w:val="24"/>
          <w:lang w:eastAsia="uk-UA"/>
        </w:rPr>
        <w:t xml:space="preserve"> та </w:t>
      </w:r>
      <w:r w:rsidR="00F862EE" w:rsidRPr="004A20EC">
        <w:rPr>
          <w:rFonts w:ascii="Times New Roman" w:eastAsia="Times New Roman" w:hAnsi="Times New Roman" w:cs="Times New Roman"/>
          <w:i/>
          <w:sz w:val="24"/>
          <w:szCs w:val="24"/>
          <w:lang w:eastAsia="uk-UA"/>
        </w:rPr>
        <w:t>об</w:t>
      </w:r>
      <w:r w:rsidR="00826831" w:rsidRPr="004A20EC">
        <w:rPr>
          <w:rFonts w:ascii="Times New Roman" w:eastAsia="Times New Roman" w:hAnsi="Times New Roman" w:cs="Times New Roman"/>
          <w:i/>
          <w:sz w:val="24"/>
          <w:szCs w:val="24"/>
          <w:lang w:val="ru-RU" w:eastAsia="uk-UA"/>
        </w:rPr>
        <w:t>’</w:t>
      </w:r>
      <w:proofErr w:type="spellStart"/>
      <w:r w:rsidR="00F862EE" w:rsidRPr="004A20EC">
        <w:rPr>
          <w:rFonts w:ascii="Times New Roman" w:eastAsia="Times New Roman" w:hAnsi="Times New Roman" w:cs="Times New Roman"/>
          <w:i/>
          <w:sz w:val="24"/>
          <w:szCs w:val="24"/>
          <w:lang w:val="ru-RU" w:eastAsia="uk-UA"/>
        </w:rPr>
        <w:t>єднання</w:t>
      </w:r>
      <w:proofErr w:type="spellEnd"/>
    </w:p>
    <w:p w:rsidR="006C1AE7" w:rsidRPr="004A20EC" w:rsidRDefault="006C1AE7" w:rsidP="0023496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21. Цифров</w:t>
      </w:r>
      <w:r w:rsidR="00FD2D6F"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серед</w:t>
      </w:r>
      <w:r w:rsidR="00FD2D6F" w:rsidRPr="004A20EC">
        <w:rPr>
          <w:rFonts w:ascii="Times New Roman" w:eastAsia="Times New Roman" w:hAnsi="Times New Roman" w:cs="Times New Roman"/>
          <w:sz w:val="24"/>
          <w:szCs w:val="24"/>
          <w:lang w:eastAsia="uk-UA"/>
        </w:rPr>
        <w:t>овище</w:t>
      </w:r>
      <w:r w:rsidRPr="004A20EC">
        <w:rPr>
          <w:rFonts w:ascii="Times New Roman" w:eastAsia="Times New Roman" w:hAnsi="Times New Roman" w:cs="Times New Roman"/>
          <w:sz w:val="24"/>
          <w:szCs w:val="24"/>
          <w:lang w:eastAsia="uk-UA"/>
        </w:rPr>
        <w:t xml:space="preserve"> забезпечує особливі можливості для права дитини </w:t>
      </w:r>
      <w:r w:rsidR="0065752D" w:rsidRPr="004A20EC">
        <w:rPr>
          <w:rFonts w:ascii="Times New Roman" w:eastAsia="Times New Roman" w:hAnsi="Times New Roman" w:cs="Times New Roman"/>
          <w:sz w:val="24"/>
          <w:szCs w:val="24"/>
          <w:lang w:eastAsia="uk-UA"/>
        </w:rPr>
        <w:t>бути залученою</w:t>
      </w:r>
      <w:r w:rsidRPr="004A20EC">
        <w:rPr>
          <w:rFonts w:ascii="Times New Roman" w:eastAsia="Times New Roman" w:hAnsi="Times New Roman" w:cs="Times New Roman"/>
          <w:sz w:val="24"/>
          <w:szCs w:val="24"/>
          <w:lang w:eastAsia="uk-UA"/>
        </w:rPr>
        <w:t xml:space="preserve">, </w:t>
      </w:r>
      <w:r w:rsidR="0065752D" w:rsidRPr="004A20EC">
        <w:rPr>
          <w:rFonts w:ascii="Times New Roman" w:eastAsia="Times New Roman" w:hAnsi="Times New Roman" w:cs="Times New Roman"/>
          <w:sz w:val="24"/>
          <w:szCs w:val="24"/>
          <w:lang w:eastAsia="uk-UA"/>
        </w:rPr>
        <w:t>брати участь у грі</w:t>
      </w:r>
      <w:r w:rsidRPr="004A20EC">
        <w:rPr>
          <w:rFonts w:ascii="Times New Roman" w:eastAsia="Times New Roman" w:hAnsi="Times New Roman" w:cs="Times New Roman"/>
          <w:sz w:val="24"/>
          <w:szCs w:val="24"/>
          <w:lang w:eastAsia="uk-UA"/>
        </w:rPr>
        <w:t xml:space="preserve"> та </w:t>
      </w:r>
      <w:r w:rsidR="0065752D" w:rsidRPr="004A20EC">
        <w:rPr>
          <w:rFonts w:ascii="Times New Roman" w:eastAsia="Times New Roman" w:hAnsi="Times New Roman" w:cs="Times New Roman"/>
          <w:sz w:val="24"/>
          <w:szCs w:val="24"/>
          <w:lang w:eastAsia="uk-UA"/>
        </w:rPr>
        <w:t xml:space="preserve">у </w:t>
      </w:r>
      <w:r w:rsidRPr="004A20EC">
        <w:rPr>
          <w:rFonts w:ascii="Times New Roman" w:eastAsia="Times New Roman" w:hAnsi="Times New Roman" w:cs="Times New Roman"/>
          <w:sz w:val="24"/>
          <w:szCs w:val="24"/>
          <w:lang w:eastAsia="uk-UA"/>
        </w:rPr>
        <w:t>мирни</w:t>
      </w:r>
      <w:r w:rsidR="0065752D"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зібрання</w:t>
      </w:r>
      <w:r w:rsidR="0065752D"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w:t>
      </w:r>
      <w:r w:rsidR="0065752D"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0065752D" w:rsidRPr="004A20EC">
        <w:rPr>
          <w:rFonts w:ascii="Times New Roman" w:eastAsia="Times New Roman" w:hAnsi="Times New Roman" w:cs="Times New Roman"/>
          <w:sz w:val="24"/>
          <w:szCs w:val="24"/>
          <w:lang w:eastAsia="uk-UA"/>
        </w:rPr>
        <w:t>об</w:t>
      </w:r>
      <w:r w:rsidR="00826831" w:rsidRPr="004A20EC">
        <w:rPr>
          <w:rFonts w:ascii="Times New Roman" w:eastAsia="Times New Roman" w:hAnsi="Times New Roman" w:cs="Times New Roman"/>
          <w:sz w:val="24"/>
          <w:szCs w:val="24"/>
          <w:lang w:eastAsia="uk-UA"/>
        </w:rPr>
        <w:t>’</w:t>
      </w:r>
      <w:r w:rsidR="0065752D" w:rsidRPr="004A20EC">
        <w:rPr>
          <w:rFonts w:ascii="Times New Roman" w:eastAsia="Times New Roman" w:hAnsi="Times New Roman" w:cs="Times New Roman"/>
          <w:sz w:val="24"/>
          <w:szCs w:val="24"/>
          <w:lang w:eastAsia="uk-UA"/>
        </w:rPr>
        <w:t>єднаннях</w:t>
      </w:r>
      <w:r w:rsidRPr="004A20EC">
        <w:rPr>
          <w:rFonts w:ascii="Times New Roman" w:eastAsia="Times New Roman" w:hAnsi="Times New Roman" w:cs="Times New Roman"/>
          <w:sz w:val="24"/>
          <w:szCs w:val="24"/>
          <w:lang w:eastAsia="uk-UA"/>
        </w:rPr>
        <w:t xml:space="preserve">, в тому числі шляхом онлайн-спілкування, ігор, </w:t>
      </w:r>
      <w:r w:rsidR="0065752D" w:rsidRPr="004A20EC">
        <w:rPr>
          <w:rFonts w:ascii="Times New Roman" w:eastAsia="Times New Roman" w:hAnsi="Times New Roman" w:cs="Times New Roman"/>
          <w:sz w:val="24"/>
          <w:szCs w:val="24"/>
          <w:lang w:eastAsia="uk-UA"/>
        </w:rPr>
        <w:t>встановлення контактів</w:t>
      </w:r>
      <w:r w:rsidRPr="004A20EC">
        <w:rPr>
          <w:rFonts w:ascii="Times New Roman" w:eastAsia="Times New Roman" w:hAnsi="Times New Roman" w:cs="Times New Roman"/>
          <w:sz w:val="24"/>
          <w:szCs w:val="24"/>
          <w:lang w:eastAsia="uk-UA"/>
        </w:rPr>
        <w:t xml:space="preserve"> та </w:t>
      </w:r>
      <w:r w:rsidR="0065752D" w:rsidRPr="004A20EC">
        <w:rPr>
          <w:rFonts w:ascii="Times New Roman" w:eastAsia="Times New Roman" w:hAnsi="Times New Roman" w:cs="Times New Roman"/>
          <w:sz w:val="24"/>
          <w:szCs w:val="24"/>
          <w:lang w:eastAsia="uk-UA"/>
        </w:rPr>
        <w:t xml:space="preserve">участі у </w:t>
      </w:r>
      <w:r w:rsidRPr="004A20EC">
        <w:rPr>
          <w:rFonts w:ascii="Times New Roman" w:eastAsia="Times New Roman" w:hAnsi="Times New Roman" w:cs="Times New Roman"/>
          <w:sz w:val="24"/>
          <w:szCs w:val="24"/>
          <w:lang w:eastAsia="uk-UA"/>
        </w:rPr>
        <w:t>розваг</w:t>
      </w:r>
      <w:r w:rsidR="0065752D" w:rsidRPr="004A20EC">
        <w:rPr>
          <w:rFonts w:ascii="Times New Roman" w:eastAsia="Times New Roman" w:hAnsi="Times New Roman" w:cs="Times New Roman"/>
          <w:sz w:val="24"/>
          <w:szCs w:val="24"/>
          <w:lang w:eastAsia="uk-UA"/>
        </w:rPr>
        <w:t>ах</w:t>
      </w:r>
      <w:r w:rsidRPr="004A20EC">
        <w:rPr>
          <w:rFonts w:ascii="Times New Roman" w:eastAsia="Times New Roman" w:hAnsi="Times New Roman" w:cs="Times New Roman"/>
          <w:sz w:val="24"/>
          <w:szCs w:val="24"/>
          <w:lang w:eastAsia="uk-UA"/>
        </w:rPr>
        <w:t xml:space="preserve">. Держави повинні співпрацювати з іншими зацікавленими сторонами, щоб забезпечити доступ дітей до таких заходів, які можуть сприяти участі, </w:t>
      </w:r>
      <w:proofErr w:type="spellStart"/>
      <w:r w:rsidR="0023496C" w:rsidRPr="004A20EC">
        <w:rPr>
          <w:rFonts w:ascii="Times New Roman" w:eastAsia="Times New Roman" w:hAnsi="Times New Roman" w:cs="Times New Roman"/>
          <w:sz w:val="24"/>
          <w:szCs w:val="24"/>
          <w:lang w:eastAsia="uk-UA"/>
        </w:rPr>
        <w:t>залученості</w:t>
      </w:r>
      <w:proofErr w:type="spellEnd"/>
      <w:r w:rsidRPr="004A20EC">
        <w:rPr>
          <w:rFonts w:ascii="Times New Roman" w:eastAsia="Times New Roman" w:hAnsi="Times New Roman" w:cs="Times New Roman"/>
          <w:sz w:val="24"/>
          <w:szCs w:val="24"/>
          <w:lang w:eastAsia="uk-UA"/>
        </w:rPr>
        <w:t xml:space="preserve">, цифровому громадянству та </w:t>
      </w:r>
      <w:r w:rsidR="0023496C" w:rsidRPr="004A20EC">
        <w:rPr>
          <w:rFonts w:ascii="Times New Roman" w:eastAsia="Times New Roman" w:hAnsi="Times New Roman" w:cs="Times New Roman"/>
          <w:sz w:val="24"/>
          <w:szCs w:val="24"/>
          <w:lang w:eastAsia="uk-UA"/>
        </w:rPr>
        <w:t>життєстійкості, як в режимі он</w:t>
      </w:r>
      <w:r w:rsidR="00E8531E">
        <w:rPr>
          <w:rFonts w:ascii="Times New Roman" w:eastAsia="Times New Roman" w:hAnsi="Times New Roman" w:cs="Times New Roman"/>
          <w:sz w:val="24"/>
          <w:szCs w:val="24"/>
          <w:lang w:eastAsia="uk-UA"/>
        </w:rPr>
        <w:t>-</w:t>
      </w:r>
      <w:r w:rsidR="0023496C" w:rsidRPr="004A20EC">
        <w:rPr>
          <w:rFonts w:ascii="Times New Roman" w:eastAsia="Times New Roman" w:hAnsi="Times New Roman" w:cs="Times New Roman"/>
          <w:sz w:val="24"/>
          <w:szCs w:val="24"/>
          <w:lang w:eastAsia="uk-UA"/>
        </w:rPr>
        <w:t xml:space="preserve">лайн, </w:t>
      </w:r>
      <w:r w:rsidR="00403EA7" w:rsidRPr="004A20EC">
        <w:rPr>
          <w:rFonts w:ascii="Times New Roman" w:eastAsia="Times New Roman" w:hAnsi="Times New Roman" w:cs="Times New Roman"/>
          <w:sz w:val="24"/>
          <w:szCs w:val="24"/>
          <w:lang w:eastAsia="uk-UA"/>
        </w:rPr>
        <w:t>так і</w:t>
      </w:r>
      <w:r w:rsidR="0023496C" w:rsidRPr="004A20EC">
        <w:rPr>
          <w:rFonts w:ascii="Times New Roman" w:eastAsia="Times New Roman" w:hAnsi="Times New Roman" w:cs="Times New Roman"/>
          <w:sz w:val="24"/>
          <w:szCs w:val="24"/>
          <w:lang w:eastAsia="uk-UA"/>
        </w:rPr>
        <w:t xml:space="preserve"> поза мережею</w:t>
      </w:r>
      <w:r w:rsidRPr="004A20EC">
        <w:rPr>
          <w:rFonts w:ascii="Times New Roman" w:eastAsia="Times New Roman" w:hAnsi="Times New Roman" w:cs="Times New Roman"/>
          <w:sz w:val="24"/>
          <w:szCs w:val="24"/>
          <w:lang w:eastAsia="uk-UA"/>
        </w:rPr>
        <w:t>.</w:t>
      </w:r>
    </w:p>
    <w:p w:rsidR="00FD2D6F" w:rsidRPr="004A20EC" w:rsidRDefault="00FD2D6F" w:rsidP="006C1AE7">
      <w:pPr>
        <w:shd w:val="clear" w:color="auto" w:fill="FFFFFF"/>
        <w:spacing w:after="0" w:line="240" w:lineRule="auto"/>
        <w:rPr>
          <w:rFonts w:ascii="Times New Roman" w:eastAsia="Times New Roman" w:hAnsi="Times New Roman" w:cs="Times New Roman"/>
          <w:sz w:val="24"/>
          <w:szCs w:val="24"/>
          <w:lang w:eastAsia="uk-UA"/>
        </w:rPr>
      </w:pPr>
    </w:p>
    <w:p w:rsidR="006C1AE7" w:rsidRPr="004A20EC" w:rsidRDefault="006C1AE7" w:rsidP="0075512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22. Визнаючи право дітей на участь в ігрових і рекреаційних заходах відповідно до їх</w:t>
      </w:r>
      <w:r w:rsidR="00E8531E">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та зрілості, держави повинні надавати </w:t>
      </w:r>
      <w:r w:rsidR="00E8531E">
        <w:rPr>
          <w:rFonts w:ascii="Times New Roman" w:eastAsia="Times New Roman" w:hAnsi="Times New Roman" w:cs="Times New Roman"/>
          <w:sz w:val="24"/>
          <w:szCs w:val="24"/>
          <w:lang w:eastAsia="uk-UA"/>
        </w:rPr>
        <w:t xml:space="preserve">низку </w:t>
      </w:r>
      <w:r w:rsidRPr="004A20EC">
        <w:rPr>
          <w:rFonts w:ascii="Times New Roman" w:eastAsia="Times New Roman" w:hAnsi="Times New Roman" w:cs="Times New Roman"/>
          <w:sz w:val="24"/>
          <w:szCs w:val="24"/>
          <w:lang w:eastAsia="uk-UA"/>
        </w:rPr>
        <w:t>стимулів, інвести</w:t>
      </w:r>
      <w:r w:rsidR="00E8531E">
        <w:rPr>
          <w:rFonts w:ascii="Times New Roman" w:eastAsia="Times New Roman" w:hAnsi="Times New Roman" w:cs="Times New Roman"/>
          <w:sz w:val="24"/>
          <w:szCs w:val="24"/>
          <w:lang w:eastAsia="uk-UA"/>
        </w:rPr>
        <w:t>ційних можливостей, стандартів і</w:t>
      </w:r>
      <w:r w:rsidRPr="004A20EC">
        <w:rPr>
          <w:rFonts w:ascii="Times New Roman" w:eastAsia="Times New Roman" w:hAnsi="Times New Roman" w:cs="Times New Roman"/>
          <w:sz w:val="24"/>
          <w:szCs w:val="24"/>
          <w:lang w:eastAsia="uk-UA"/>
        </w:rPr>
        <w:t xml:space="preserve"> технічного керівництва для виробництва та розповсюдження цифрового контенту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послуг соц</w:t>
      </w:r>
      <w:r w:rsidR="0075512C" w:rsidRPr="004A20EC">
        <w:rPr>
          <w:rFonts w:ascii="Times New Roman" w:eastAsia="Times New Roman" w:hAnsi="Times New Roman" w:cs="Times New Roman"/>
          <w:sz w:val="24"/>
          <w:szCs w:val="24"/>
          <w:lang w:eastAsia="uk-UA"/>
        </w:rPr>
        <w:t>іальної, громадської, художньої</w:t>
      </w:r>
      <w:r w:rsidRPr="004A20EC">
        <w:rPr>
          <w:rFonts w:ascii="Times New Roman" w:eastAsia="Times New Roman" w:hAnsi="Times New Roman" w:cs="Times New Roman"/>
          <w:sz w:val="24"/>
          <w:szCs w:val="24"/>
          <w:lang w:eastAsia="uk-UA"/>
        </w:rPr>
        <w:t>, культурн</w:t>
      </w:r>
      <w:r w:rsidR="0075512C" w:rsidRPr="004A20EC">
        <w:rPr>
          <w:rFonts w:ascii="Times New Roman" w:eastAsia="Times New Roman" w:hAnsi="Times New Roman" w:cs="Times New Roman"/>
          <w:sz w:val="24"/>
          <w:szCs w:val="24"/>
          <w:lang w:eastAsia="uk-UA"/>
        </w:rPr>
        <w:t>ої</w:t>
      </w:r>
      <w:r w:rsidRPr="004A20EC">
        <w:rPr>
          <w:rFonts w:ascii="Times New Roman" w:eastAsia="Times New Roman" w:hAnsi="Times New Roman" w:cs="Times New Roman"/>
          <w:sz w:val="24"/>
          <w:szCs w:val="24"/>
          <w:lang w:eastAsia="uk-UA"/>
        </w:rPr>
        <w:t>, освітн</w:t>
      </w:r>
      <w:r w:rsidR="0075512C" w:rsidRPr="004A20EC">
        <w:rPr>
          <w:rFonts w:ascii="Times New Roman" w:eastAsia="Times New Roman" w:hAnsi="Times New Roman" w:cs="Times New Roman"/>
          <w:sz w:val="24"/>
          <w:szCs w:val="24"/>
          <w:lang w:eastAsia="uk-UA"/>
        </w:rPr>
        <w:t>ьої</w:t>
      </w:r>
      <w:r w:rsidRPr="004A20EC">
        <w:rPr>
          <w:rFonts w:ascii="Times New Roman" w:eastAsia="Times New Roman" w:hAnsi="Times New Roman" w:cs="Times New Roman"/>
          <w:sz w:val="24"/>
          <w:szCs w:val="24"/>
          <w:lang w:eastAsia="uk-UA"/>
        </w:rPr>
        <w:t xml:space="preserve">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рекреаційн</w:t>
      </w:r>
      <w:r w:rsidR="0075512C" w:rsidRPr="004A20EC">
        <w:rPr>
          <w:rFonts w:ascii="Times New Roman" w:eastAsia="Times New Roman" w:hAnsi="Times New Roman" w:cs="Times New Roman"/>
          <w:sz w:val="24"/>
          <w:szCs w:val="24"/>
          <w:lang w:eastAsia="uk-UA"/>
        </w:rPr>
        <w:t>ої</w:t>
      </w:r>
      <w:r w:rsidRPr="004A20EC">
        <w:rPr>
          <w:rFonts w:ascii="Times New Roman" w:eastAsia="Times New Roman" w:hAnsi="Times New Roman" w:cs="Times New Roman"/>
          <w:sz w:val="24"/>
          <w:szCs w:val="24"/>
          <w:lang w:eastAsia="uk-UA"/>
        </w:rPr>
        <w:t xml:space="preserve"> в</w:t>
      </w:r>
      <w:r w:rsidR="0075512C" w:rsidRPr="004A20EC">
        <w:rPr>
          <w:rFonts w:ascii="Times New Roman" w:eastAsia="Times New Roman" w:hAnsi="Times New Roman" w:cs="Times New Roman"/>
          <w:sz w:val="24"/>
          <w:szCs w:val="24"/>
          <w:lang w:eastAsia="uk-UA"/>
        </w:rPr>
        <w:t>аги</w:t>
      </w:r>
      <w:r w:rsidRPr="004A20EC">
        <w:rPr>
          <w:rFonts w:ascii="Times New Roman" w:eastAsia="Times New Roman" w:hAnsi="Times New Roman" w:cs="Times New Roman"/>
          <w:sz w:val="24"/>
          <w:szCs w:val="24"/>
          <w:lang w:eastAsia="uk-UA"/>
        </w:rPr>
        <w:t xml:space="preserve"> для всіх дітей. Це включає в себе інтерактивні та ігрові інструменти, які стимулюють такі навички, як творчість, робота в команді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вирішення проблем, відповідно до їх</w:t>
      </w:r>
      <w:r w:rsidR="00E8531E">
        <w:rPr>
          <w:rFonts w:ascii="Times New Roman" w:eastAsia="Times New Roman" w:hAnsi="Times New Roman" w:cs="Times New Roman"/>
          <w:sz w:val="24"/>
          <w:szCs w:val="24"/>
          <w:lang w:eastAsia="uk-UA"/>
        </w:rPr>
        <w:t>ньої</w:t>
      </w:r>
      <w:r w:rsidRPr="004A20EC">
        <w:rPr>
          <w:rFonts w:ascii="Times New Roman" w:eastAsia="Times New Roman" w:hAnsi="Times New Roman" w:cs="Times New Roman"/>
          <w:sz w:val="24"/>
          <w:szCs w:val="24"/>
          <w:lang w:eastAsia="uk-UA"/>
        </w:rPr>
        <w:t xml:space="preserve"> здатності розвиватися і приділяти особливу увагу потребам дітей у вразливих ситуаціях. Якщо діти беруть участь у створенні або </w:t>
      </w:r>
      <w:r w:rsidR="001E23C4" w:rsidRPr="004A20EC">
        <w:rPr>
          <w:rFonts w:ascii="Times New Roman" w:eastAsia="Times New Roman" w:hAnsi="Times New Roman" w:cs="Times New Roman"/>
          <w:sz w:val="24"/>
          <w:szCs w:val="24"/>
          <w:lang w:eastAsia="uk-UA"/>
        </w:rPr>
        <w:t>виробленні</w:t>
      </w:r>
      <w:r w:rsidRPr="004A20EC">
        <w:rPr>
          <w:rFonts w:ascii="Times New Roman" w:eastAsia="Times New Roman" w:hAnsi="Times New Roman" w:cs="Times New Roman"/>
          <w:sz w:val="24"/>
          <w:szCs w:val="24"/>
          <w:lang w:eastAsia="uk-UA"/>
        </w:rPr>
        <w:t xml:space="preserve"> цих інструментів, слід вжити заходів для захисту прав інтелектуальної власності дитини.</w:t>
      </w:r>
    </w:p>
    <w:p w:rsidR="006C1AE7" w:rsidRPr="004A20EC" w:rsidRDefault="006C1AE7" w:rsidP="006C1AE7">
      <w:pPr>
        <w:shd w:val="clear" w:color="auto" w:fill="FFFFFF"/>
        <w:spacing w:after="0" w:line="240" w:lineRule="auto"/>
        <w:rPr>
          <w:rFonts w:ascii="Helvetica" w:eastAsia="Times New Roman" w:hAnsi="Helvetica" w:cs="Helvetica"/>
          <w:sz w:val="20"/>
          <w:szCs w:val="20"/>
          <w:lang w:eastAsia="uk-UA"/>
        </w:rPr>
      </w:pPr>
    </w:p>
    <w:p w:rsidR="006C1AE7" w:rsidRPr="004A20EC" w:rsidRDefault="006C1AE7" w:rsidP="009946F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23. Державам слід надавати дітям інформацію, яка відповідає їх</w:t>
      </w:r>
      <w:r w:rsidR="00E8531E">
        <w:rPr>
          <w:rFonts w:ascii="Times New Roman" w:eastAsia="Times New Roman" w:hAnsi="Times New Roman" w:cs="Times New Roman"/>
          <w:sz w:val="24"/>
          <w:szCs w:val="24"/>
          <w:lang w:eastAsia="uk-UA"/>
        </w:rPr>
        <w:t>ньому</w:t>
      </w:r>
      <w:r w:rsidRPr="004A20EC">
        <w:rPr>
          <w:rFonts w:ascii="Times New Roman" w:eastAsia="Times New Roman" w:hAnsi="Times New Roman" w:cs="Times New Roman"/>
          <w:sz w:val="24"/>
          <w:szCs w:val="24"/>
          <w:lang w:eastAsia="uk-UA"/>
        </w:rPr>
        <w:t xml:space="preserve"> віку та зрілості, у тому числі в не</w:t>
      </w:r>
      <w:r w:rsidR="009946F1" w:rsidRPr="004A20EC">
        <w:rPr>
          <w:rFonts w:ascii="Times New Roman" w:eastAsia="Times New Roman" w:hAnsi="Times New Roman" w:cs="Times New Roman"/>
          <w:sz w:val="24"/>
          <w:szCs w:val="24"/>
          <w:lang w:eastAsia="uk-UA"/>
        </w:rPr>
        <w:t>письмовій</w:t>
      </w:r>
      <w:r w:rsidRPr="004A20EC">
        <w:rPr>
          <w:rFonts w:ascii="Times New Roman" w:eastAsia="Times New Roman" w:hAnsi="Times New Roman" w:cs="Times New Roman"/>
          <w:sz w:val="24"/>
          <w:szCs w:val="24"/>
          <w:lang w:eastAsia="uk-UA"/>
        </w:rPr>
        <w:t xml:space="preserve"> форм</w:t>
      </w:r>
      <w:r w:rsidR="009946F1"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а також за допомогою соціальних мереж та інших засобів масової інформації, про їх</w:t>
      </w:r>
      <w:r w:rsidR="00E8531E">
        <w:rPr>
          <w:rFonts w:ascii="Times New Roman" w:eastAsia="Times New Roman" w:hAnsi="Times New Roman" w:cs="Times New Roman"/>
          <w:sz w:val="24"/>
          <w:szCs w:val="24"/>
          <w:lang w:eastAsia="uk-UA"/>
        </w:rPr>
        <w:t>ні</w:t>
      </w:r>
      <w:r w:rsidRPr="004A20EC">
        <w:rPr>
          <w:rFonts w:ascii="Times New Roman" w:eastAsia="Times New Roman" w:hAnsi="Times New Roman" w:cs="Times New Roman"/>
          <w:sz w:val="24"/>
          <w:szCs w:val="24"/>
          <w:lang w:eastAsia="uk-UA"/>
        </w:rPr>
        <w:t xml:space="preserve"> права, зокрема</w:t>
      </w:r>
      <w:r w:rsidR="00D93FAB" w:rsidRPr="004A20EC">
        <w:rPr>
          <w:rFonts w:ascii="Times New Roman" w:eastAsia="Times New Roman" w:hAnsi="Times New Roman" w:cs="Times New Roman"/>
          <w:sz w:val="24"/>
          <w:szCs w:val="24"/>
          <w:lang w:eastAsia="uk-UA"/>
        </w:rPr>
        <w:t>, про</w:t>
      </w:r>
      <w:r w:rsidRPr="004A20EC">
        <w:rPr>
          <w:rFonts w:ascii="Times New Roman" w:eastAsia="Times New Roman" w:hAnsi="Times New Roman" w:cs="Times New Roman"/>
          <w:sz w:val="24"/>
          <w:szCs w:val="24"/>
          <w:lang w:eastAsia="uk-UA"/>
        </w:rPr>
        <w:t xml:space="preserve"> прав</w:t>
      </w:r>
      <w:r w:rsidR="009946F1"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 xml:space="preserve"> на </w:t>
      </w:r>
      <w:proofErr w:type="spellStart"/>
      <w:r w:rsidR="009946F1" w:rsidRPr="004A20EC">
        <w:rPr>
          <w:rFonts w:ascii="Times New Roman" w:eastAsia="Times New Roman" w:hAnsi="Times New Roman" w:cs="Times New Roman"/>
          <w:sz w:val="24"/>
          <w:szCs w:val="24"/>
          <w:lang w:eastAsia="uk-UA"/>
        </w:rPr>
        <w:t>залученість</w:t>
      </w:r>
      <w:proofErr w:type="spellEnd"/>
      <w:r w:rsidRPr="004A20EC">
        <w:rPr>
          <w:rFonts w:ascii="Times New Roman" w:eastAsia="Times New Roman" w:hAnsi="Times New Roman" w:cs="Times New Roman"/>
          <w:sz w:val="24"/>
          <w:szCs w:val="24"/>
          <w:lang w:eastAsia="uk-UA"/>
        </w:rPr>
        <w:t>. Держави також повинні інформувати їх про можливості, які вони мають, і де вони можуть отримати підтримку, щоб скористатися цими можливостями.</w:t>
      </w:r>
    </w:p>
    <w:p w:rsidR="007E0EF5" w:rsidRPr="004A20EC" w:rsidRDefault="007E0EF5" w:rsidP="006C1AE7">
      <w:pPr>
        <w:shd w:val="clear" w:color="auto" w:fill="FFFFFF"/>
        <w:spacing w:after="0" w:line="240" w:lineRule="auto"/>
        <w:rPr>
          <w:rFonts w:ascii="Helvetica" w:eastAsia="Times New Roman" w:hAnsi="Helvetica" w:cs="Helvetica"/>
          <w:sz w:val="20"/>
          <w:szCs w:val="20"/>
          <w:lang w:eastAsia="uk-UA"/>
        </w:rPr>
      </w:pPr>
    </w:p>
    <w:p w:rsidR="006C1AE7" w:rsidRPr="004A20EC" w:rsidRDefault="006C1AE7" w:rsidP="00833BF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24. Державам слід вжити заходів для забезпечення ефективно</w:t>
      </w:r>
      <w:r w:rsidR="00833BF9"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участі дітей у місцевій, національній та глобальній політиці та політичній дискусії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підтримувати розробку он</w:t>
      </w:r>
      <w:r w:rsidR="00E8531E">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лайн громадських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соціальних платформ для сприяння їх участі та здійсненню права на </w:t>
      </w:r>
      <w:r w:rsidR="00833BF9" w:rsidRPr="004A20EC">
        <w:rPr>
          <w:rFonts w:ascii="Times New Roman" w:eastAsia="Times New Roman" w:hAnsi="Times New Roman" w:cs="Times New Roman"/>
          <w:sz w:val="24"/>
          <w:szCs w:val="24"/>
          <w:lang w:eastAsia="uk-UA"/>
        </w:rPr>
        <w:t>зібрання</w:t>
      </w:r>
      <w:r w:rsidRPr="004A20EC">
        <w:rPr>
          <w:rFonts w:ascii="Times New Roman" w:eastAsia="Times New Roman" w:hAnsi="Times New Roman" w:cs="Times New Roman"/>
          <w:sz w:val="24"/>
          <w:szCs w:val="24"/>
          <w:lang w:eastAsia="uk-UA"/>
        </w:rPr>
        <w:t xml:space="preserve"> та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єднання, посилюючи їх</w:t>
      </w:r>
      <w:r w:rsidR="00E8531E">
        <w:rPr>
          <w:rFonts w:ascii="Times New Roman" w:eastAsia="Times New Roman" w:hAnsi="Times New Roman" w:cs="Times New Roman"/>
          <w:sz w:val="24"/>
          <w:szCs w:val="24"/>
          <w:lang w:eastAsia="uk-UA"/>
        </w:rPr>
        <w:t>ню</w:t>
      </w:r>
      <w:r w:rsidRPr="004A20EC">
        <w:rPr>
          <w:rFonts w:ascii="Times New Roman" w:eastAsia="Times New Roman" w:hAnsi="Times New Roman" w:cs="Times New Roman"/>
          <w:sz w:val="24"/>
          <w:szCs w:val="24"/>
          <w:lang w:eastAsia="uk-UA"/>
        </w:rPr>
        <w:t xml:space="preserve"> здатність до демократичного громадянства та політичної обізнаності. Держава також повинна забезпечити, щоб участь дітей в цифровому середовищі </w:t>
      </w:r>
      <w:r w:rsidRPr="004A20EC">
        <w:rPr>
          <w:rFonts w:ascii="Times New Roman" w:eastAsia="Times New Roman" w:hAnsi="Times New Roman" w:cs="Times New Roman"/>
          <w:sz w:val="24"/>
          <w:szCs w:val="24"/>
          <w:lang w:eastAsia="uk-UA"/>
        </w:rPr>
        <w:lastRenderedPageBreak/>
        <w:t>зд</w:t>
      </w:r>
      <w:r w:rsidR="007E0EF5" w:rsidRPr="004A20EC">
        <w:rPr>
          <w:rFonts w:ascii="Times New Roman" w:eastAsia="Times New Roman" w:hAnsi="Times New Roman" w:cs="Times New Roman"/>
          <w:sz w:val="24"/>
          <w:szCs w:val="24"/>
          <w:lang w:eastAsia="uk-UA"/>
        </w:rPr>
        <w:t>ійснювалась на значущ</w:t>
      </w:r>
      <w:r w:rsidR="006C1C34" w:rsidRPr="004A20EC">
        <w:rPr>
          <w:rFonts w:ascii="Times New Roman" w:eastAsia="Times New Roman" w:hAnsi="Times New Roman" w:cs="Times New Roman"/>
          <w:sz w:val="24"/>
          <w:szCs w:val="24"/>
          <w:lang w:eastAsia="uk-UA"/>
        </w:rPr>
        <w:t>ій</w:t>
      </w:r>
      <w:r w:rsidR="007E0EF5" w:rsidRPr="004A20EC">
        <w:rPr>
          <w:rFonts w:ascii="Times New Roman" w:eastAsia="Times New Roman" w:hAnsi="Times New Roman" w:cs="Times New Roman"/>
          <w:sz w:val="24"/>
          <w:szCs w:val="24"/>
          <w:lang w:eastAsia="uk-UA"/>
        </w:rPr>
        <w:t xml:space="preserve"> основі, </w:t>
      </w:r>
      <w:r w:rsidRPr="004A20EC">
        <w:rPr>
          <w:rFonts w:ascii="Times New Roman" w:eastAsia="Times New Roman" w:hAnsi="Times New Roman" w:cs="Times New Roman"/>
          <w:sz w:val="24"/>
          <w:szCs w:val="24"/>
          <w:lang w:eastAsia="uk-UA"/>
        </w:rPr>
        <w:t xml:space="preserve">спираючись на існуючу належну практику щодо </w:t>
      </w:r>
      <w:r w:rsidR="006C1C34" w:rsidRPr="004A20EC">
        <w:rPr>
          <w:rFonts w:ascii="Times New Roman" w:eastAsia="Times New Roman" w:hAnsi="Times New Roman" w:cs="Times New Roman"/>
          <w:sz w:val="24"/>
          <w:szCs w:val="24"/>
          <w:lang w:eastAsia="uk-UA"/>
        </w:rPr>
        <w:t>залучення</w:t>
      </w:r>
      <w:r w:rsidRPr="004A20EC">
        <w:rPr>
          <w:rFonts w:ascii="Times New Roman" w:eastAsia="Times New Roman" w:hAnsi="Times New Roman" w:cs="Times New Roman"/>
          <w:sz w:val="24"/>
          <w:szCs w:val="24"/>
          <w:lang w:eastAsia="uk-UA"/>
        </w:rPr>
        <w:t xml:space="preserve"> дітей та доступних інструментів для оцінки.</w:t>
      </w:r>
    </w:p>
    <w:p w:rsidR="007E0EF5" w:rsidRPr="004A20EC" w:rsidRDefault="007E0EF5" w:rsidP="006C1AE7">
      <w:pPr>
        <w:shd w:val="clear" w:color="auto" w:fill="FFFFFF"/>
        <w:spacing w:after="0" w:line="240" w:lineRule="auto"/>
        <w:rPr>
          <w:rFonts w:ascii="Helvetica" w:eastAsia="Times New Roman" w:hAnsi="Helvetica" w:cs="Helvetica"/>
          <w:sz w:val="20"/>
          <w:szCs w:val="20"/>
          <w:lang w:eastAsia="uk-UA"/>
        </w:rPr>
      </w:pPr>
    </w:p>
    <w:p w:rsidR="006C1AE7" w:rsidRPr="004A20EC" w:rsidRDefault="006C1AE7" w:rsidP="008E4C1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25. Державам слід вжити заходів для захисту дітей, котрі використовують своє право на мирні зібрання та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єднання в цифровому середовищі, від моніторингу та нагляду, незалежно від того, чи здійснюють</w:t>
      </w:r>
      <w:r w:rsidR="009946F1" w:rsidRPr="004A20EC">
        <w:rPr>
          <w:rFonts w:ascii="Times New Roman" w:eastAsia="Times New Roman" w:hAnsi="Times New Roman" w:cs="Times New Roman"/>
          <w:sz w:val="24"/>
          <w:szCs w:val="24"/>
          <w:lang w:eastAsia="uk-UA"/>
        </w:rPr>
        <w:t xml:space="preserve"> їх </w:t>
      </w:r>
      <w:r w:rsidRPr="004A20EC">
        <w:rPr>
          <w:rFonts w:ascii="Times New Roman" w:eastAsia="Times New Roman" w:hAnsi="Times New Roman" w:cs="Times New Roman"/>
          <w:sz w:val="24"/>
          <w:szCs w:val="24"/>
          <w:lang w:eastAsia="uk-UA"/>
        </w:rPr>
        <w:t>органи державної влади безпосередньо чи у співпраці з суб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єктами приватного сектору. Там, де такі заходи перешкоджають здійсненню дітьми своїх прав, вони повинні підлягати умовам і гарантіям проти зловживань відповідно до міжнаро</w:t>
      </w:r>
      <w:r w:rsidR="00E8531E">
        <w:rPr>
          <w:rFonts w:ascii="Times New Roman" w:eastAsia="Times New Roman" w:hAnsi="Times New Roman" w:cs="Times New Roman"/>
          <w:sz w:val="24"/>
          <w:szCs w:val="24"/>
          <w:lang w:eastAsia="uk-UA"/>
        </w:rPr>
        <w:t>дних та європейських конвенцій і</w:t>
      </w:r>
      <w:r w:rsidRPr="004A20EC">
        <w:rPr>
          <w:rFonts w:ascii="Times New Roman" w:eastAsia="Times New Roman" w:hAnsi="Times New Roman" w:cs="Times New Roman"/>
          <w:sz w:val="24"/>
          <w:szCs w:val="24"/>
          <w:lang w:eastAsia="uk-UA"/>
        </w:rPr>
        <w:t xml:space="preserve"> стандартів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з прав людини. Зокрема, вони повинні бути передбачені законом, який є доступним, чітким, </w:t>
      </w:r>
      <w:r w:rsidR="00A67E65" w:rsidRPr="004A20EC">
        <w:rPr>
          <w:rFonts w:ascii="Times New Roman" w:eastAsia="Times New Roman" w:hAnsi="Times New Roman" w:cs="Times New Roman"/>
          <w:sz w:val="24"/>
          <w:szCs w:val="24"/>
          <w:lang w:eastAsia="uk-UA"/>
        </w:rPr>
        <w:t>зрозуміли</w:t>
      </w:r>
      <w:r w:rsidRPr="004A20EC">
        <w:rPr>
          <w:rFonts w:ascii="Times New Roman" w:eastAsia="Times New Roman" w:hAnsi="Times New Roman" w:cs="Times New Roman"/>
          <w:sz w:val="24"/>
          <w:szCs w:val="24"/>
          <w:lang w:eastAsia="uk-UA"/>
        </w:rPr>
        <w:t xml:space="preserve">м та передбачуваним, має законну мету, є необхідним у демократичному суспільстві та пропорційним законній меті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забезпечує ефективні засоби правового захисту.</w:t>
      </w:r>
    </w:p>
    <w:p w:rsidR="007E0EF5" w:rsidRPr="004A20EC" w:rsidRDefault="007E0EF5" w:rsidP="006C1AE7">
      <w:pPr>
        <w:shd w:val="clear" w:color="auto" w:fill="FFFFFF"/>
        <w:spacing w:after="0" w:line="240" w:lineRule="auto"/>
        <w:rPr>
          <w:rFonts w:ascii="Helvetica" w:eastAsia="Times New Roman" w:hAnsi="Helvetica" w:cs="Helvetica"/>
          <w:sz w:val="20"/>
          <w:szCs w:val="20"/>
          <w:lang w:eastAsia="uk-UA"/>
        </w:rPr>
      </w:pPr>
    </w:p>
    <w:p w:rsidR="006C1AE7" w:rsidRPr="004A20EC" w:rsidRDefault="006C1AE7" w:rsidP="006C1AE7">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3.4. Конфіденційність та захист даних</w:t>
      </w:r>
    </w:p>
    <w:p w:rsidR="006C1AE7" w:rsidRPr="004A20EC" w:rsidRDefault="006C1AE7" w:rsidP="000D52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26. Діти мають право на приватне та сімейне життя в цифровому середовищі, що включа</w:t>
      </w:r>
      <w:r w:rsidR="00E8531E">
        <w:rPr>
          <w:rFonts w:ascii="Times New Roman" w:eastAsia="Times New Roman" w:hAnsi="Times New Roman" w:cs="Times New Roman"/>
          <w:sz w:val="24"/>
          <w:szCs w:val="24"/>
          <w:lang w:eastAsia="uk-UA"/>
        </w:rPr>
        <w:t>є захист їхніх особистих даних і</w:t>
      </w:r>
      <w:r w:rsidRPr="004A20EC">
        <w:rPr>
          <w:rFonts w:ascii="Times New Roman" w:eastAsia="Times New Roman" w:hAnsi="Times New Roman" w:cs="Times New Roman"/>
          <w:sz w:val="24"/>
          <w:szCs w:val="24"/>
          <w:lang w:eastAsia="uk-UA"/>
        </w:rPr>
        <w:t xml:space="preserve"> повагу конфіденційності їх</w:t>
      </w:r>
      <w:r w:rsidR="00E8531E">
        <w:rPr>
          <w:rFonts w:ascii="Times New Roman" w:eastAsia="Times New Roman" w:hAnsi="Times New Roman" w:cs="Times New Roman"/>
          <w:sz w:val="24"/>
          <w:szCs w:val="24"/>
          <w:lang w:eastAsia="uk-UA"/>
        </w:rPr>
        <w:t>ньої</w:t>
      </w:r>
      <w:r w:rsidRPr="004A20EC">
        <w:rPr>
          <w:rFonts w:ascii="Times New Roman" w:eastAsia="Times New Roman" w:hAnsi="Times New Roman" w:cs="Times New Roman"/>
          <w:sz w:val="24"/>
          <w:szCs w:val="24"/>
          <w:lang w:eastAsia="uk-UA"/>
        </w:rPr>
        <w:t xml:space="preserve"> кореспонденції та приватних повідомлень.</w:t>
      </w:r>
    </w:p>
    <w:p w:rsidR="006C1AE7" w:rsidRPr="004A20EC" w:rsidRDefault="006C1AE7" w:rsidP="000D52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27. Держави повинні поважати, захищати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виконувати право дитини на недоторканність приватного життя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захист даних. Держава повинна забезпечити, щоб відповідні зацікавлені сторони, зокрема ті, хто обробляє особисті дані, а також однолітки дитини, батьки чи опікуни та вихователі, були обізнані та поважали право дитини на конфіденційність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захист даних.</w:t>
      </w:r>
    </w:p>
    <w:p w:rsidR="006C1AE7" w:rsidRPr="004A20EC" w:rsidRDefault="006C1AE7" w:rsidP="000D52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28. Державам та іншим зацікавленим сторонам слід забезпечити, щоб діти знали про те, як реалізовувати своє право на приватне життя </w:t>
      </w:r>
      <w:r w:rsidR="00E8531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захист даних з урахуванням їх</w:t>
      </w:r>
      <w:r w:rsidR="00E8531E">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та зрілості, а також, де це доречно, </w:t>
      </w:r>
      <w:r w:rsidR="00EE3AC2" w:rsidRPr="004A20EC">
        <w:rPr>
          <w:rFonts w:ascii="Times New Roman" w:eastAsia="Times New Roman" w:hAnsi="Times New Roman" w:cs="Times New Roman"/>
          <w:sz w:val="24"/>
          <w:szCs w:val="24"/>
          <w:lang w:eastAsia="uk-UA"/>
        </w:rPr>
        <w:t>з</w:t>
      </w:r>
      <w:r w:rsidR="00140E9A" w:rsidRPr="004A20EC">
        <w:rPr>
          <w:rFonts w:ascii="Times New Roman" w:eastAsia="Times New Roman" w:hAnsi="Times New Roman" w:cs="Times New Roman"/>
          <w:sz w:val="24"/>
          <w:szCs w:val="24"/>
          <w:lang w:eastAsia="uk-UA"/>
        </w:rPr>
        <w:t>і</w:t>
      </w:r>
      <w:r w:rsidR="00EE3AC2" w:rsidRPr="004A20EC">
        <w:rPr>
          <w:rFonts w:ascii="Times New Roman" w:eastAsia="Times New Roman" w:hAnsi="Times New Roman" w:cs="Times New Roman"/>
          <w:sz w:val="24"/>
          <w:szCs w:val="24"/>
          <w:lang w:eastAsia="uk-UA"/>
        </w:rPr>
        <w:t xml:space="preserve"> скеруванням </w:t>
      </w:r>
      <w:r w:rsidR="00E8531E">
        <w:rPr>
          <w:rFonts w:ascii="Times New Roman" w:eastAsia="Times New Roman" w:hAnsi="Times New Roman" w:cs="Times New Roman"/>
          <w:sz w:val="24"/>
          <w:szCs w:val="24"/>
          <w:lang w:eastAsia="uk-UA"/>
        </w:rPr>
        <w:t>і</w:t>
      </w:r>
      <w:r w:rsidR="00EE3AC2" w:rsidRPr="004A20EC">
        <w:rPr>
          <w:rFonts w:ascii="Times New Roman" w:eastAsia="Times New Roman" w:hAnsi="Times New Roman" w:cs="Times New Roman"/>
          <w:sz w:val="24"/>
          <w:szCs w:val="24"/>
          <w:lang w:eastAsia="uk-UA"/>
        </w:rPr>
        <w:t xml:space="preserve"> порадами </w:t>
      </w:r>
      <w:r w:rsidRPr="004A20EC">
        <w:rPr>
          <w:rFonts w:ascii="Times New Roman" w:eastAsia="Times New Roman" w:hAnsi="Times New Roman" w:cs="Times New Roman"/>
          <w:sz w:val="24"/>
          <w:szCs w:val="24"/>
          <w:lang w:eastAsia="uk-UA"/>
        </w:rPr>
        <w:t>їх</w:t>
      </w:r>
      <w:r w:rsidR="00E8531E">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батьків, опікунів, законних </w:t>
      </w:r>
      <w:r w:rsidR="00EE3AC2" w:rsidRPr="004A20EC">
        <w:rPr>
          <w:rFonts w:ascii="Times New Roman" w:eastAsia="Times New Roman" w:hAnsi="Times New Roman" w:cs="Times New Roman"/>
          <w:sz w:val="24"/>
          <w:szCs w:val="24"/>
          <w:lang w:eastAsia="uk-UA"/>
        </w:rPr>
        <w:t>піклувальникі</w:t>
      </w:r>
      <w:r w:rsidRPr="004A20EC">
        <w:rPr>
          <w:rFonts w:ascii="Times New Roman" w:eastAsia="Times New Roman" w:hAnsi="Times New Roman" w:cs="Times New Roman"/>
          <w:sz w:val="24"/>
          <w:szCs w:val="24"/>
          <w:lang w:eastAsia="uk-UA"/>
        </w:rPr>
        <w:t>в або інш</w:t>
      </w:r>
      <w:r w:rsidR="00EE3AC2"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ос</w:t>
      </w:r>
      <w:r w:rsidR="00EE3AC2"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б, які несуть відповідальність за дитину у спосіб, який відповідає розвитк</w:t>
      </w:r>
      <w:r w:rsidR="00FE404A"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здібностей дитини.</w:t>
      </w:r>
    </w:p>
    <w:p w:rsidR="006C1AE7" w:rsidRPr="004A20EC" w:rsidRDefault="006C1AE7" w:rsidP="000D52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29. Визнаючи, що особисті дані можуть бути оброблені на користь дітей, держави повинні вживати заходів щодо забезпечення того, щоб персональні дані дітей були оброблені справедливо, законно, точно </w:t>
      </w:r>
      <w:r w:rsidR="00E8531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безпечно, для конкретних цілей та з вільною, явною, об</w:t>
      </w:r>
      <w:r w:rsidR="003D75F5" w:rsidRPr="004A20EC">
        <w:rPr>
          <w:rFonts w:ascii="Times New Roman" w:eastAsia="Times New Roman" w:hAnsi="Times New Roman" w:cs="Times New Roman"/>
          <w:sz w:val="24"/>
          <w:szCs w:val="24"/>
          <w:lang w:eastAsia="uk-UA"/>
        </w:rPr>
        <w:t>ґ</w:t>
      </w:r>
      <w:r w:rsidRPr="004A20EC">
        <w:rPr>
          <w:rFonts w:ascii="Times New Roman" w:eastAsia="Times New Roman" w:hAnsi="Times New Roman" w:cs="Times New Roman"/>
          <w:sz w:val="24"/>
          <w:szCs w:val="24"/>
          <w:lang w:eastAsia="uk-UA"/>
        </w:rPr>
        <w:t>рунтовано</w:t>
      </w:r>
      <w:r w:rsidR="00CF0A41" w:rsidRPr="004A20EC">
        <w:rPr>
          <w:rFonts w:ascii="Times New Roman" w:eastAsia="Times New Roman" w:hAnsi="Times New Roman" w:cs="Times New Roman"/>
          <w:sz w:val="24"/>
          <w:szCs w:val="24"/>
          <w:lang w:eastAsia="uk-UA"/>
        </w:rPr>
        <w:t>ю та однозначною згодою діт</w:t>
      </w:r>
      <w:r w:rsidR="00F5450E" w:rsidRPr="004A20EC">
        <w:rPr>
          <w:rFonts w:ascii="Times New Roman" w:eastAsia="Times New Roman" w:hAnsi="Times New Roman" w:cs="Times New Roman"/>
          <w:sz w:val="24"/>
          <w:szCs w:val="24"/>
          <w:lang w:eastAsia="uk-UA"/>
        </w:rPr>
        <w:t>ей</w:t>
      </w:r>
      <w:r w:rsidR="00CF0A41" w:rsidRPr="004A20EC">
        <w:rPr>
          <w:rFonts w:ascii="Times New Roman" w:eastAsia="Times New Roman" w:hAnsi="Times New Roman" w:cs="Times New Roman"/>
          <w:sz w:val="24"/>
          <w:szCs w:val="24"/>
          <w:lang w:eastAsia="uk-UA"/>
        </w:rPr>
        <w:t xml:space="preserve"> та/</w:t>
      </w:r>
      <w:r w:rsidRPr="004A20EC">
        <w:rPr>
          <w:rFonts w:ascii="Times New Roman" w:eastAsia="Times New Roman" w:hAnsi="Times New Roman" w:cs="Times New Roman"/>
          <w:sz w:val="24"/>
          <w:szCs w:val="24"/>
          <w:lang w:eastAsia="uk-UA"/>
        </w:rPr>
        <w:t>або їхні</w:t>
      </w:r>
      <w:r w:rsidR="00CF0A41"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батьк</w:t>
      </w:r>
      <w:r w:rsidR="00CF0A41"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опікун</w:t>
      </w:r>
      <w:r w:rsidR="00CF0A41" w:rsidRPr="004A20EC">
        <w:rPr>
          <w:rFonts w:ascii="Times New Roman" w:eastAsia="Times New Roman" w:hAnsi="Times New Roman" w:cs="Times New Roman"/>
          <w:sz w:val="24"/>
          <w:szCs w:val="24"/>
          <w:lang w:eastAsia="uk-UA"/>
        </w:rPr>
        <w:t>ів або законних</w:t>
      </w:r>
      <w:r w:rsidRPr="004A20EC">
        <w:rPr>
          <w:rFonts w:ascii="Times New Roman" w:eastAsia="Times New Roman" w:hAnsi="Times New Roman" w:cs="Times New Roman"/>
          <w:sz w:val="24"/>
          <w:szCs w:val="24"/>
          <w:lang w:eastAsia="uk-UA"/>
        </w:rPr>
        <w:t xml:space="preserve"> представник</w:t>
      </w:r>
      <w:r w:rsidR="00CF0A41"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або відповідно до іншої законної основи, встановленої закон</w:t>
      </w:r>
      <w:r w:rsidR="00CF0A41" w:rsidRPr="004A20EC">
        <w:rPr>
          <w:rFonts w:ascii="Times New Roman" w:eastAsia="Times New Roman" w:hAnsi="Times New Roman" w:cs="Times New Roman"/>
          <w:sz w:val="24"/>
          <w:szCs w:val="24"/>
          <w:lang w:eastAsia="uk-UA"/>
        </w:rPr>
        <w:t>одавчо</w:t>
      </w:r>
      <w:r w:rsidRPr="004A20EC">
        <w:rPr>
          <w:rFonts w:ascii="Times New Roman" w:eastAsia="Times New Roman" w:hAnsi="Times New Roman" w:cs="Times New Roman"/>
          <w:sz w:val="24"/>
          <w:szCs w:val="24"/>
          <w:lang w:eastAsia="uk-UA"/>
        </w:rPr>
        <w:t xml:space="preserve">. </w:t>
      </w:r>
      <w:r w:rsidR="00DF4E13" w:rsidRPr="004A20EC">
        <w:rPr>
          <w:rFonts w:ascii="Times New Roman" w:eastAsia="Times New Roman" w:hAnsi="Times New Roman" w:cs="Times New Roman"/>
          <w:sz w:val="24"/>
          <w:szCs w:val="24"/>
          <w:lang w:eastAsia="uk-UA"/>
        </w:rPr>
        <w:t>С</w:t>
      </w:r>
      <w:r w:rsidRPr="004A20EC">
        <w:rPr>
          <w:rFonts w:ascii="Times New Roman" w:eastAsia="Times New Roman" w:hAnsi="Times New Roman" w:cs="Times New Roman"/>
          <w:sz w:val="24"/>
          <w:szCs w:val="24"/>
          <w:lang w:eastAsia="uk-UA"/>
        </w:rPr>
        <w:t xml:space="preserve">лід </w:t>
      </w:r>
      <w:r w:rsidR="00DF4E13" w:rsidRPr="004A20EC">
        <w:rPr>
          <w:rFonts w:ascii="Times New Roman" w:eastAsia="Times New Roman" w:hAnsi="Times New Roman" w:cs="Times New Roman"/>
          <w:sz w:val="24"/>
          <w:szCs w:val="24"/>
          <w:lang w:eastAsia="uk-UA"/>
        </w:rPr>
        <w:t>дотримуватися принципу мінімізації даних</w:t>
      </w:r>
      <w:r w:rsidRPr="004A20EC">
        <w:rPr>
          <w:rFonts w:ascii="Times New Roman" w:eastAsia="Times New Roman" w:hAnsi="Times New Roman" w:cs="Times New Roman"/>
          <w:sz w:val="24"/>
          <w:szCs w:val="24"/>
          <w:lang w:eastAsia="uk-UA"/>
        </w:rPr>
        <w:t xml:space="preserve">, а це означає, що обробка персональних даних повинна бути адекватною, релевантною та не надто </w:t>
      </w:r>
      <w:r w:rsidR="00A30285" w:rsidRPr="004A20EC">
        <w:rPr>
          <w:rFonts w:ascii="Times New Roman" w:eastAsia="Times New Roman" w:hAnsi="Times New Roman" w:cs="Times New Roman"/>
          <w:sz w:val="24"/>
          <w:szCs w:val="24"/>
          <w:lang w:eastAsia="uk-UA"/>
        </w:rPr>
        <w:t>надмірн</w:t>
      </w:r>
      <w:r w:rsidRPr="004A20EC">
        <w:rPr>
          <w:rFonts w:ascii="Times New Roman" w:eastAsia="Times New Roman" w:hAnsi="Times New Roman" w:cs="Times New Roman"/>
          <w:sz w:val="24"/>
          <w:szCs w:val="24"/>
          <w:lang w:eastAsia="uk-UA"/>
        </w:rPr>
        <w:t>ою щодо цілей, для яких вони обробляються.</w:t>
      </w:r>
    </w:p>
    <w:p w:rsidR="0080389C" w:rsidRDefault="0080389C" w:rsidP="00D72BD5">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D72BD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30. У тих випадках, коли держава вживає заходів щодо визначення віку, в якому діти вважаються здатними до згоди на обробку персональних даних, слід враховувати їхні права, погляди, інтереси та </w:t>
      </w:r>
      <w:r w:rsidR="00B04AAB" w:rsidRPr="004A20EC">
        <w:rPr>
          <w:rFonts w:ascii="Times New Roman" w:eastAsia="Times New Roman" w:hAnsi="Times New Roman" w:cs="Times New Roman"/>
          <w:sz w:val="24"/>
          <w:szCs w:val="24"/>
          <w:lang w:eastAsia="uk-UA"/>
        </w:rPr>
        <w:t>динамічні можливості</w:t>
      </w:r>
      <w:r w:rsidRPr="004A20EC">
        <w:rPr>
          <w:rFonts w:ascii="Times New Roman" w:eastAsia="Times New Roman" w:hAnsi="Times New Roman" w:cs="Times New Roman"/>
          <w:sz w:val="24"/>
          <w:szCs w:val="24"/>
          <w:lang w:eastAsia="uk-UA"/>
        </w:rPr>
        <w:t xml:space="preserve">. Це слід контролювати та оцінювати, беручи до уваги фактичне розуміння дітьми практики збору даних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технологічних змін. Коли діти </w:t>
      </w:r>
      <w:r w:rsidR="006A6110" w:rsidRPr="004A20EC">
        <w:rPr>
          <w:rFonts w:ascii="Times New Roman" w:eastAsia="Times New Roman" w:hAnsi="Times New Roman" w:cs="Times New Roman"/>
          <w:sz w:val="24"/>
          <w:szCs w:val="24"/>
          <w:lang w:eastAsia="uk-UA"/>
        </w:rPr>
        <w:t xml:space="preserve">ще не </w:t>
      </w:r>
      <w:r w:rsidRPr="004A20EC">
        <w:rPr>
          <w:rFonts w:ascii="Times New Roman" w:eastAsia="Times New Roman" w:hAnsi="Times New Roman" w:cs="Times New Roman"/>
          <w:sz w:val="24"/>
          <w:szCs w:val="24"/>
          <w:lang w:eastAsia="uk-UA"/>
        </w:rPr>
        <w:t xml:space="preserve">досягли цього віку, а батьківська згода вимагається, держави повинні вимагати, щоб були вжиті розумні </w:t>
      </w:r>
      <w:r w:rsidR="00370739" w:rsidRPr="004A20EC">
        <w:rPr>
          <w:rFonts w:ascii="Times New Roman" w:eastAsia="Times New Roman" w:hAnsi="Times New Roman" w:cs="Times New Roman"/>
          <w:sz w:val="24"/>
          <w:szCs w:val="24"/>
          <w:lang w:eastAsia="uk-UA"/>
        </w:rPr>
        <w:t>заходи</w:t>
      </w:r>
      <w:r w:rsidRPr="004A20EC">
        <w:rPr>
          <w:rFonts w:ascii="Times New Roman" w:eastAsia="Times New Roman" w:hAnsi="Times New Roman" w:cs="Times New Roman"/>
          <w:sz w:val="24"/>
          <w:szCs w:val="24"/>
          <w:lang w:eastAsia="uk-UA"/>
        </w:rPr>
        <w:t xml:space="preserve"> для перевірки того, що батьки або законн</w:t>
      </w:r>
      <w:r w:rsidR="00370739"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представник</w:t>
      </w:r>
      <w:r w:rsidR="00370739"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дитини </w:t>
      </w:r>
      <w:r w:rsidR="00370739" w:rsidRPr="004A20EC">
        <w:rPr>
          <w:rFonts w:ascii="Times New Roman" w:eastAsia="Times New Roman" w:hAnsi="Times New Roman" w:cs="Times New Roman"/>
          <w:sz w:val="24"/>
          <w:szCs w:val="24"/>
          <w:lang w:eastAsia="uk-UA"/>
        </w:rPr>
        <w:t>надали</w:t>
      </w:r>
      <w:r w:rsidRPr="004A20EC">
        <w:rPr>
          <w:rFonts w:ascii="Times New Roman" w:eastAsia="Times New Roman" w:hAnsi="Times New Roman" w:cs="Times New Roman"/>
          <w:sz w:val="24"/>
          <w:szCs w:val="24"/>
          <w:lang w:eastAsia="uk-UA"/>
        </w:rPr>
        <w:t xml:space="preserve"> згоду.</w:t>
      </w:r>
    </w:p>
    <w:p w:rsidR="0053691E" w:rsidRPr="004A20EC" w:rsidRDefault="0053691E"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DC6052">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31. Держави повинні забезпечити, щоб оцінювався імовірний вплив обробки передбачуваних даних на права дитини та що обробка даних призначена для запобігання або мінімізації ризику втручання в ці права.</w:t>
      </w:r>
    </w:p>
    <w:p w:rsidR="00B82123" w:rsidRPr="004A20EC" w:rsidRDefault="00B82123"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C80E65">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32. Державам слід забезпечити, щоб обробка спеціальних категорій даних, які вважаються чутливими, такі як генетичні дані, біометричні дані, що однозначно ідентифікують дитину, особисті дані, що стосуються кримінальних </w:t>
      </w:r>
      <w:proofErr w:type="spellStart"/>
      <w:r w:rsidR="00C80E65" w:rsidRPr="004A20EC">
        <w:rPr>
          <w:rFonts w:ascii="Times New Roman" w:eastAsia="Times New Roman" w:hAnsi="Times New Roman" w:cs="Times New Roman"/>
          <w:sz w:val="24"/>
          <w:szCs w:val="24"/>
          <w:lang w:eastAsia="uk-UA"/>
        </w:rPr>
        <w:t>вироків</w:t>
      </w:r>
      <w:proofErr w:type="spellEnd"/>
      <w:r w:rsidRPr="004A20EC">
        <w:rPr>
          <w:rFonts w:ascii="Times New Roman" w:eastAsia="Times New Roman" w:hAnsi="Times New Roman" w:cs="Times New Roman"/>
          <w:sz w:val="24"/>
          <w:szCs w:val="24"/>
          <w:lang w:eastAsia="uk-UA"/>
        </w:rPr>
        <w:t>, та особисті дані, які виявляють расов</w:t>
      </w:r>
      <w:r w:rsidR="00C80E65"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чи етнічн</w:t>
      </w:r>
      <w:r w:rsidR="00C80E65"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п</w:t>
      </w:r>
      <w:r w:rsidR="00C80E65" w:rsidRPr="004A20EC">
        <w:rPr>
          <w:rFonts w:ascii="Times New Roman" w:eastAsia="Times New Roman" w:hAnsi="Times New Roman" w:cs="Times New Roman"/>
          <w:sz w:val="24"/>
          <w:szCs w:val="24"/>
          <w:lang w:eastAsia="uk-UA"/>
        </w:rPr>
        <w:t>риналежність, політичні погляди</w:t>
      </w:r>
      <w:r w:rsidRPr="004A20EC">
        <w:rPr>
          <w:rFonts w:ascii="Times New Roman" w:eastAsia="Times New Roman" w:hAnsi="Times New Roman" w:cs="Times New Roman"/>
          <w:sz w:val="24"/>
          <w:szCs w:val="24"/>
          <w:lang w:eastAsia="uk-UA"/>
        </w:rPr>
        <w:t>, релігійні чи інші переконання, психічне та фізичне здоров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 або сексуальне життя, </w:t>
      </w:r>
      <w:r w:rsidR="00C80E65" w:rsidRPr="004A20EC">
        <w:rPr>
          <w:rFonts w:ascii="Times New Roman" w:eastAsia="Times New Roman" w:hAnsi="Times New Roman" w:cs="Times New Roman"/>
          <w:sz w:val="24"/>
          <w:szCs w:val="24"/>
          <w:lang w:eastAsia="uk-UA"/>
        </w:rPr>
        <w:t xml:space="preserve">у всіх випадках </w:t>
      </w:r>
      <w:r w:rsidRPr="004A20EC">
        <w:rPr>
          <w:rFonts w:ascii="Times New Roman" w:eastAsia="Times New Roman" w:hAnsi="Times New Roman" w:cs="Times New Roman"/>
          <w:sz w:val="24"/>
          <w:szCs w:val="24"/>
          <w:lang w:eastAsia="uk-UA"/>
        </w:rPr>
        <w:t>повинні бути дозволені</w:t>
      </w:r>
      <w:r w:rsidR="00C80E65" w:rsidRPr="004A20EC">
        <w:rPr>
          <w:rFonts w:ascii="Times New Roman" w:eastAsia="Times New Roman" w:hAnsi="Times New Roman" w:cs="Times New Roman"/>
          <w:sz w:val="24"/>
          <w:szCs w:val="24"/>
          <w:lang w:eastAsia="uk-UA"/>
        </w:rPr>
        <w:t xml:space="preserve"> лише якщо існують</w:t>
      </w:r>
      <w:r w:rsidRPr="004A20EC">
        <w:rPr>
          <w:rFonts w:ascii="Times New Roman" w:eastAsia="Times New Roman" w:hAnsi="Times New Roman" w:cs="Times New Roman"/>
          <w:sz w:val="24"/>
          <w:szCs w:val="24"/>
          <w:lang w:eastAsia="uk-UA"/>
        </w:rPr>
        <w:t xml:space="preserve"> відповідні гарантії</w:t>
      </w:r>
      <w:r w:rsidR="00C80E65"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закріплені законом.</w:t>
      </w:r>
    </w:p>
    <w:p w:rsidR="001E3EED" w:rsidRPr="004A20EC" w:rsidRDefault="001E3EED"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357BB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33. Державам слід забезпечити</w:t>
      </w:r>
      <w:r w:rsidR="009B039F" w:rsidRPr="004A20EC">
        <w:rPr>
          <w:rFonts w:ascii="Times New Roman" w:eastAsia="Times New Roman" w:hAnsi="Times New Roman" w:cs="Times New Roman"/>
          <w:sz w:val="24"/>
          <w:szCs w:val="24"/>
          <w:lang w:eastAsia="uk-UA"/>
        </w:rPr>
        <w:t xml:space="preserve"> надання</w:t>
      </w:r>
      <w:r w:rsidRPr="004A20EC">
        <w:rPr>
          <w:rFonts w:ascii="Times New Roman" w:eastAsia="Times New Roman" w:hAnsi="Times New Roman" w:cs="Times New Roman"/>
          <w:sz w:val="24"/>
          <w:szCs w:val="24"/>
          <w:lang w:eastAsia="uk-UA"/>
        </w:rPr>
        <w:t xml:space="preserve"> доступ</w:t>
      </w:r>
      <w:r w:rsidR="00357BBC" w:rsidRPr="004A20EC">
        <w:rPr>
          <w:rFonts w:ascii="Times New Roman" w:eastAsia="Times New Roman" w:hAnsi="Times New Roman" w:cs="Times New Roman"/>
          <w:sz w:val="24"/>
          <w:szCs w:val="24"/>
          <w:lang w:eastAsia="uk-UA"/>
        </w:rPr>
        <w:t>ної</w:t>
      </w:r>
      <w:r w:rsidRPr="004A20EC">
        <w:rPr>
          <w:rFonts w:ascii="Times New Roman" w:eastAsia="Times New Roman" w:hAnsi="Times New Roman" w:cs="Times New Roman"/>
          <w:sz w:val="24"/>
          <w:szCs w:val="24"/>
          <w:lang w:eastAsia="uk-UA"/>
        </w:rPr>
        <w:t xml:space="preserve">, значущої </w:t>
      </w:r>
      <w:r w:rsidR="009B767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зручної </w:t>
      </w:r>
      <w:r w:rsidR="002303EE" w:rsidRPr="004A20EC">
        <w:rPr>
          <w:rFonts w:ascii="Times New Roman" w:eastAsia="Times New Roman" w:hAnsi="Times New Roman" w:cs="Times New Roman"/>
          <w:sz w:val="24"/>
          <w:szCs w:val="24"/>
          <w:lang w:eastAsia="uk-UA"/>
        </w:rPr>
        <w:t>за віком</w:t>
      </w:r>
      <w:r w:rsidR="00A274AD"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інформації </w:t>
      </w:r>
      <w:r w:rsidR="00A274AD" w:rsidRPr="004A20EC">
        <w:rPr>
          <w:rFonts w:ascii="Times New Roman" w:eastAsia="Times New Roman" w:hAnsi="Times New Roman" w:cs="Times New Roman"/>
          <w:sz w:val="24"/>
          <w:szCs w:val="24"/>
          <w:lang w:eastAsia="uk-UA"/>
        </w:rPr>
        <w:t xml:space="preserve">для дітей </w:t>
      </w:r>
      <w:r w:rsidRPr="004A20EC">
        <w:rPr>
          <w:rFonts w:ascii="Times New Roman" w:eastAsia="Times New Roman" w:hAnsi="Times New Roman" w:cs="Times New Roman"/>
          <w:sz w:val="24"/>
          <w:szCs w:val="24"/>
          <w:lang w:eastAsia="uk-UA"/>
        </w:rPr>
        <w:t>про засоби захисту конфіденційності, настройки та зас</w:t>
      </w:r>
      <w:r w:rsidR="00357BBC" w:rsidRPr="004A20EC">
        <w:rPr>
          <w:rFonts w:ascii="Times New Roman" w:eastAsia="Times New Roman" w:hAnsi="Times New Roman" w:cs="Times New Roman"/>
          <w:sz w:val="24"/>
          <w:szCs w:val="24"/>
          <w:lang w:eastAsia="uk-UA"/>
        </w:rPr>
        <w:t>оби правового захисту. Дітям та/</w:t>
      </w:r>
      <w:r w:rsidRPr="004A20EC">
        <w:rPr>
          <w:rFonts w:ascii="Times New Roman" w:eastAsia="Times New Roman" w:hAnsi="Times New Roman" w:cs="Times New Roman"/>
          <w:sz w:val="24"/>
          <w:szCs w:val="24"/>
          <w:lang w:eastAsia="uk-UA"/>
        </w:rPr>
        <w:t>або їх батькам, опікунам чи законним представникам слід інформувати контролер</w:t>
      </w:r>
      <w:r w:rsidR="00357BBC"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даних про те, як обробляються їх особисті дані. Це повинно включати інформацію, наприклад, про те, як збираються, зберігаються, використовуються та розкриваються дані, про їх</w:t>
      </w:r>
      <w:r w:rsidR="009B767D">
        <w:rPr>
          <w:rFonts w:ascii="Times New Roman" w:eastAsia="Times New Roman" w:hAnsi="Times New Roman" w:cs="Times New Roman"/>
          <w:sz w:val="24"/>
          <w:szCs w:val="24"/>
          <w:lang w:eastAsia="uk-UA"/>
        </w:rPr>
        <w:t>ні</w:t>
      </w:r>
      <w:r w:rsidRPr="004A20EC">
        <w:rPr>
          <w:rFonts w:ascii="Times New Roman" w:eastAsia="Times New Roman" w:hAnsi="Times New Roman" w:cs="Times New Roman"/>
          <w:sz w:val="24"/>
          <w:szCs w:val="24"/>
          <w:lang w:eastAsia="uk-UA"/>
        </w:rPr>
        <w:t xml:space="preserve"> права на доступ до їхніх даних, про виправлення чи стирання цих даних або об</w:t>
      </w:r>
      <w:r w:rsidR="00826831" w:rsidRPr="004A20EC">
        <w:rPr>
          <w:rFonts w:ascii="Times New Roman" w:eastAsia="Times New Roman" w:hAnsi="Times New Roman" w:cs="Times New Roman"/>
          <w:sz w:val="24"/>
          <w:szCs w:val="24"/>
          <w:lang w:eastAsia="uk-UA"/>
        </w:rPr>
        <w:t>’</w:t>
      </w:r>
      <w:r w:rsidR="00B27F9E" w:rsidRPr="004A20EC">
        <w:rPr>
          <w:rFonts w:ascii="Times New Roman" w:eastAsia="Times New Roman" w:hAnsi="Times New Roman" w:cs="Times New Roman"/>
          <w:sz w:val="24"/>
          <w:szCs w:val="24"/>
          <w:lang w:eastAsia="uk-UA"/>
        </w:rPr>
        <w:t>єкта щодо їх</w:t>
      </w:r>
      <w:r w:rsidRPr="004A20EC">
        <w:rPr>
          <w:rFonts w:ascii="Times New Roman" w:eastAsia="Times New Roman" w:hAnsi="Times New Roman" w:cs="Times New Roman"/>
          <w:sz w:val="24"/>
          <w:szCs w:val="24"/>
          <w:lang w:eastAsia="uk-UA"/>
        </w:rPr>
        <w:t xml:space="preserve"> обробки та про те, як </w:t>
      </w:r>
      <w:r w:rsidR="00B27F9E" w:rsidRPr="004A20EC">
        <w:rPr>
          <w:rFonts w:ascii="Times New Roman" w:eastAsia="Times New Roman" w:hAnsi="Times New Roman" w:cs="Times New Roman"/>
          <w:sz w:val="24"/>
          <w:szCs w:val="24"/>
          <w:lang w:eastAsia="uk-UA"/>
        </w:rPr>
        <w:t>втілювати свої</w:t>
      </w:r>
      <w:r w:rsidRPr="004A20EC">
        <w:rPr>
          <w:rFonts w:ascii="Times New Roman" w:eastAsia="Times New Roman" w:hAnsi="Times New Roman" w:cs="Times New Roman"/>
          <w:sz w:val="24"/>
          <w:szCs w:val="24"/>
          <w:lang w:eastAsia="uk-UA"/>
        </w:rPr>
        <w:t xml:space="preserve"> права.</w:t>
      </w:r>
    </w:p>
    <w:p w:rsidR="00F41F36" w:rsidRPr="004A20EC" w:rsidRDefault="00F41F36"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22197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34. Держава</w:t>
      </w:r>
      <w:r w:rsidR="00221978" w:rsidRPr="004A20EC">
        <w:rPr>
          <w:rFonts w:ascii="Times New Roman" w:eastAsia="Times New Roman" w:hAnsi="Times New Roman" w:cs="Times New Roman"/>
          <w:sz w:val="24"/>
          <w:szCs w:val="24"/>
          <w:lang w:eastAsia="uk-UA"/>
        </w:rPr>
        <w:t>м слід забезпечити, щоб діти та/</w:t>
      </w:r>
      <w:r w:rsidRPr="004A20EC">
        <w:rPr>
          <w:rFonts w:ascii="Times New Roman" w:eastAsia="Times New Roman" w:hAnsi="Times New Roman" w:cs="Times New Roman"/>
          <w:sz w:val="24"/>
          <w:szCs w:val="24"/>
          <w:lang w:eastAsia="uk-UA"/>
        </w:rPr>
        <w:t xml:space="preserve">або їхні батьки, опікуни або законний представник мали право скасувати свою згоду на обробку особистих даних, мати доступ до своїх особистих даних, а також </w:t>
      </w:r>
      <w:r w:rsidR="00221978" w:rsidRPr="004A20EC">
        <w:rPr>
          <w:rFonts w:ascii="Times New Roman" w:eastAsia="Times New Roman" w:hAnsi="Times New Roman" w:cs="Times New Roman"/>
          <w:sz w:val="24"/>
          <w:szCs w:val="24"/>
          <w:lang w:eastAsia="uk-UA"/>
        </w:rPr>
        <w:t xml:space="preserve">мати можливість </w:t>
      </w:r>
      <w:r w:rsidRPr="004A20EC">
        <w:rPr>
          <w:rFonts w:ascii="Times New Roman" w:eastAsia="Times New Roman" w:hAnsi="Times New Roman" w:cs="Times New Roman"/>
          <w:sz w:val="24"/>
          <w:szCs w:val="24"/>
          <w:lang w:eastAsia="uk-UA"/>
        </w:rPr>
        <w:t>виправити або стерти їх, особливо коли обробка є незаконн</w:t>
      </w:r>
      <w:r w:rsidR="00221978" w:rsidRPr="004A20EC">
        <w:rPr>
          <w:rFonts w:ascii="Times New Roman" w:eastAsia="Times New Roman" w:hAnsi="Times New Roman" w:cs="Times New Roman"/>
          <w:sz w:val="24"/>
          <w:szCs w:val="24"/>
          <w:lang w:eastAsia="uk-UA"/>
        </w:rPr>
        <w:t>ою</w:t>
      </w:r>
      <w:r w:rsidRPr="004A20EC">
        <w:rPr>
          <w:rFonts w:ascii="Times New Roman" w:eastAsia="Times New Roman" w:hAnsi="Times New Roman" w:cs="Times New Roman"/>
          <w:sz w:val="24"/>
          <w:szCs w:val="24"/>
          <w:lang w:eastAsia="uk-UA"/>
        </w:rPr>
        <w:t xml:space="preserve"> або коли це </w:t>
      </w:r>
      <w:proofErr w:type="spellStart"/>
      <w:r w:rsidR="00B10549" w:rsidRPr="004A20EC">
        <w:rPr>
          <w:rFonts w:ascii="Times New Roman" w:eastAsia="Times New Roman" w:hAnsi="Times New Roman" w:cs="Times New Roman"/>
          <w:sz w:val="24"/>
          <w:szCs w:val="24"/>
          <w:lang w:eastAsia="uk-UA"/>
        </w:rPr>
        <w:t>копрометує</w:t>
      </w:r>
      <w:proofErr w:type="spellEnd"/>
      <w:r w:rsidRPr="004A20EC">
        <w:rPr>
          <w:rFonts w:ascii="Times New Roman" w:eastAsia="Times New Roman" w:hAnsi="Times New Roman" w:cs="Times New Roman"/>
          <w:sz w:val="24"/>
          <w:szCs w:val="24"/>
          <w:lang w:eastAsia="uk-UA"/>
        </w:rPr>
        <w:t xml:space="preserve"> їхню гідність, безпеку та конфіденційність.</w:t>
      </w:r>
    </w:p>
    <w:p w:rsidR="00F41F36" w:rsidRPr="004A20EC" w:rsidRDefault="00F41F36"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28021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35. Стосовно обробки персональних даних дітей, держави повинні вживати </w:t>
      </w:r>
      <w:r w:rsidR="00280214" w:rsidRPr="004A20EC">
        <w:rPr>
          <w:rFonts w:ascii="Times New Roman" w:eastAsia="Times New Roman" w:hAnsi="Times New Roman" w:cs="Times New Roman"/>
          <w:sz w:val="24"/>
          <w:szCs w:val="24"/>
          <w:lang w:eastAsia="uk-UA"/>
        </w:rPr>
        <w:t xml:space="preserve">заходів </w:t>
      </w:r>
      <w:r w:rsidRPr="004A20EC">
        <w:rPr>
          <w:rFonts w:ascii="Times New Roman" w:eastAsia="Times New Roman" w:hAnsi="Times New Roman" w:cs="Times New Roman"/>
          <w:sz w:val="24"/>
          <w:szCs w:val="24"/>
          <w:lang w:eastAsia="uk-UA"/>
        </w:rPr>
        <w:t>або вимагати від відповідних зацікавлених сторін впроваджувати параметри конфіденційності за замовчуванням та заходи щодо забезпечення конфіденційності, беручи до уваги найкращі інтереси дитини. Такі заходи повинні включати сильні гарантії захисту права на конфіденційність та захист даних у пристроях та службах.</w:t>
      </w:r>
    </w:p>
    <w:p w:rsidR="00F41F36" w:rsidRPr="004A20EC" w:rsidRDefault="00F41F36"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28021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36. Стосовно підключених або розумних пристроїв, включаючи ті, що входять до складу іграшок та одягу, держави повинні особливо уважно ставитись до того, щоб забезпечити дотримання принципів, правил та прав захисту даних, якщо такі продукти спрямовані в основному </w:t>
      </w:r>
      <w:r w:rsidR="00E24787" w:rsidRPr="004A20EC">
        <w:rPr>
          <w:rFonts w:ascii="Times New Roman" w:eastAsia="Times New Roman" w:hAnsi="Times New Roman" w:cs="Times New Roman"/>
          <w:sz w:val="24"/>
          <w:szCs w:val="24"/>
          <w:lang w:eastAsia="uk-UA"/>
        </w:rPr>
        <w:t>на</w:t>
      </w:r>
      <w:r w:rsidRPr="004A20EC">
        <w:rPr>
          <w:rFonts w:ascii="Times New Roman" w:eastAsia="Times New Roman" w:hAnsi="Times New Roman" w:cs="Times New Roman"/>
          <w:sz w:val="24"/>
          <w:szCs w:val="24"/>
          <w:lang w:eastAsia="uk-UA"/>
        </w:rPr>
        <w:t xml:space="preserve"> дітей або, ймовірно, будуть регулярно використову</w:t>
      </w:r>
      <w:r w:rsidR="00280214" w:rsidRPr="004A20EC">
        <w:rPr>
          <w:rFonts w:ascii="Times New Roman" w:eastAsia="Times New Roman" w:hAnsi="Times New Roman" w:cs="Times New Roman"/>
          <w:sz w:val="24"/>
          <w:szCs w:val="24"/>
          <w:lang w:eastAsia="uk-UA"/>
        </w:rPr>
        <w:t>ватися</w:t>
      </w:r>
      <w:r w:rsidRPr="004A20EC">
        <w:rPr>
          <w:rFonts w:ascii="Times New Roman" w:eastAsia="Times New Roman" w:hAnsi="Times New Roman" w:cs="Times New Roman"/>
          <w:sz w:val="24"/>
          <w:szCs w:val="24"/>
          <w:lang w:eastAsia="uk-UA"/>
        </w:rPr>
        <w:t xml:space="preserve"> або </w:t>
      </w:r>
      <w:r w:rsidR="009B767D">
        <w:rPr>
          <w:rFonts w:ascii="Times New Roman" w:eastAsia="Times New Roman" w:hAnsi="Times New Roman" w:cs="Times New Roman"/>
          <w:sz w:val="24"/>
          <w:szCs w:val="24"/>
          <w:lang w:eastAsia="uk-UA"/>
        </w:rPr>
        <w:t xml:space="preserve">перебувати </w:t>
      </w:r>
      <w:r w:rsidRPr="004A20EC">
        <w:rPr>
          <w:rFonts w:ascii="Times New Roman" w:eastAsia="Times New Roman" w:hAnsi="Times New Roman" w:cs="Times New Roman"/>
          <w:sz w:val="24"/>
          <w:szCs w:val="24"/>
          <w:lang w:eastAsia="uk-UA"/>
        </w:rPr>
        <w:t>в безпосередній близькості від дітей.</w:t>
      </w:r>
    </w:p>
    <w:p w:rsidR="00FE4F49" w:rsidRPr="004A20EC" w:rsidRDefault="00FE4F49"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9632FB" w:rsidP="009632F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37. Профілювання</w:t>
      </w:r>
      <w:r w:rsidR="001E3EED" w:rsidRPr="004A20EC">
        <w:rPr>
          <w:rFonts w:ascii="Times New Roman" w:eastAsia="Times New Roman" w:hAnsi="Times New Roman" w:cs="Times New Roman"/>
          <w:sz w:val="24"/>
          <w:szCs w:val="24"/>
          <w:lang w:eastAsia="uk-UA"/>
        </w:rPr>
        <w:t xml:space="preserve"> дітей - це будь-яка форма автоматизованої обробки персональних дан</w:t>
      </w:r>
      <w:r w:rsidRPr="004A20EC">
        <w:rPr>
          <w:rFonts w:ascii="Times New Roman" w:eastAsia="Times New Roman" w:hAnsi="Times New Roman" w:cs="Times New Roman"/>
          <w:sz w:val="24"/>
          <w:szCs w:val="24"/>
          <w:lang w:eastAsia="uk-UA"/>
        </w:rPr>
        <w:t>их, яка полягає у застосуванні «профілю»</w:t>
      </w:r>
      <w:r w:rsidR="001E3EED" w:rsidRPr="004A20EC">
        <w:rPr>
          <w:rFonts w:ascii="Times New Roman" w:eastAsia="Times New Roman" w:hAnsi="Times New Roman" w:cs="Times New Roman"/>
          <w:sz w:val="24"/>
          <w:szCs w:val="24"/>
          <w:lang w:eastAsia="uk-UA"/>
        </w:rPr>
        <w:t xml:space="preserve"> до дитини, зокрема, для прийняття рішень щодо дитини або для аналізу чи передбачення </w:t>
      </w:r>
      <w:r w:rsidR="00E24787" w:rsidRPr="004A20EC">
        <w:rPr>
          <w:rFonts w:ascii="Times New Roman" w:eastAsia="Times New Roman" w:hAnsi="Times New Roman" w:cs="Times New Roman"/>
          <w:sz w:val="24"/>
          <w:szCs w:val="24"/>
          <w:lang w:eastAsia="uk-UA"/>
        </w:rPr>
        <w:t>її</w:t>
      </w:r>
      <w:r w:rsidR="001E3EED" w:rsidRPr="004A20EC">
        <w:rPr>
          <w:rFonts w:ascii="Times New Roman" w:eastAsia="Times New Roman" w:hAnsi="Times New Roman" w:cs="Times New Roman"/>
          <w:sz w:val="24"/>
          <w:szCs w:val="24"/>
          <w:lang w:eastAsia="uk-UA"/>
        </w:rPr>
        <w:t xml:space="preserve"> особистих уподобань, поведінки та ставлення, повинні бути заборонені законом. У виняткових випадках держави можуть скасувати це обмеження, якщо це відповідає найкращим інтересам дитини, або якщо існує надзвичайний інтерес суспільства, за умови, що відповідні гарантії передбачені законом.</w:t>
      </w:r>
    </w:p>
    <w:p w:rsidR="00FE4F49" w:rsidRPr="004A20EC" w:rsidRDefault="00FE4F49"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D44C7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38. Діти не повинні піддаватися довільному або незаконному втручанню в їх конфіденційність у цифровому середовищі. Заходи, які можуть обмежувати право дітей на недоторканність приватного життя, повинні здійснюватися відповідно до закону, мати законну мету, бути необхідними в демократичному суспільстві та бути пропорційними легітимній меті. Зокрема, заходи спостереження або перехоплення повинні відповідати цим умовам, і вони повинні підлягати ефективному, незалежному та неупередженому нагляду.</w:t>
      </w:r>
    </w:p>
    <w:p w:rsidR="00FE4F49" w:rsidRPr="004A20EC" w:rsidRDefault="00FE4F49"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35254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39. Держави не повинні забороняти законом чи </w:t>
      </w:r>
      <w:r w:rsidR="00352549" w:rsidRPr="004A20EC">
        <w:rPr>
          <w:rFonts w:ascii="Times New Roman" w:eastAsia="Times New Roman" w:hAnsi="Times New Roman" w:cs="Times New Roman"/>
          <w:sz w:val="24"/>
          <w:szCs w:val="24"/>
          <w:lang w:eastAsia="uk-UA"/>
        </w:rPr>
        <w:t xml:space="preserve">на </w:t>
      </w:r>
      <w:r w:rsidRPr="004A20EC">
        <w:rPr>
          <w:rFonts w:ascii="Times New Roman" w:eastAsia="Times New Roman" w:hAnsi="Times New Roman" w:cs="Times New Roman"/>
          <w:sz w:val="24"/>
          <w:szCs w:val="24"/>
          <w:lang w:eastAsia="uk-UA"/>
        </w:rPr>
        <w:t>практи</w:t>
      </w:r>
      <w:r w:rsidR="00352549" w:rsidRPr="004A20EC">
        <w:rPr>
          <w:rFonts w:ascii="Times New Roman" w:eastAsia="Times New Roman" w:hAnsi="Times New Roman" w:cs="Times New Roman"/>
          <w:sz w:val="24"/>
          <w:szCs w:val="24"/>
          <w:lang w:eastAsia="uk-UA"/>
        </w:rPr>
        <w:t>ці</w:t>
      </w:r>
      <w:r w:rsidRPr="004A20EC">
        <w:rPr>
          <w:rFonts w:ascii="Times New Roman" w:eastAsia="Times New Roman" w:hAnsi="Times New Roman" w:cs="Times New Roman"/>
          <w:sz w:val="24"/>
          <w:szCs w:val="24"/>
          <w:lang w:eastAsia="uk-UA"/>
        </w:rPr>
        <w:t xml:space="preserve"> анонімність, </w:t>
      </w:r>
      <w:proofErr w:type="spellStart"/>
      <w:r w:rsidRPr="004A20EC">
        <w:rPr>
          <w:rFonts w:ascii="Times New Roman" w:eastAsia="Times New Roman" w:hAnsi="Times New Roman" w:cs="Times New Roman"/>
          <w:sz w:val="24"/>
          <w:szCs w:val="24"/>
          <w:lang w:eastAsia="uk-UA"/>
        </w:rPr>
        <w:t>псевдонімічність</w:t>
      </w:r>
      <w:proofErr w:type="spellEnd"/>
      <w:r w:rsidRPr="004A20EC">
        <w:rPr>
          <w:rFonts w:ascii="Times New Roman" w:eastAsia="Times New Roman" w:hAnsi="Times New Roman" w:cs="Times New Roman"/>
          <w:sz w:val="24"/>
          <w:szCs w:val="24"/>
          <w:lang w:eastAsia="uk-UA"/>
        </w:rPr>
        <w:t xml:space="preserve"> або використання технологій шифрування для дітей.</w:t>
      </w:r>
    </w:p>
    <w:p w:rsidR="00FE4F49" w:rsidRPr="004A20EC" w:rsidRDefault="00FE4F49" w:rsidP="001E3EED">
      <w:pPr>
        <w:shd w:val="clear" w:color="auto" w:fill="FFFFFF"/>
        <w:spacing w:after="0" w:line="240" w:lineRule="auto"/>
        <w:rPr>
          <w:rFonts w:ascii="Helvetica" w:eastAsia="Times New Roman" w:hAnsi="Helvetica" w:cs="Helvetica"/>
          <w:sz w:val="20"/>
          <w:szCs w:val="20"/>
          <w:lang w:eastAsia="uk-UA"/>
        </w:rPr>
      </w:pPr>
    </w:p>
    <w:p w:rsidR="001E3EED" w:rsidRPr="0080389C" w:rsidRDefault="001E3EED" w:rsidP="001E3EED">
      <w:pPr>
        <w:shd w:val="clear" w:color="auto" w:fill="FFFFFF"/>
        <w:spacing w:after="0" w:line="240" w:lineRule="auto"/>
        <w:rPr>
          <w:rFonts w:ascii="Helvetica" w:eastAsia="Times New Roman" w:hAnsi="Helvetica" w:cs="Helvetica"/>
          <w:sz w:val="20"/>
          <w:szCs w:val="20"/>
          <w:lang w:eastAsia="uk-UA"/>
        </w:rPr>
      </w:pPr>
      <w:r w:rsidRPr="004A20EC">
        <w:rPr>
          <w:rFonts w:ascii="Times New Roman" w:eastAsia="Times New Roman" w:hAnsi="Times New Roman" w:cs="Times New Roman"/>
          <w:i/>
          <w:sz w:val="24"/>
          <w:szCs w:val="24"/>
          <w:lang w:eastAsia="uk-UA"/>
        </w:rPr>
        <w:t>3.5. Право на освіту</w:t>
      </w:r>
    </w:p>
    <w:p w:rsidR="001E3EED" w:rsidRPr="004A20EC" w:rsidRDefault="001E3EED" w:rsidP="00FA3D3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40. Державам слід активно інвестувати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просувати можливості, які пропонує цифрове середовище для реалізації права дітей на освіту. Метою освіти є розвиток особистості, талантів та розумових і фізичних здібностей у повному обсязі, а також підготовка дитини до відповідального життя у вільному суспільстві. Для підтримки цієї мети важливо, щоб знання та ресурси цифрового середовища були доступними всім дітям у такий спосіб, що враховує </w:t>
      </w:r>
      <w:r w:rsidR="00FA3D36" w:rsidRPr="004A20EC">
        <w:rPr>
          <w:rFonts w:ascii="Times New Roman" w:eastAsia="Times New Roman" w:hAnsi="Times New Roman" w:cs="Times New Roman"/>
          <w:sz w:val="24"/>
          <w:szCs w:val="24"/>
          <w:lang w:eastAsia="uk-UA"/>
        </w:rPr>
        <w:t>динамічні</w:t>
      </w:r>
      <w:r w:rsidRPr="004A20EC">
        <w:rPr>
          <w:rFonts w:ascii="Times New Roman" w:eastAsia="Times New Roman" w:hAnsi="Times New Roman" w:cs="Times New Roman"/>
          <w:sz w:val="24"/>
          <w:szCs w:val="24"/>
          <w:lang w:eastAsia="uk-UA"/>
        </w:rPr>
        <w:t xml:space="preserve"> можливості дітей та</w:t>
      </w:r>
      <w:r w:rsidR="009F7508"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особливо</w:t>
      </w:r>
      <w:r w:rsidR="009F7508"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w:t>
      </w:r>
      <w:r w:rsidR="00FA3D36" w:rsidRPr="004A20EC">
        <w:rPr>
          <w:rFonts w:ascii="Times New Roman" w:eastAsia="Times New Roman" w:hAnsi="Times New Roman" w:cs="Times New Roman"/>
          <w:sz w:val="24"/>
          <w:szCs w:val="24"/>
          <w:lang w:eastAsia="uk-UA"/>
        </w:rPr>
        <w:t xml:space="preserve">інтереси </w:t>
      </w:r>
      <w:r w:rsidRPr="004A20EC">
        <w:rPr>
          <w:rFonts w:ascii="Times New Roman" w:eastAsia="Times New Roman" w:hAnsi="Times New Roman" w:cs="Times New Roman"/>
          <w:sz w:val="24"/>
          <w:szCs w:val="24"/>
          <w:lang w:eastAsia="uk-UA"/>
        </w:rPr>
        <w:t>дітей у вразливих ситуаціях.</w:t>
      </w:r>
    </w:p>
    <w:p w:rsidR="00FA3D36" w:rsidRPr="004A20EC" w:rsidRDefault="00FA3D36"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1E3EED">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Цифрова грамотність</w:t>
      </w:r>
    </w:p>
    <w:p w:rsidR="001E3EED" w:rsidRPr="004A20EC" w:rsidRDefault="001E3EED" w:rsidP="00DC0CB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41. Державам слід сприяти розвитку цифрової грамотності, включаючи засоби масової інформації та інформаційну грамотність </w:t>
      </w:r>
      <w:r w:rsidR="009B767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освіту в галузі цифрового громадянства, щоб гарантувати, що діти мають </w:t>
      </w:r>
      <w:r w:rsidR="002752C2" w:rsidRPr="004A20EC">
        <w:rPr>
          <w:rFonts w:ascii="Times New Roman" w:eastAsia="Times New Roman" w:hAnsi="Times New Roman" w:cs="Times New Roman"/>
          <w:sz w:val="24"/>
          <w:szCs w:val="24"/>
          <w:lang w:eastAsia="uk-UA"/>
        </w:rPr>
        <w:t xml:space="preserve">знання, </w:t>
      </w:r>
      <w:r w:rsidR="00DC0CBC" w:rsidRPr="004A20EC">
        <w:rPr>
          <w:rFonts w:ascii="Times New Roman" w:eastAsia="Times New Roman" w:hAnsi="Times New Roman" w:cs="Times New Roman"/>
          <w:sz w:val="24"/>
          <w:szCs w:val="24"/>
          <w:lang w:eastAsia="uk-UA"/>
        </w:rPr>
        <w:t>щоб</w:t>
      </w:r>
      <w:r w:rsidRPr="004A20EC">
        <w:rPr>
          <w:rFonts w:ascii="Times New Roman" w:eastAsia="Times New Roman" w:hAnsi="Times New Roman" w:cs="Times New Roman"/>
          <w:sz w:val="24"/>
          <w:szCs w:val="24"/>
          <w:lang w:eastAsia="uk-UA"/>
        </w:rPr>
        <w:t xml:space="preserve"> розумно </w:t>
      </w:r>
      <w:r w:rsidR="00DC0CBC" w:rsidRPr="004A20EC">
        <w:rPr>
          <w:rFonts w:ascii="Times New Roman" w:eastAsia="Times New Roman" w:hAnsi="Times New Roman" w:cs="Times New Roman"/>
          <w:sz w:val="24"/>
          <w:szCs w:val="24"/>
          <w:lang w:eastAsia="uk-UA"/>
        </w:rPr>
        <w:t>долучатися до</w:t>
      </w:r>
      <w:r w:rsidRPr="004A20EC">
        <w:rPr>
          <w:rFonts w:ascii="Times New Roman" w:eastAsia="Times New Roman" w:hAnsi="Times New Roman" w:cs="Times New Roman"/>
          <w:sz w:val="24"/>
          <w:szCs w:val="24"/>
          <w:lang w:eastAsia="uk-UA"/>
        </w:rPr>
        <w:t xml:space="preserve"> цифров</w:t>
      </w:r>
      <w:r w:rsidR="00DC0CBC"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xml:space="preserve"> середовищ</w:t>
      </w:r>
      <w:r w:rsidR="00DC0CBC"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lastRenderedPageBreak/>
        <w:t>стійкіст</w:t>
      </w:r>
      <w:r w:rsidR="00196CF8" w:rsidRPr="004A20EC">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до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язаних ризиків. Освіта </w:t>
      </w:r>
      <w:r w:rsidR="00196CF8" w:rsidRPr="004A20EC">
        <w:rPr>
          <w:rFonts w:ascii="Times New Roman" w:eastAsia="Times New Roman" w:hAnsi="Times New Roman" w:cs="Times New Roman"/>
          <w:sz w:val="24"/>
          <w:szCs w:val="24"/>
          <w:lang w:eastAsia="uk-UA"/>
        </w:rPr>
        <w:t xml:space="preserve">у сфері </w:t>
      </w:r>
      <w:r w:rsidRPr="004A20EC">
        <w:rPr>
          <w:rFonts w:ascii="Times New Roman" w:eastAsia="Times New Roman" w:hAnsi="Times New Roman" w:cs="Times New Roman"/>
          <w:sz w:val="24"/>
          <w:szCs w:val="24"/>
          <w:lang w:eastAsia="uk-UA"/>
        </w:rPr>
        <w:t xml:space="preserve">цифрової грамотності повинна бути включена в основний навчальний план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з ранніх років, з урахуванням </w:t>
      </w:r>
      <w:r w:rsidR="00196CF8" w:rsidRPr="004A20EC">
        <w:rPr>
          <w:rFonts w:ascii="Times New Roman" w:eastAsia="Times New Roman" w:hAnsi="Times New Roman" w:cs="Times New Roman"/>
          <w:sz w:val="24"/>
          <w:szCs w:val="24"/>
          <w:lang w:eastAsia="uk-UA"/>
        </w:rPr>
        <w:t>динамічних</w:t>
      </w:r>
      <w:r w:rsidRPr="004A20EC">
        <w:rPr>
          <w:rFonts w:ascii="Times New Roman" w:eastAsia="Times New Roman" w:hAnsi="Times New Roman" w:cs="Times New Roman"/>
          <w:sz w:val="24"/>
          <w:szCs w:val="24"/>
          <w:lang w:eastAsia="uk-UA"/>
        </w:rPr>
        <w:t xml:space="preserve"> можливостей дітей.</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196CF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42. На підтримку широкого кола прав дитини, освіта</w:t>
      </w:r>
      <w:r w:rsidR="00196CF8" w:rsidRPr="004A20EC">
        <w:rPr>
          <w:rFonts w:ascii="Times New Roman" w:eastAsia="Times New Roman" w:hAnsi="Times New Roman" w:cs="Times New Roman"/>
          <w:sz w:val="24"/>
          <w:szCs w:val="24"/>
          <w:lang w:eastAsia="uk-UA"/>
        </w:rPr>
        <w:t xml:space="preserve"> у сфері</w:t>
      </w:r>
      <w:r w:rsidRPr="004A20EC">
        <w:rPr>
          <w:rFonts w:ascii="Times New Roman" w:eastAsia="Times New Roman" w:hAnsi="Times New Roman" w:cs="Times New Roman"/>
          <w:sz w:val="24"/>
          <w:szCs w:val="24"/>
          <w:lang w:eastAsia="uk-UA"/>
        </w:rPr>
        <w:t xml:space="preserve"> цифрової грамотності повинна включати технічні або функціональні компетенції для використання широкого кола он</w:t>
      </w:r>
      <w:r w:rsidR="009B767D">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лайн інструментів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ресурсів, а також навичок,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язаних із створенням контенту, </w:t>
      </w:r>
      <w:r w:rsidR="009B767D">
        <w:rPr>
          <w:rFonts w:ascii="Times New Roman" w:eastAsia="Times New Roman" w:hAnsi="Times New Roman" w:cs="Times New Roman"/>
          <w:sz w:val="24"/>
          <w:szCs w:val="24"/>
          <w:lang w:eastAsia="uk-UA"/>
        </w:rPr>
        <w:t xml:space="preserve">і </w:t>
      </w:r>
      <w:r w:rsidRPr="004A20EC">
        <w:rPr>
          <w:rFonts w:ascii="Times New Roman" w:eastAsia="Times New Roman" w:hAnsi="Times New Roman" w:cs="Times New Roman"/>
          <w:sz w:val="24"/>
          <w:szCs w:val="24"/>
          <w:lang w:eastAsia="uk-UA"/>
        </w:rPr>
        <w:t>критичним розумінням цифрового середовищ</w:t>
      </w:r>
      <w:r w:rsidR="00196CF8"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його можливост</w:t>
      </w:r>
      <w:r w:rsidR="00196CF8" w:rsidRPr="004A20EC">
        <w:rPr>
          <w:rFonts w:ascii="Times New Roman" w:eastAsia="Times New Roman" w:hAnsi="Times New Roman" w:cs="Times New Roman"/>
          <w:sz w:val="24"/>
          <w:szCs w:val="24"/>
          <w:lang w:eastAsia="uk-UA"/>
        </w:rPr>
        <w:t>ей</w:t>
      </w:r>
      <w:r w:rsidRPr="004A20EC">
        <w:rPr>
          <w:rFonts w:ascii="Times New Roman" w:eastAsia="Times New Roman" w:hAnsi="Times New Roman" w:cs="Times New Roman"/>
          <w:sz w:val="24"/>
          <w:szCs w:val="24"/>
          <w:lang w:eastAsia="uk-UA"/>
        </w:rPr>
        <w:t xml:space="preserve"> та ризик</w:t>
      </w:r>
      <w:r w:rsidR="00196CF8"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5C2E2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43. Цифрова грамотність повинна ефективно просуватис</w:t>
      </w:r>
      <w:r w:rsidR="009B767D">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 xml:space="preserve"> у місцях, де діти використовують Інтернет, особливо </w:t>
      </w:r>
      <w:r w:rsidR="005C2E2F" w:rsidRPr="004A20EC">
        <w:rPr>
          <w:rFonts w:ascii="Times New Roman" w:eastAsia="Times New Roman" w:hAnsi="Times New Roman" w:cs="Times New Roman"/>
          <w:sz w:val="24"/>
          <w:szCs w:val="24"/>
          <w:lang w:eastAsia="uk-UA"/>
        </w:rPr>
        <w:t xml:space="preserve">у </w:t>
      </w:r>
      <w:r w:rsidRPr="004A20EC">
        <w:rPr>
          <w:rFonts w:ascii="Times New Roman" w:eastAsia="Times New Roman" w:hAnsi="Times New Roman" w:cs="Times New Roman"/>
          <w:sz w:val="24"/>
          <w:szCs w:val="24"/>
          <w:lang w:eastAsia="uk-UA"/>
        </w:rPr>
        <w:t>школ</w:t>
      </w:r>
      <w:r w:rsidR="005C2E2F" w:rsidRPr="004A20EC">
        <w:rPr>
          <w:rFonts w:ascii="Times New Roman" w:eastAsia="Times New Roman" w:hAnsi="Times New Roman" w:cs="Times New Roman"/>
          <w:sz w:val="24"/>
          <w:szCs w:val="24"/>
          <w:lang w:eastAsia="uk-UA"/>
        </w:rPr>
        <w:t>ах</w:t>
      </w:r>
      <w:r w:rsidRPr="004A20EC">
        <w:rPr>
          <w:rFonts w:ascii="Times New Roman" w:eastAsia="Times New Roman" w:hAnsi="Times New Roman" w:cs="Times New Roman"/>
          <w:sz w:val="24"/>
          <w:szCs w:val="24"/>
          <w:lang w:eastAsia="uk-UA"/>
        </w:rPr>
        <w:t xml:space="preserve"> та організаці</w:t>
      </w:r>
      <w:r w:rsidR="005C2E2F" w:rsidRPr="004A20EC">
        <w:rPr>
          <w:rFonts w:ascii="Times New Roman" w:eastAsia="Times New Roman" w:hAnsi="Times New Roman" w:cs="Times New Roman"/>
          <w:sz w:val="24"/>
          <w:szCs w:val="24"/>
          <w:lang w:eastAsia="uk-UA"/>
        </w:rPr>
        <w:t>ях</w:t>
      </w:r>
      <w:r w:rsidRPr="004A20EC">
        <w:rPr>
          <w:rFonts w:ascii="Times New Roman" w:eastAsia="Times New Roman" w:hAnsi="Times New Roman" w:cs="Times New Roman"/>
          <w:sz w:val="24"/>
          <w:szCs w:val="24"/>
          <w:lang w:eastAsia="uk-UA"/>
        </w:rPr>
        <w:t xml:space="preserve">, що працюють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з дітьми та для дітей. Державам слід також заохочувати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підтримувати цифрову освіту батьків або опікунів за допомогою встановлених державою механізмів для </w:t>
      </w:r>
      <w:r w:rsidR="005C2E2F" w:rsidRPr="004A20EC">
        <w:rPr>
          <w:rFonts w:ascii="Times New Roman" w:eastAsia="Times New Roman" w:hAnsi="Times New Roman" w:cs="Times New Roman"/>
          <w:sz w:val="24"/>
          <w:szCs w:val="24"/>
          <w:lang w:eastAsia="uk-UA"/>
        </w:rPr>
        <w:t>спілкування з</w:t>
      </w:r>
      <w:r w:rsidRPr="004A20EC">
        <w:rPr>
          <w:rFonts w:ascii="Times New Roman" w:eastAsia="Times New Roman" w:hAnsi="Times New Roman" w:cs="Times New Roman"/>
          <w:sz w:val="24"/>
          <w:szCs w:val="24"/>
          <w:lang w:eastAsia="uk-UA"/>
        </w:rPr>
        <w:t xml:space="preserve"> батьк</w:t>
      </w:r>
      <w:r w:rsidR="005C2E2F" w:rsidRPr="004A20EC">
        <w:rPr>
          <w:rFonts w:ascii="Times New Roman" w:eastAsia="Times New Roman" w:hAnsi="Times New Roman" w:cs="Times New Roman"/>
          <w:sz w:val="24"/>
          <w:szCs w:val="24"/>
          <w:lang w:eastAsia="uk-UA"/>
        </w:rPr>
        <w:t>ами</w:t>
      </w:r>
      <w:r w:rsidRPr="004A20EC">
        <w:rPr>
          <w:rFonts w:ascii="Times New Roman" w:eastAsia="Times New Roman" w:hAnsi="Times New Roman" w:cs="Times New Roman"/>
          <w:sz w:val="24"/>
          <w:szCs w:val="24"/>
          <w:lang w:eastAsia="uk-UA"/>
        </w:rPr>
        <w:t xml:space="preserve"> </w:t>
      </w:r>
      <w:r w:rsidR="005C2E2F" w:rsidRPr="004A20EC">
        <w:rPr>
          <w:rFonts w:ascii="Times New Roman" w:eastAsia="Times New Roman" w:hAnsi="Times New Roman" w:cs="Times New Roman"/>
          <w:sz w:val="24"/>
          <w:szCs w:val="24"/>
          <w:lang w:eastAsia="uk-UA"/>
        </w:rPr>
        <w:t>щодо створення</w:t>
      </w:r>
      <w:r w:rsidRPr="004A20EC">
        <w:rPr>
          <w:rFonts w:ascii="Times New Roman" w:eastAsia="Times New Roman" w:hAnsi="Times New Roman" w:cs="Times New Roman"/>
          <w:sz w:val="24"/>
          <w:szCs w:val="24"/>
          <w:lang w:eastAsia="uk-UA"/>
        </w:rPr>
        <w:t xml:space="preserve"> важливого засобу </w:t>
      </w:r>
      <w:r w:rsidR="005C2E2F" w:rsidRPr="004A20EC">
        <w:rPr>
          <w:rFonts w:ascii="Times New Roman" w:eastAsia="Times New Roman" w:hAnsi="Times New Roman" w:cs="Times New Roman"/>
          <w:sz w:val="24"/>
          <w:szCs w:val="24"/>
          <w:lang w:eastAsia="uk-UA"/>
        </w:rPr>
        <w:t>гарантування</w:t>
      </w:r>
      <w:r w:rsidRPr="004A20EC">
        <w:rPr>
          <w:rFonts w:ascii="Times New Roman" w:eastAsia="Times New Roman" w:hAnsi="Times New Roman" w:cs="Times New Roman"/>
          <w:sz w:val="24"/>
          <w:szCs w:val="24"/>
          <w:lang w:eastAsia="uk-UA"/>
        </w:rPr>
        <w:t xml:space="preserve"> більш безпечного та стійкого цифрового середовища для дітей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сімей.</w:t>
      </w:r>
    </w:p>
    <w:p w:rsidR="001E3EED" w:rsidRPr="004A20EC" w:rsidRDefault="001E3EED" w:rsidP="00D90FD6">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CC216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44. Визнаючи потенційні переваги освітньої політики, яка використовує цифрові мережі для з</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єднання формальної та неформальної освіти, в тому числі вдома, держави повинні забезпечити, щоб це не с</w:t>
      </w:r>
      <w:r w:rsidR="00CC216C" w:rsidRPr="004A20EC">
        <w:rPr>
          <w:rFonts w:ascii="Times New Roman" w:eastAsia="Times New Roman" w:hAnsi="Times New Roman" w:cs="Times New Roman"/>
          <w:sz w:val="24"/>
          <w:szCs w:val="24"/>
          <w:lang w:eastAsia="uk-UA"/>
        </w:rPr>
        <w:t>творюва</w:t>
      </w:r>
      <w:r w:rsidRPr="004A20EC">
        <w:rPr>
          <w:rFonts w:ascii="Times New Roman" w:eastAsia="Times New Roman" w:hAnsi="Times New Roman" w:cs="Times New Roman"/>
          <w:sz w:val="24"/>
          <w:szCs w:val="24"/>
          <w:lang w:eastAsia="uk-UA"/>
        </w:rPr>
        <w:t>ло перешкод для дітей, які не мають ресурсів вдома або живуть в інтернатних закладах.</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40369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45. Держави та інші відповідні зацікавлені сторони через систему освіти та культури повинні </w:t>
      </w:r>
      <w:r w:rsidR="00403699" w:rsidRPr="004A20EC">
        <w:rPr>
          <w:rFonts w:ascii="Times New Roman" w:eastAsia="Times New Roman" w:hAnsi="Times New Roman" w:cs="Times New Roman"/>
          <w:sz w:val="24"/>
          <w:szCs w:val="24"/>
          <w:lang w:eastAsia="uk-UA"/>
        </w:rPr>
        <w:t xml:space="preserve">докладати </w:t>
      </w:r>
      <w:r w:rsidRPr="004A20EC">
        <w:rPr>
          <w:rFonts w:ascii="Times New Roman" w:eastAsia="Times New Roman" w:hAnsi="Times New Roman" w:cs="Times New Roman"/>
          <w:sz w:val="24"/>
          <w:szCs w:val="24"/>
          <w:lang w:eastAsia="uk-UA"/>
        </w:rPr>
        <w:t xml:space="preserve">особливі зусилля для підтримки </w:t>
      </w:r>
      <w:r w:rsidR="009B767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просування цифрової грамотності дітей, які мають мало доступу до цифрових технологій або не мають доступу до них за соціально-географічними або соціально-економічними міркуваннями, а також іноді з міркувань місця проживання, а також дітей, котрі мають доступ до цифрових технологій, але не використовують їх, які не мають навичок використання або </w:t>
      </w:r>
      <w:proofErr w:type="spellStart"/>
      <w:r w:rsidRPr="004A20EC">
        <w:rPr>
          <w:rFonts w:ascii="Times New Roman" w:eastAsia="Times New Roman" w:hAnsi="Times New Roman" w:cs="Times New Roman"/>
          <w:sz w:val="24"/>
          <w:szCs w:val="24"/>
          <w:lang w:eastAsia="uk-UA"/>
        </w:rPr>
        <w:t>недо</w:t>
      </w:r>
      <w:r w:rsidR="00403699" w:rsidRPr="004A20EC">
        <w:rPr>
          <w:rFonts w:ascii="Times New Roman" w:eastAsia="Times New Roman" w:hAnsi="Times New Roman" w:cs="Times New Roman"/>
          <w:sz w:val="24"/>
          <w:szCs w:val="24"/>
          <w:lang w:eastAsia="uk-UA"/>
        </w:rPr>
        <w:t>стньо</w:t>
      </w:r>
      <w:proofErr w:type="spellEnd"/>
      <w:r w:rsidR="00403699" w:rsidRPr="004A20EC">
        <w:rPr>
          <w:rFonts w:ascii="Times New Roman" w:eastAsia="Times New Roman" w:hAnsi="Times New Roman" w:cs="Times New Roman"/>
          <w:sz w:val="24"/>
          <w:szCs w:val="24"/>
          <w:lang w:eastAsia="uk-UA"/>
        </w:rPr>
        <w:t xml:space="preserve"> </w:t>
      </w:r>
      <w:proofErr w:type="spellStart"/>
      <w:r w:rsidR="00403699" w:rsidRPr="004A20EC">
        <w:rPr>
          <w:rFonts w:ascii="Times New Roman" w:eastAsia="Times New Roman" w:hAnsi="Times New Roman" w:cs="Times New Roman"/>
          <w:sz w:val="24"/>
          <w:szCs w:val="24"/>
          <w:lang w:eastAsia="uk-UA"/>
        </w:rPr>
        <w:t>використовуют</w:t>
      </w:r>
      <w:proofErr w:type="spellEnd"/>
      <w:r w:rsidR="00403699"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цифров</w:t>
      </w:r>
      <w:r w:rsidR="00403699"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технологі</w:t>
      </w:r>
      <w:r w:rsidR="00403699"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з причин вразливості, зокрема для дітей-інвалідів.</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0C7D3B" w:rsidP="000C7D3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46. </w:t>
      </w:r>
      <w:r w:rsidR="001E3EED" w:rsidRPr="004A20EC">
        <w:rPr>
          <w:rFonts w:ascii="Times New Roman" w:eastAsia="Times New Roman" w:hAnsi="Times New Roman" w:cs="Times New Roman"/>
          <w:sz w:val="24"/>
          <w:szCs w:val="24"/>
          <w:lang w:eastAsia="uk-UA"/>
        </w:rPr>
        <w:t>Держави також повинні докладати зусиль для покращення використання дівчат</w:t>
      </w:r>
      <w:r w:rsidRPr="004A20EC">
        <w:rPr>
          <w:rFonts w:ascii="Times New Roman" w:eastAsia="Times New Roman" w:hAnsi="Times New Roman" w:cs="Times New Roman"/>
          <w:sz w:val="24"/>
          <w:szCs w:val="24"/>
          <w:lang w:eastAsia="uk-UA"/>
        </w:rPr>
        <w:t>ками</w:t>
      </w:r>
      <w:r w:rsidR="001E3EED" w:rsidRPr="004A20EC">
        <w:rPr>
          <w:rFonts w:ascii="Times New Roman" w:eastAsia="Times New Roman" w:hAnsi="Times New Roman" w:cs="Times New Roman"/>
          <w:sz w:val="24"/>
          <w:szCs w:val="24"/>
          <w:lang w:eastAsia="uk-UA"/>
        </w:rPr>
        <w:t xml:space="preserve"> інформаційни</w:t>
      </w:r>
      <w:r w:rsidRPr="004A20EC">
        <w:rPr>
          <w:rFonts w:ascii="Times New Roman" w:eastAsia="Times New Roman" w:hAnsi="Times New Roman" w:cs="Times New Roman"/>
          <w:sz w:val="24"/>
          <w:szCs w:val="24"/>
          <w:lang w:eastAsia="uk-UA"/>
        </w:rPr>
        <w:t>х</w:t>
      </w:r>
      <w:r w:rsidR="001E3EED" w:rsidRPr="004A20EC">
        <w:rPr>
          <w:rFonts w:ascii="Times New Roman" w:eastAsia="Times New Roman" w:hAnsi="Times New Roman" w:cs="Times New Roman"/>
          <w:sz w:val="24"/>
          <w:szCs w:val="24"/>
          <w:lang w:eastAsia="uk-UA"/>
        </w:rPr>
        <w:t xml:space="preserve"> </w:t>
      </w:r>
      <w:r w:rsidR="00B85564">
        <w:rPr>
          <w:rFonts w:ascii="Times New Roman" w:eastAsia="Times New Roman" w:hAnsi="Times New Roman" w:cs="Times New Roman"/>
          <w:sz w:val="24"/>
          <w:szCs w:val="24"/>
          <w:lang w:eastAsia="uk-UA"/>
        </w:rPr>
        <w:t>і</w:t>
      </w:r>
      <w:r w:rsidR="001E3EED" w:rsidRPr="004A20EC">
        <w:rPr>
          <w:rFonts w:ascii="Times New Roman" w:eastAsia="Times New Roman" w:hAnsi="Times New Roman" w:cs="Times New Roman"/>
          <w:sz w:val="24"/>
          <w:szCs w:val="24"/>
          <w:lang w:eastAsia="uk-UA"/>
        </w:rPr>
        <w:t xml:space="preserve"> комунікаційни</w:t>
      </w:r>
      <w:r w:rsidRPr="004A20EC">
        <w:rPr>
          <w:rFonts w:ascii="Times New Roman" w:eastAsia="Times New Roman" w:hAnsi="Times New Roman" w:cs="Times New Roman"/>
          <w:sz w:val="24"/>
          <w:szCs w:val="24"/>
          <w:lang w:eastAsia="uk-UA"/>
        </w:rPr>
        <w:t>х</w:t>
      </w:r>
      <w:r w:rsidR="001E3EED" w:rsidRPr="004A20EC">
        <w:rPr>
          <w:rFonts w:ascii="Times New Roman" w:eastAsia="Times New Roman" w:hAnsi="Times New Roman" w:cs="Times New Roman"/>
          <w:sz w:val="24"/>
          <w:szCs w:val="24"/>
          <w:lang w:eastAsia="uk-UA"/>
        </w:rPr>
        <w:t xml:space="preserve"> технологі</w:t>
      </w:r>
      <w:r w:rsidRPr="004A20EC">
        <w:rPr>
          <w:rFonts w:ascii="Times New Roman" w:eastAsia="Times New Roman" w:hAnsi="Times New Roman" w:cs="Times New Roman"/>
          <w:sz w:val="24"/>
          <w:szCs w:val="24"/>
          <w:lang w:eastAsia="uk-UA"/>
        </w:rPr>
        <w:t>й</w:t>
      </w:r>
      <w:r w:rsidR="001E3EED" w:rsidRPr="004A20EC">
        <w:rPr>
          <w:rFonts w:ascii="Times New Roman" w:eastAsia="Times New Roman" w:hAnsi="Times New Roman" w:cs="Times New Roman"/>
          <w:sz w:val="24"/>
          <w:szCs w:val="24"/>
          <w:lang w:eastAsia="uk-UA"/>
        </w:rPr>
        <w:t xml:space="preserve"> та сприяння рівності можливостей </w:t>
      </w:r>
      <w:r w:rsidR="00B85564">
        <w:rPr>
          <w:rFonts w:ascii="Times New Roman" w:eastAsia="Times New Roman" w:hAnsi="Times New Roman" w:cs="Times New Roman"/>
          <w:sz w:val="24"/>
          <w:szCs w:val="24"/>
          <w:lang w:eastAsia="uk-UA"/>
        </w:rPr>
        <w:t>і</w:t>
      </w:r>
      <w:r w:rsidR="001E3EED"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її </w:t>
      </w:r>
      <w:r w:rsidR="001E3EED" w:rsidRPr="004A20EC">
        <w:rPr>
          <w:rFonts w:ascii="Times New Roman" w:eastAsia="Times New Roman" w:hAnsi="Times New Roman" w:cs="Times New Roman"/>
          <w:sz w:val="24"/>
          <w:szCs w:val="24"/>
          <w:lang w:eastAsia="uk-UA"/>
        </w:rPr>
        <w:t>результатів для всіх дітей.</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1E3EED">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Освітні програми та ресурси</w:t>
      </w:r>
    </w:p>
    <w:p w:rsidR="001E3EED" w:rsidRPr="004A20EC" w:rsidRDefault="001E3EED" w:rsidP="00195D3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47. Державам слід забезпечити наявність достатніх високоякісних освітніх ресурсів, фізичних пристроїв та </w:t>
      </w:r>
      <w:proofErr w:type="spellStart"/>
      <w:r w:rsidRPr="004A20EC">
        <w:rPr>
          <w:rFonts w:ascii="Times New Roman" w:eastAsia="Times New Roman" w:hAnsi="Times New Roman" w:cs="Times New Roman"/>
          <w:sz w:val="24"/>
          <w:szCs w:val="24"/>
          <w:lang w:eastAsia="uk-UA"/>
        </w:rPr>
        <w:t>інфраструктур</w:t>
      </w:r>
      <w:proofErr w:type="spellEnd"/>
      <w:r w:rsidRPr="004A20EC">
        <w:rPr>
          <w:rFonts w:ascii="Times New Roman" w:eastAsia="Times New Roman" w:hAnsi="Times New Roman" w:cs="Times New Roman"/>
          <w:sz w:val="24"/>
          <w:szCs w:val="24"/>
          <w:lang w:eastAsia="uk-UA"/>
        </w:rPr>
        <w:t>, що полегшують діяльність дітей у цифровому серед</w:t>
      </w:r>
      <w:r w:rsidR="00195D39" w:rsidRPr="004A20EC">
        <w:rPr>
          <w:rFonts w:ascii="Times New Roman" w:eastAsia="Times New Roman" w:hAnsi="Times New Roman" w:cs="Times New Roman"/>
          <w:sz w:val="24"/>
          <w:szCs w:val="24"/>
          <w:lang w:eastAsia="uk-UA"/>
        </w:rPr>
        <w:t xml:space="preserve">овищі та підтримують формальну </w:t>
      </w:r>
      <w:r w:rsidR="00B85564">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неформальну освіту дітей. Вони можуть бути розроблені та розповсюджені у співпраці з іншими зацікавленими сторонами. Таке положення слід оцінювати відповідно до поточної належної практики </w:t>
      </w:r>
      <w:r w:rsidR="00B85564">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необхідних дій, вжит</w:t>
      </w:r>
      <w:r w:rsidR="00195D39"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державами та іншими зацікавленими сторонами для підтримки високих стандартів освіти, що стосуються цифрового середовища.</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20314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48. Державам слід розвивати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зміцнювати ініціативи та програми з підвищення освіченості </w:t>
      </w:r>
      <w:r w:rsidR="00B85564">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підвищення обізнаності, а також програми для дітей, батьків та опікунів, а також педагог</w:t>
      </w:r>
      <w:r w:rsidR="00C867DC"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волонтер</w:t>
      </w:r>
      <w:r w:rsidR="00C867DC"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які працюють з дітьми, із залученням дітей. Такі програми повинні включати знання про запобіжні заходи, про права та 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язки в цифровому середовищі, про ідентифікацію </w:t>
      </w:r>
      <w:r w:rsidR="00B85564">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повідомлення про порушення, засоби захисту та доступне відшкодування. Зокрема, такі програми повинні навчити дітей розуміти, залежно від їхнього віку та </w:t>
      </w:r>
      <w:r w:rsidR="00C867DC" w:rsidRPr="004A20EC">
        <w:rPr>
          <w:rFonts w:ascii="Times New Roman" w:eastAsia="Times New Roman" w:hAnsi="Times New Roman" w:cs="Times New Roman"/>
          <w:sz w:val="24"/>
          <w:szCs w:val="24"/>
          <w:lang w:eastAsia="uk-UA"/>
        </w:rPr>
        <w:t>динамічних можливостей</w:t>
      </w:r>
      <w:r w:rsidRPr="004A20EC">
        <w:rPr>
          <w:rFonts w:ascii="Times New Roman" w:eastAsia="Times New Roman" w:hAnsi="Times New Roman" w:cs="Times New Roman"/>
          <w:sz w:val="24"/>
          <w:szCs w:val="24"/>
          <w:lang w:eastAsia="uk-UA"/>
        </w:rPr>
        <w:t xml:space="preserve">, що це означає </w:t>
      </w:r>
      <w:r w:rsidR="0020314E" w:rsidRPr="004A20EC">
        <w:rPr>
          <w:rFonts w:ascii="Times New Roman" w:eastAsia="Times New Roman" w:hAnsi="Times New Roman" w:cs="Times New Roman"/>
          <w:sz w:val="24"/>
          <w:szCs w:val="24"/>
          <w:lang w:eastAsia="uk-UA"/>
        </w:rPr>
        <w:t>надання</w:t>
      </w:r>
      <w:r w:rsidRPr="004A20EC">
        <w:rPr>
          <w:rFonts w:ascii="Times New Roman" w:eastAsia="Times New Roman" w:hAnsi="Times New Roman" w:cs="Times New Roman"/>
          <w:sz w:val="24"/>
          <w:szCs w:val="24"/>
          <w:lang w:eastAsia="uk-UA"/>
        </w:rPr>
        <w:t xml:space="preserve"> згод</w:t>
      </w:r>
      <w:r w:rsidR="0020314E"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пова</w:t>
      </w:r>
      <w:r w:rsidR="0020314E" w:rsidRPr="004A20EC">
        <w:rPr>
          <w:rFonts w:ascii="Times New Roman" w:eastAsia="Times New Roman" w:hAnsi="Times New Roman" w:cs="Times New Roman"/>
          <w:sz w:val="24"/>
          <w:szCs w:val="24"/>
          <w:lang w:eastAsia="uk-UA"/>
        </w:rPr>
        <w:t>гу</w:t>
      </w:r>
      <w:r w:rsidRPr="004A20EC">
        <w:rPr>
          <w:rFonts w:ascii="Times New Roman" w:eastAsia="Times New Roman" w:hAnsi="Times New Roman" w:cs="Times New Roman"/>
          <w:sz w:val="24"/>
          <w:szCs w:val="24"/>
          <w:lang w:eastAsia="uk-UA"/>
        </w:rPr>
        <w:t xml:space="preserve"> </w:t>
      </w:r>
      <w:r w:rsidR="00F424CB" w:rsidRPr="004A20EC">
        <w:rPr>
          <w:rFonts w:ascii="Times New Roman" w:eastAsia="Times New Roman" w:hAnsi="Times New Roman" w:cs="Times New Roman"/>
          <w:sz w:val="24"/>
          <w:szCs w:val="24"/>
          <w:lang w:eastAsia="uk-UA"/>
        </w:rPr>
        <w:t>до інших основних прав</w:t>
      </w:r>
      <w:r w:rsidRPr="004A20EC">
        <w:rPr>
          <w:rFonts w:ascii="Times New Roman" w:eastAsia="Times New Roman" w:hAnsi="Times New Roman" w:cs="Times New Roman"/>
          <w:sz w:val="24"/>
          <w:szCs w:val="24"/>
          <w:lang w:eastAsia="uk-UA"/>
        </w:rPr>
        <w:t>, свої</w:t>
      </w:r>
      <w:r w:rsidR="00F424CB"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та інш</w:t>
      </w:r>
      <w:r w:rsidR="00F424CB" w:rsidRPr="004A20EC">
        <w:rPr>
          <w:rFonts w:ascii="Times New Roman" w:eastAsia="Times New Roman" w:hAnsi="Times New Roman" w:cs="Times New Roman"/>
          <w:sz w:val="24"/>
          <w:szCs w:val="24"/>
          <w:lang w:eastAsia="uk-UA"/>
        </w:rPr>
        <w:t>их осі</w:t>
      </w:r>
      <w:r w:rsidRPr="004A20EC">
        <w:rPr>
          <w:rFonts w:ascii="Times New Roman" w:eastAsia="Times New Roman" w:hAnsi="Times New Roman" w:cs="Times New Roman"/>
          <w:sz w:val="24"/>
          <w:szCs w:val="24"/>
          <w:lang w:eastAsia="uk-UA"/>
        </w:rPr>
        <w:t>б, вим</w:t>
      </w:r>
      <w:r w:rsidR="00626A80" w:rsidRPr="004A20EC">
        <w:rPr>
          <w:rFonts w:ascii="Times New Roman" w:eastAsia="Times New Roman" w:hAnsi="Times New Roman" w:cs="Times New Roman"/>
          <w:sz w:val="24"/>
          <w:szCs w:val="24"/>
          <w:lang w:eastAsia="uk-UA"/>
        </w:rPr>
        <w:t>огу</w:t>
      </w:r>
      <w:r w:rsidRPr="004A20EC">
        <w:rPr>
          <w:rFonts w:ascii="Times New Roman" w:eastAsia="Times New Roman" w:hAnsi="Times New Roman" w:cs="Times New Roman"/>
          <w:sz w:val="24"/>
          <w:szCs w:val="24"/>
          <w:lang w:eastAsia="uk-UA"/>
        </w:rPr>
        <w:t xml:space="preserve"> відшкодування</w:t>
      </w:r>
      <w:r w:rsidR="00626A80" w:rsidRPr="004A20EC">
        <w:rPr>
          <w:rFonts w:ascii="Times New Roman" w:eastAsia="Times New Roman" w:hAnsi="Times New Roman" w:cs="Times New Roman"/>
          <w:sz w:val="24"/>
          <w:szCs w:val="24"/>
          <w:lang w:eastAsia="uk-UA"/>
        </w:rPr>
        <w:t>, коли це необхідно, і використання</w:t>
      </w:r>
      <w:r w:rsidR="0020314E"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наявн</w:t>
      </w:r>
      <w:r w:rsidR="0020314E"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інструмент</w:t>
      </w:r>
      <w:r w:rsidR="0020314E" w:rsidRPr="004A20EC">
        <w:rPr>
          <w:rFonts w:ascii="Times New Roman" w:eastAsia="Times New Roman" w:hAnsi="Times New Roman" w:cs="Times New Roman"/>
          <w:sz w:val="24"/>
          <w:szCs w:val="24"/>
          <w:lang w:eastAsia="uk-UA"/>
        </w:rPr>
        <w:t>ів</w:t>
      </w:r>
      <w:r w:rsidR="00626A80" w:rsidRPr="004A20EC">
        <w:rPr>
          <w:rFonts w:ascii="Times New Roman" w:eastAsia="Times New Roman" w:hAnsi="Times New Roman" w:cs="Times New Roman"/>
          <w:sz w:val="24"/>
          <w:szCs w:val="24"/>
          <w:lang w:eastAsia="uk-UA"/>
        </w:rPr>
        <w:t xml:space="preserve">, щоб захищати </w:t>
      </w:r>
      <w:r w:rsidR="00B85564">
        <w:rPr>
          <w:rFonts w:ascii="Times New Roman" w:eastAsia="Times New Roman" w:hAnsi="Times New Roman" w:cs="Times New Roman"/>
          <w:sz w:val="24"/>
          <w:szCs w:val="24"/>
          <w:lang w:eastAsia="uk-UA"/>
        </w:rPr>
        <w:t>й</w:t>
      </w:r>
      <w:r w:rsidR="00626A80" w:rsidRPr="004A20EC">
        <w:rPr>
          <w:rFonts w:ascii="Times New Roman" w:eastAsia="Times New Roman" w:hAnsi="Times New Roman" w:cs="Times New Roman"/>
          <w:sz w:val="24"/>
          <w:szCs w:val="24"/>
          <w:lang w:eastAsia="uk-UA"/>
        </w:rPr>
        <w:t xml:space="preserve"> реалізовува</w:t>
      </w:r>
      <w:r w:rsidRPr="004A20EC">
        <w:rPr>
          <w:rFonts w:ascii="Times New Roman" w:eastAsia="Times New Roman" w:hAnsi="Times New Roman" w:cs="Times New Roman"/>
          <w:sz w:val="24"/>
          <w:szCs w:val="24"/>
          <w:lang w:eastAsia="uk-UA"/>
        </w:rPr>
        <w:t xml:space="preserve">ти свої права в цифровому середовищі. Крім того, вони повинні дозволяти дітям </w:t>
      </w:r>
      <w:r w:rsidR="009B4994" w:rsidRPr="004A20EC">
        <w:rPr>
          <w:rFonts w:ascii="Times New Roman" w:eastAsia="Times New Roman" w:hAnsi="Times New Roman" w:cs="Times New Roman"/>
          <w:sz w:val="24"/>
          <w:szCs w:val="24"/>
          <w:lang w:eastAsia="uk-UA"/>
        </w:rPr>
        <w:t>розпізнава</w:t>
      </w:r>
      <w:r w:rsidRPr="004A20EC">
        <w:rPr>
          <w:rFonts w:ascii="Times New Roman" w:eastAsia="Times New Roman" w:hAnsi="Times New Roman" w:cs="Times New Roman"/>
          <w:sz w:val="24"/>
          <w:szCs w:val="24"/>
          <w:lang w:eastAsia="uk-UA"/>
        </w:rPr>
        <w:t>ти і боротися</w:t>
      </w:r>
      <w:r w:rsidR="0020314E"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з потенційно шкідливим </w:t>
      </w:r>
      <w:r w:rsidR="0020314E" w:rsidRPr="004A20EC">
        <w:rPr>
          <w:rFonts w:ascii="Times New Roman" w:eastAsia="Times New Roman" w:hAnsi="Times New Roman" w:cs="Times New Roman"/>
          <w:sz w:val="24"/>
          <w:szCs w:val="24"/>
          <w:lang w:eastAsia="uk-UA"/>
        </w:rPr>
        <w:t>контен</w:t>
      </w:r>
      <w:r w:rsidR="004B2E94" w:rsidRPr="004A20EC">
        <w:rPr>
          <w:rFonts w:ascii="Times New Roman" w:eastAsia="Times New Roman" w:hAnsi="Times New Roman" w:cs="Times New Roman"/>
          <w:sz w:val="24"/>
          <w:szCs w:val="24"/>
          <w:lang w:eastAsia="uk-UA"/>
        </w:rPr>
        <w:t>том (таким</w:t>
      </w:r>
      <w:r w:rsidRPr="004A20EC">
        <w:rPr>
          <w:rFonts w:ascii="Times New Roman" w:eastAsia="Times New Roman" w:hAnsi="Times New Roman" w:cs="Times New Roman"/>
          <w:sz w:val="24"/>
          <w:szCs w:val="24"/>
          <w:lang w:eastAsia="uk-UA"/>
        </w:rPr>
        <w:t xml:space="preserve"> як насильство та </w:t>
      </w:r>
      <w:r w:rsidR="0020314E" w:rsidRPr="004A20EC">
        <w:rPr>
          <w:rFonts w:ascii="Times New Roman" w:eastAsia="Times New Roman" w:hAnsi="Times New Roman" w:cs="Times New Roman"/>
          <w:sz w:val="24"/>
          <w:szCs w:val="24"/>
          <w:lang w:eastAsia="uk-UA"/>
        </w:rPr>
        <w:t>нанесення собі ушкоджень</w:t>
      </w:r>
      <w:r w:rsidRPr="004A20EC">
        <w:rPr>
          <w:rFonts w:ascii="Times New Roman" w:eastAsia="Times New Roman" w:hAnsi="Times New Roman" w:cs="Times New Roman"/>
          <w:sz w:val="24"/>
          <w:szCs w:val="24"/>
          <w:lang w:eastAsia="uk-UA"/>
        </w:rPr>
        <w:t xml:space="preserve">, порнографія, матеріали про сексуальне насильство </w:t>
      </w:r>
      <w:r w:rsidR="008A6C99" w:rsidRPr="004A20EC">
        <w:rPr>
          <w:rFonts w:ascii="Times New Roman" w:eastAsia="Times New Roman" w:hAnsi="Times New Roman" w:cs="Times New Roman"/>
          <w:sz w:val="24"/>
          <w:szCs w:val="24"/>
          <w:lang w:eastAsia="uk-UA"/>
        </w:rPr>
        <w:t>над дітьми</w:t>
      </w:r>
      <w:r w:rsidRPr="004A20EC">
        <w:rPr>
          <w:rFonts w:ascii="Times New Roman" w:eastAsia="Times New Roman" w:hAnsi="Times New Roman" w:cs="Times New Roman"/>
          <w:sz w:val="24"/>
          <w:szCs w:val="24"/>
          <w:lang w:eastAsia="uk-UA"/>
        </w:rPr>
        <w:t>, дискримінаці</w:t>
      </w:r>
      <w:r w:rsidR="008A6C99" w:rsidRPr="004A20EC">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 xml:space="preserve"> та расизм, мова </w:t>
      </w:r>
      <w:r w:rsidR="008A6C99" w:rsidRPr="004A20EC">
        <w:rPr>
          <w:rFonts w:ascii="Times New Roman" w:eastAsia="Times New Roman" w:hAnsi="Times New Roman" w:cs="Times New Roman"/>
          <w:sz w:val="24"/>
          <w:szCs w:val="24"/>
          <w:lang w:eastAsia="uk-UA"/>
        </w:rPr>
        <w:t>ворожнечі</w:t>
      </w:r>
      <w:r w:rsidRPr="004A20EC">
        <w:rPr>
          <w:rFonts w:ascii="Times New Roman" w:eastAsia="Times New Roman" w:hAnsi="Times New Roman" w:cs="Times New Roman"/>
          <w:sz w:val="24"/>
          <w:szCs w:val="24"/>
          <w:lang w:eastAsia="uk-UA"/>
        </w:rPr>
        <w:t xml:space="preserve">)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поведінк</w:t>
      </w:r>
      <w:r w:rsidR="00B85564">
        <w:rPr>
          <w:rFonts w:ascii="Times New Roman" w:eastAsia="Times New Roman" w:hAnsi="Times New Roman" w:cs="Times New Roman"/>
          <w:sz w:val="24"/>
          <w:szCs w:val="24"/>
          <w:lang w:eastAsia="uk-UA"/>
        </w:rPr>
        <w:t>ою</w:t>
      </w:r>
      <w:r w:rsidRPr="004A20EC">
        <w:rPr>
          <w:rFonts w:ascii="Times New Roman" w:eastAsia="Times New Roman" w:hAnsi="Times New Roman" w:cs="Times New Roman"/>
          <w:sz w:val="24"/>
          <w:szCs w:val="24"/>
          <w:lang w:eastAsia="uk-UA"/>
        </w:rPr>
        <w:t xml:space="preserve"> (наприклад, </w:t>
      </w:r>
      <w:r w:rsidR="008A6C99" w:rsidRPr="004A20EC">
        <w:rPr>
          <w:rFonts w:ascii="Times New Roman" w:eastAsia="Times New Roman" w:hAnsi="Times New Roman" w:cs="Times New Roman"/>
          <w:sz w:val="24"/>
          <w:szCs w:val="24"/>
          <w:lang w:eastAsia="uk-UA"/>
        </w:rPr>
        <w:t xml:space="preserve">домагання </w:t>
      </w:r>
      <w:r w:rsidRPr="004A20EC">
        <w:rPr>
          <w:rFonts w:ascii="Times New Roman" w:eastAsia="Times New Roman" w:hAnsi="Times New Roman" w:cs="Times New Roman"/>
          <w:sz w:val="24"/>
          <w:szCs w:val="24"/>
          <w:lang w:eastAsia="uk-UA"/>
        </w:rPr>
        <w:t xml:space="preserve">до дітей </w:t>
      </w:r>
      <w:r w:rsidR="00B85564">
        <w:rPr>
          <w:rFonts w:ascii="Times New Roman" w:eastAsia="Times New Roman" w:hAnsi="Times New Roman" w:cs="Times New Roman"/>
          <w:sz w:val="24"/>
          <w:szCs w:val="24"/>
          <w:lang w:eastAsia="uk-UA"/>
        </w:rPr>
        <w:t>і</w:t>
      </w:r>
      <w:r w:rsidR="008A6C99" w:rsidRPr="004A20EC">
        <w:rPr>
          <w:rFonts w:ascii="Times New Roman" w:eastAsia="Times New Roman" w:hAnsi="Times New Roman" w:cs="Times New Roman"/>
          <w:sz w:val="24"/>
          <w:szCs w:val="24"/>
          <w:lang w:eastAsia="uk-UA"/>
        </w:rPr>
        <w:t>з</w:t>
      </w:r>
      <w:r w:rsidRPr="004A20EC">
        <w:rPr>
          <w:rFonts w:ascii="Times New Roman" w:eastAsia="Times New Roman" w:hAnsi="Times New Roman" w:cs="Times New Roman"/>
          <w:sz w:val="24"/>
          <w:szCs w:val="24"/>
          <w:lang w:eastAsia="uk-UA"/>
        </w:rPr>
        <w:t xml:space="preserve"> сексуальни</w:t>
      </w:r>
      <w:r w:rsidR="008A6C99" w:rsidRPr="004A20EC">
        <w:rPr>
          <w:rFonts w:ascii="Times New Roman" w:eastAsia="Times New Roman" w:hAnsi="Times New Roman" w:cs="Times New Roman"/>
          <w:sz w:val="24"/>
          <w:szCs w:val="24"/>
          <w:lang w:eastAsia="uk-UA"/>
        </w:rPr>
        <w:t>ми</w:t>
      </w:r>
      <w:r w:rsidRPr="004A20EC">
        <w:rPr>
          <w:rFonts w:ascii="Times New Roman" w:eastAsia="Times New Roman" w:hAnsi="Times New Roman" w:cs="Times New Roman"/>
          <w:sz w:val="24"/>
          <w:szCs w:val="24"/>
          <w:lang w:eastAsia="uk-UA"/>
        </w:rPr>
        <w:t xml:space="preserve"> ціл</w:t>
      </w:r>
      <w:r w:rsidR="008A6C99" w:rsidRPr="004A20EC">
        <w:rPr>
          <w:rFonts w:ascii="Times New Roman" w:eastAsia="Times New Roman" w:hAnsi="Times New Roman" w:cs="Times New Roman"/>
          <w:sz w:val="24"/>
          <w:szCs w:val="24"/>
          <w:lang w:eastAsia="uk-UA"/>
        </w:rPr>
        <w:t>ями</w:t>
      </w:r>
      <w:r w:rsidRPr="004A20EC">
        <w:rPr>
          <w:rFonts w:ascii="Times New Roman" w:eastAsia="Times New Roman" w:hAnsi="Times New Roman" w:cs="Times New Roman"/>
          <w:sz w:val="24"/>
          <w:szCs w:val="24"/>
          <w:lang w:eastAsia="uk-UA"/>
        </w:rPr>
        <w:t xml:space="preserve"> чи </w:t>
      </w:r>
      <w:r w:rsidR="008A6C99" w:rsidRPr="004A20EC">
        <w:rPr>
          <w:rFonts w:ascii="Times New Roman" w:eastAsia="Times New Roman" w:hAnsi="Times New Roman" w:cs="Times New Roman"/>
          <w:sz w:val="24"/>
          <w:szCs w:val="24"/>
          <w:lang w:eastAsia="uk-UA"/>
        </w:rPr>
        <w:t>«</w:t>
      </w:r>
      <w:proofErr w:type="spellStart"/>
      <w:r w:rsidR="008A6C99" w:rsidRPr="004A20EC">
        <w:rPr>
          <w:rFonts w:ascii="Times New Roman" w:eastAsia="Times New Roman" w:hAnsi="Times New Roman" w:cs="Times New Roman"/>
          <w:sz w:val="24"/>
          <w:szCs w:val="24"/>
          <w:lang w:eastAsia="uk-UA"/>
        </w:rPr>
        <w:t>грумінг</w:t>
      </w:r>
      <w:proofErr w:type="spellEnd"/>
      <w:r w:rsidR="008A6C99" w:rsidRPr="004A20EC">
        <w:rPr>
          <w:rFonts w:ascii="Times New Roman" w:eastAsia="Times New Roman" w:hAnsi="Times New Roman" w:cs="Times New Roman"/>
          <w:sz w:val="24"/>
          <w:szCs w:val="24"/>
          <w:lang w:eastAsia="uk-UA"/>
        </w:rPr>
        <w:t>»</w:t>
      </w:r>
      <w:r w:rsidR="0030441A" w:rsidRPr="004A20EC">
        <w:rPr>
          <w:rFonts w:ascii="Times New Roman" w:eastAsia="Times New Roman" w:hAnsi="Times New Roman" w:cs="Times New Roman"/>
          <w:sz w:val="24"/>
          <w:szCs w:val="24"/>
          <w:lang w:eastAsia="uk-UA"/>
        </w:rPr>
        <w:t xml:space="preserve"> (розбещування)</w:t>
      </w:r>
      <w:r w:rsidRPr="004A20EC">
        <w:rPr>
          <w:rFonts w:ascii="Times New Roman" w:eastAsia="Times New Roman" w:hAnsi="Times New Roman" w:cs="Times New Roman"/>
          <w:sz w:val="24"/>
          <w:szCs w:val="24"/>
          <w:lang w:eastAsia="uk-UA"/>
        </w:rPr>
        <w:t>, залякування чи переслідування, незаконн</w:t>
      </w:r>
      <w:r w:rsidR="0002117E"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обробка персональних даних, порушення прав інтелектуальної </w:t>
      </w:r>
      <w:r w:rsidRPr="004A20EC">
        <w:rPr>
          <w:rFonts w:ascii="Times New Roman" w:eastAsia="Times New Roman" w:hAnsi="Times New Roman" w:cs="Times New Roman"/>
          <w:sz w:val="24"/>
          <w:szCs w:val="24"/>
          <w:lang w:eastAsia="uk-UA"/>
        </w:rPr>
        <w:lastRenderedPageBreak/>
        <w:t>власності) та можливі наслідки того, яким чином інформація про дітей або</w:t>
      </w:r>
      <w:r w:rsidR="00116EF9" w:rsidRPr="004A20EC">
        <w:rPr>
          <w:rFonts w:ascii="Times New Roman" w:eastAsia="Times New Roman" w:hAnsi="Times New Roman" w:cs="Times New Roman"/>
          <w:sz w:val="24"/>
          <w:szCs w:val="24"/>
          <w:lang w:eastAsia="uk-UA"/>
        </w:rPr>
        <w:t xml:space="preserve"> така,</w:t>
      </w:r>
      <w:r w:rsidRPr="004A20EC">
        <w:rPr>
          <w:rFonts w:ascii="Times New Roman" w:eastAsia="Times New Roman" w:hAnsi="Times New Roman" w:cs="Times New Roman"/>
          <w:sz w:val="24"/>
          <w:szCs w:val="24"/>
          <w:lang w:eastAsia="uk-UA"/>
        </w:rPr>
        <w:t xml:space="preserve"> </w:t>
      </w:r>
      <w:r w:rsidR="0002117E" w:rsidRPr="004A20EC">
        <w:rPr>
          <w:rFonts w:ascii="Times New Roman" w:eastAsia="Times New Roman" w:hAnsi="Times New Roman" w:cs="Times New Roman"/>
          <w:sz w:val="24"/>
          <w:szCs w:val="24"/>
          <w:lang w:eastAsia="uk-UA"/>
        </w:rPr>
        <w:t>що розповсюджується серед дітей</w:t>
      </w:r>
      <w:r w:rsidR="00116EF9"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може бути поширена в різних умовах та іншими</w:t>
      </w:r>
      <w:r w:rsidR="0002117E" w:rsidRPr="004A20EC">
        <w:rPr>
          <w:rFonts w:ascii="Times New Roman" w:eastAsia="Times New Roman" w:hAnsi="Times New Roman" w:cs="Times New Roman"/>
          <w:sz w:val="24"/>
          <w:szCs w:val="24"/>
          <w:lang w:eastAsia="uk-UA"/>
        </w:rPr>
        <w:t xml:space="preserve"> особами</w:t>
      </w:r>
      <w:r w:rsidRPr="004A20EC">
        <w:rPr>
          <w:rFonts w:ascii="Times New Roman" w:eastAsia="Times New Roman" w:hAnsi="Times New Roman" w:cs="Times New Roman"/>
          <w:sz w:val="24"/>
          <w:szCs w:val="24"/>
          <w:lang w:eastAsia="uk-UA"/>
        </w:rPr>
        <w:t>.</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7B12A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49. Формальним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неформальним навчальним та культурним установам (включаючи архіви, бібліотеки, музеї, організації, що керують дітьми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молоддю</w:t>
      </w:r>
      <w:r w:rsidR="00B85564">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та іншими навчальними закладами) слід підтримувати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заохочувати до розробки </w:t>
      </w:r>
      <w:r w:rsidR="00B85564">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надання різноманітних цифрових та інтерактивних навчальних ресурсів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співпрацювати </w:t>
      </w:r>
      <w:r w:rsidR="007B12A9" w:rsidRPr="004A20EC">
        <w:rPr>
          <w:rFonts w:ascii="Times New Roman" w:eastAsia="Times New Roman" w:hAnsi="Times New Roman" w:cs="Times New Roman"/>
          <w:sz w:val="24"/>
          <w:szCs w:val="24"/>
          <w:lang w:eastAsia="uk-UA"/>
        </w:rPr>
        <w:t>поза</w:t>
      </w:r>
      <w:r w:rsidRPr="004A20EC">
        <w:rPr>
          <w:rFonts w:ascii="Times New Roman" w:eastAsia="Times New Roman" w:hAnsi="Times New Roman" w:cs="Times New Roman"/>
          <w:sz w:val="24"/>
          <w:szCs w:val="24"/>
          <w:lang w:eastAsia="uk-UA"/>
        </w:rPr>
        <w:t xml:space="preserve"> інституційними кордонами для оптимізації можливостей навчання у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язку </w:t>
      </w:r>
      <w:r w:rsidR="00B85564">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цифровим середовищем.</w:t>
      </w:r>
    </w:p>
    <w:p w:rsidR="00366D6A" w:rsidRPr="004A20EC" w:rsidRDefault="00366D6A" w:rsidP="001E3EED">
      <w:pPr>
        <w:shd w:val="clear" w:color="auto" w:fill="FFFFFF"/>
        <w:spacing w:after="0" w:line="240" w:lineRule="auto"/>
        <w:rPr>
          <w:rFonts w:ascii="Helvetica" w:eastAsia="Times New Roman" w:hAnsi="Helvetica" w:cs="Helvetica"/>
          <w:sz w:val="20"/>
          <w:szCs w:val="20"/>
          <w:lang w:eastAsia="uk-UA"/>
        </w:rPr>
      </w:pPr>
    </w:p>
    <w:p w:rsidR="001E3EED" w:rsidRPr="004A20EC" w:rsidRDefault="001E3EED" w:rsidP="001E3EED">
      <w:pPr>
        <w:shd w:val="clear" w:color="auto" w:fill="FFFFFF"/>
        <w:spacing w:before="96" w:after="0" w:line="240" w:lineRule="auto"/>
        <w:ind w:left="709" w:hanging="709"/>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3.6. Право на захист та безпеку</w:t>
      </w:r>
    </w:p>
    <w:p w:rsidR="00C7290D" w:rsidRPr="004A20EC" w:rsidRDefault="001E3EED" w:rsidP="0080389C">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50. Беручи до уваги розвиток нових технологій, діти мають право на захист від будь-яких форм насильства, експлуатації та зловживань у цифровому середовищі. Будь-які</w:t>
      </w:r>
      <w:r w:rsidR="00C7290D"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законні заходи повинні враховувати найкращі інтереси та </w:t>
      </w:r>
      <w:r w:rsidR="00C7290D" w:rsidRPr="004A20EC">
        <w:rPr>
          <w:rFonts w:ascii="Times New Roman" w:eastAsia="Times New Roman" w:hAnsi="Times New Roman" w:cs="Times New Roman"/>
          <w:sz w:val="24"/>
          <w:szCs w:val="24"/>
          <w:lang w:eastAsia="uk-UA"/>
        </w:rPr>
        <w:t>динамічн</w:t>
      </w:r>
      <w:r w:rsidRPr="004A20EC">
        <w:rPr>
          <w:rFonts w:ascii="Times New Roman" w:eastAsia="Times New Roman" w:hAnsi="Times New Roman" w:cs="Times New Roman"/>
          <w:sz w:val="24"/>
          <w:szCs w:val="24"/>
          <w:lang w:eastAsia="uk-UA"/>
        </w:rPr>
        <w:t>і можливості дитини, а не неналежним чином обмежувати здійснення інших прав.</w:t>
      </w:r>
    </w:p>
    <w:p w:rsidR="001E3EED" w:rsidRPr="004A20EC" w:rsidRDefault="001E3EED" w:rsidP="00DC04DA">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51. Існує низка проблем,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язаних із здоровим розвитком та благополучч</w:t>
      </w:r>
      <w:r w:rsidR="00DC04DA" w:rsidRPr="004A20EC">
        <w:rPr>
          <w:rFonts w:ascii="Times New Roman" w:eastAsia="Times New Roman" w:hAnsi="Times New Roman" w:cs="Times New Roman"/>
          <w:sz w:val="24"/>
          <w:szCs w:val="24"/>
          <w:lang w:eastAsia="uk-UA"/>
        </w:rPr>
        <w:t>ям</w:t>
      </w:r>
      <w:r w:rsidRPr="004A20EC">
        <w:rPr>
          <w:rFonts w:ascii="Times New Roman" w:eastAsia="Times New Roman" w:hAnsi="Times New Roman" w:cs="Times New Roman"/>
          <w:sz w:val="24"/>
          <w:szCs w:val="24"/>
          <w:lang w:eastAsia="uk-UA"/>
        </w:rPr>
        <w:t xml:space="preserve"> дітей, які можуть виникнути у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язку </w:t>
      </w:r>
      <w:r w:rsidR="00324967">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цифровим середовищем, включаючи, але не обмежуючи, ризики</w:t>
      </w:r>
      <w:r w:rsidR="00DC04DA" w:rsidRPr="004A20EC">
        <w:rPr>
          <w:rFonts w:ascii="Times New Roman" w:eastAsia="Times New Roman" w:hAnsi="Times New Roman" w:cs="Times New Roman"/>
          <w:sz w:val="24"/>
          <w:szCs w:val="24"/>
          <w:lang w:eastAsia="uk-UA"/>
        </w:rPr>
        <w:t xml:space="preserve"> щодо шкоди від</w:t>
      </w:r>
      <w:r w:rsidRPr="004A20EC">
        <w:rPr>
          <w:rFonts w:ascii="Times New Roman" w:eastAsia="Times New Roman" w:hAnsi="Times New Roman" w:cs="Times New Roman"/>
          <w:sz w:val="24"/>
          <w:szCs w:val="24"/>
          <w:lang w:eastAsia="uk-UA"/>
        </w:rPr>
        <w:t>:</w:t>
      </w:r>
    </w:p>
    <w:p w:rsidR="001E3EED" w:rsidRPr="004A20EC" w:rsidRDefault="001E3EED" w:rsidP="005B51D5">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сексуальн</w:t>
      </w:r>
      <w:r w:rsidR="00DC04DA" w:rsidRPr="004A20EC">
        <w:rPr>
          <w:rFonts w:ascii="Times New Roman" w:eastAsia="Times New Roman" w:hAnsi="Times New Roman" w:cs="Times New Roman"/>
          <w:sz w:val="24"/>
          <w:szCs w:val="24"/>
          <w:lang w:eastAsia="uk-UA"/>
        </w:rPr>
        <w:t xml:space="preserve">ої </w:t>
      </w:r>
      <w:r w:rsidRPr="004A20EC">
        <w:rPr>
          <w:rFonts w:ascii="Times New Roman" w:eastAsia="Times New Roman" w:hAnsi="Times New Roman" w:cs="Times New Roman"/>
          <w:sz w:val="24"/>
          <w:szCs w:val="24"/>
          <w:lang w:eastAsia="uk-UA"/>
        </w:rPr>
        <w:t>експлуатаці</w:t>
      </w:r>
      <w:r w:rsidR="00DC04DA"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та зловживання, </w:t>
      </w:r>
      <w:r w:rsidR="00DC04DA" w:rsidRPr="004A20EC">
        <w:rPr>
          <w:rFonts w:ascii="Times New Roman" w:eastAsia="Times New Roman" w:hAnsi="Times New Roman" w:cs="Times New Roman"/>
          <w:sz w:val="24"/>
          <w:szCs w:val="24"/>
          <w:lang w:eastAsia="uk-UA"/>
        </w:rPr>
        <w:t>домагання</w:t>
      </w:r>
      <w:r w:rsidRPr="004A20EC">
        <w:rPr>
          <w:rFonts w:ascii="Times New Roman" w:eastAsia="Times New Roman" w:hAnsi="Times New Roman" w:cs="Times New Roman"/>
          <w:sz w:val="24"/>
          <w:szCs w:val="24"/>
          <w:lang w:eastAsia="uk-UA"/>
        </w:rPr>
        <w:t xml:space="preserve"> для сексуальних цілей (</w:t>
      </w:r>
      <w:r w:rsidR="00BA3654" w:rsidRPr="004A20EC">
        <w:rPr>
          <w:rFonts w:ascii="Times New Roman" w:eastAsia="Times New Roman" w:hAnsi="Times New Roman" w:cs="Times New Roman"/>
          <w:sz w:val="24"/>
          <w:szCs w:val="24"/>
          <w:lang w:eastAsia="uk-UA"/>
        </w:rPr>
        <w:t>«</w:t>
      </w:r>
      <w:proofErr w:type="spellStart"/>
      <w:r w:rsidR="00DC04DA" w:rsidRPr="004A20EC">
        <w:rPr>
          <w:rFonts w:ascii="Times New Roman" w:eastAsia="Times New Roman" w:hAnsi="Times New Roman" w:cs="Times New Roman"/>
          <w:sz w:val="24"/>
          <w:szCs w:val="24"/>
          <w:lang w:eastAsia="uk-UA"/>
        </w:rPr>
        <w:t>грумінг</w:t>
      </w:r>
      <w:proofErr w:type="spellEnd"/>
      <w:r w:rsidR="00BA3654" w:rsidRPr="004A20EC">
        <w:rPr>
          <w:rFonts w:ascii="Times New Roman" w:eastAsia="Times New Roman" w:hAnsi="Times New Roman" w:cs="Times New Roman"/>
          <w:sz w:val="24"/>
          <w:szCs w:val="24"/>
          <w:lang w:eastAsia="uk-UA"/>
        </w:rPr>
        <w:t>», розбещування</w:t>
      </w:r>
      <w:r w:rsidRPr="004A20EC">
        <w:rPr>
          <w:rFonts w:ascii="Times New Roman" w:eastAsia="Times New Roman" w:hAnsi="Times New Roman" w:cs="Times New Roman"/>
          <w:sz w:val="24"/>
          <w:szCs w:val="24"/>
          <w:lang w:eastAsia="uk-UA"/>
        </w:rPr>
        <w:t>), онлайн-вербування дітей для вчинення злочинів, участь у екстремістських політичних чи релігійних рухах або для цілей торгівлі людьми (контактні ризики);</w:t>
      </w:r>
    </w:p>
    <w:p w:rsidR="001E3EED" w:rsidRPr="004A20EC" w:rsidRDefault="001E3EED" w:rsidP="005B51D5">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 </w:t>
      </w:r>
      <w:r w:rsidR="00DC04DA" w:rsidRPr="004A20EC">
        <w:rPr>
          <w:rFonts w:ascii="Times New Roman" w:eastAsia="Times New Roman" w:hAnsi="Times New Roman" w:cs="Times New Roman"/>
          <w:sz w:val="24"/>
          <w:szCs w:val="24"/>
          <w:lang w:eastAsia="uk-UA"/>
        </w:rPr>
        <w:t>принизлив</w:t>
      </w:r>
      <w:r w:rsidRPr="004A20EC">
        <w:rPr>
          <w:rFonts w:ascii="Times New Roman" w:eastAsia="Times New Roman" w:hAnsi="Times New Roman" w:cs="Times New Roman"/>
          <w:sz w:val="24"/>
          <w:szCs w:val="24"/>
          <w:lang w:eastAsia="uk-UA"/>
        </w:rPr>
        <w:t xml:space="preserve">е та стереотипне зображення та надмірна </w:t>
      </w:r>
      <w:proofErr w:type="spellStart"/>
      <w:r w:rsidRPr="004A20EC">
        <w:rPr>
          <w:rFonts w:ascii="Times New Roman" w:eastAsia="Times New Roman" w:hAnsi="Times New Roman" w:cs="Times New Roman"/>
          <w:sz w:val="24"/>
          <w:szCs w:val="24"/>
          <w:lang w:eastAsia="uk-UA"/>
        </w:rPr>
        <w:t>сексуалізація</w:t>
      </w:r>
      <w:proofErr w:type="spellEnd"/>
      <w:r w:rsidRPr="004A20EC">
        <w:rPr>
          <w:rFonts w:ascii="Times New Roman" w:eastAsia="Times New Roman" w:hAnsi="Times New Roman" w:cs="Times New Roman"/>
          <w:sz w:val="24"/>
          <w:szCs w:val="24"/>
          <w:lang w:eastAsia="uk-UA"/>
        </w:rPr>
        <w:t xml:space="preserve"> жінок та </w:t>
      </w:r>
      <w:r w:rsidR="003930BC" w:rsidRPr="004A20EC">
        <w:rPr>
          <w:rFonts w:ascii="Times New Roman" w:eastAsia="Times New Roman" w:hAnsi="Times New Roman" w:cs="Times New Roman"/>
          <w:sz w:val="24"/>
          <w:szCs w:val="24"/>
          <w:lang w:eastAsia="uk-UA"/>
        </w:rPr>
        <w:t xml:space="preserve">дітей; </w:t>
      </w:r>
      <w:r w:rsidRPr="004A20EC">
        <w:rPr>
          <w:rFonts w:ascii="Times New Roman" w:eastAsia="Times New Roman" w:hAnsi="Times New Roman" w:cs="Times New Roman"/>
          <w:sz w:val="24"/>
          <w:szCs w:val="24"/>
          <w:lang w:eastAsia="uk-UA"/>
        </w:rPr>
        <w:t xml:space="preserve">зображення та прославляння насильства </w:t>
      </w:r>
      <w:r w:rsidR="00324967">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w:t>
      </w:r>
      <w:r w:rsidR="0043340A" w:rsidRPr="004A20EC">
        <w:rPr>
          <w:rFonts w:ascii="Times New Roman" w:eastAsia="Times New Roman" w:hAnsi="Times New Roman" w:cs="Times New Roman"/>
          <w:sz w:val="24"/>
          <w:szCs w:val="24"/>
          <w:lang w:eastAsia="uk-UA"/>
        </w:rPr>
        <w:t>нанесення собі ушкоджень</w:t>
      </w:r>
      <w:r w:rsidRPr="004A20EC">
        <w:rPr>
          <w:rFonts w:ascii="Times New Roman" w:eastAsia="Times New Roman" w:hAnsi="Times New Roman" w:cs="Times New Roman"/>
          <w:sz w:val="24"/>
          <w:szCs w:val="24"/>
          <w:lang w:eastAsia="uk-UA"/>
        </w:rPr>
        <w:t>, зокрема</w:t>
      </w:r>
      <w:r w:rsidR="004F154A"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самогубств; принизливі, дискримінаційні або расистські вирази або </w:t>
      </w:r>
      <w:r w:rsidR="00704A70" w:rsidRPr="004A20EC">
        <w:rPr>
          <w:rFonts w:ascii="Times New Roman" w:eastAsia="Times New Roman" w:hAnsi="Times New Roman" w:cs="Times New Roman"/>
          <w:sz w:val="24"/>
          <w:szCs w:val="24"/>
          <w:lang w:eastAsia="uk-UA"/>
        </w:rPr>
        <w:t>заклик</w:t>
      </w:r>
      <w:r w:rsidRPr="004A20EC">
        <w:rPr>
          <w:rFonts w:ascii="Times New Roman" w:eastAsia="Times New Roman" w:hAnsi="Times New Roman" w:cs="Times New Roman"/>
          <w:sz w:val="24"/>
          <w:szCs w:val="24"/>
          <w:lang w:eastAsia="uk-UA"/>
        </w:rPr>
        <w:t xml:space="preserve"> д</w:t>
      </w:r>
      <w:r w:rsidR="00704A70"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 xml:space="preserve"> такої поведінки; реклама, </w:t>
      </w:r>
      <w:r w:rsidR="00704A70" w:rsidRPr="004A20EC">
        <w:rPr>
          <w:rFonts w:ascii="Times New Roman" w:eastAsia="Times New Roman" w:hAnsi="Times New Roman" w:cs="Times New Roman"/>
          <w:sz w:val="24"/>
          <w:szCs w:val="24"/>
          <w:lang w:eastAsia="uk-UA"/>
        </w:rPr>
        <w:t>контен</w:t>
      </w:r>
      <w:r w:rsidRPr="004A20EC">
        <w:rPr>
          <w:rFonts w:ascii="Times New Roman" w:eastAsia="Times New Roman" w:hAnsi="Times New Roman" w:cs="Times New Roman"/>
          <w:sz w:val="24"/>
          <w:szCs w:val="24"/>
          <w:lang w:eastAsia="uk-UA"/>
        </w:rPr>
        <w:t>т для дорослих (ризик</w:t>
      </w:r>
      <w:r w:rsidR="00704A70" w:rsidRPr="004A20EC">
        <w:rPr>
          <w:rFonts w:ascii="Times New Roman" w:eastAsia="Times New Roman" w:hAnsi="Times New Roman" w:cs="Times New Roman"/>
          <w:sz w:val="24"/>
          <w:szCs w:val="24"/>
          <w:lang w:eastAsia="uk-UA"/>
        </w:rPr>
        <w:t>и контенту</w:t>
      </w:r>
      <w:r w:rsidRPr="004A20EC">
        <w:rPr>
          <w:rFonts w:ascii="Times New Roman" w:eastAsia="Times New Roman" w:hAnsi="Times New Roman" w:cs="Times New Roman"/>
          <w:sz w:val="24"/>
          <w:szCs w:val="24"/>
          <w:lang w:eastAsia="uk-UA"/>
        </w:rPr>
        <w:t>);</w:t>
      </w:r>
    </w:p>
    <w:p w:rsidR="001E3EED" w:rsidRPr="004A20EC" w:rsidRDefault="001E3EED" w:rsidP="005B51D5">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 залякування, переслідування та інші форми </w:t>
      </w:r>
      <w:r w:rsidR="005B51D5" w:rsidRPr="004A20EC">
        <w:rPr>
          <w:rFonts w:ascii="Times New Roman" w:eastAsia="Times New Roman" w:hAnsi="Times New Roman" w:cs="Times New Roman"/>
          <w:sz w:val="24"/>
          <w:szCs w:val="24"/>
          <w:lang w:eastAsia="uk-UA"/>
        </w:rPr>
        <w:t>утисків</w:t>
      </w:r>
      <w:r w:rsidRPr="004A20EC">
        <w:rPr>
          <w:rFonts w:ascii="Times New Roman" w:eastAsia="Times New Roman" w:hAnsi="Times New Roman" w:cs="Times New Roman"/>
          <w:sz w:val="24"/>
          <w:szCs w:val="24"/>
          <w:lang w:eastAsia="uk-UA"/>
        </w:rPr>
        <w:t xml:space="preserve">, розповсюдження </w:t>
      </w:r>
      <w:r w:rsidR="005B51D5" w:rsidRPr="004A20EC">
        <w:rPr>
          <w:rFonts w:ascii="Times New Roman" w:eastAsia="Times New Roman" w:hAnsi="Times New Roman" w:cs="Times New Roman"/>
          <w:sz w:val="24"/>
          <w:szCs w:val="24"/>
          <w:lang w:eastAsia="uk-UA"/>
        </w:rPr>
        <w:t xml:space="preserve">без отримання згоди </w:t>
      </w:r>
      <w:r w:rsidRPr="004A20EC">
        <w:rPr>
          <w:rFonts w:ascii="Times New Roman" w:eastAsia="Times New Roman" w:hAnsi="Times New Roman" w:cs="Times New Roman"/>
          <w:sz w:val="24"/>
          <w:szCs w:val="24"/>
          <w:lang w:eastAsia="uk-UA"/>
        </w:rPr>
        <w:t xml:space="preserve">сексуальних </w:t>
      </w:r>
      <w:r w:rsidR="005B51D5" w:rsidRPr="004A20EC">
        <w:rPr>
          <w:rFonts w:ascii="Times New Roman" w:eastAsia="Times New Roman" w:hAnsi="Times New Roman" w:cs="Times New Roman"/>
          <w:sz w:val="24"/>
          <w:szCs w:val="24"/>
          <w:lang w:eastAsia="uk-UA"/>
        </w:rPr>
        <w:t>зображень</w:t>
      </w:r>
      <w:r w:rsidRPr="004A20EC">
        <w:rPr>
          <w:rFonts w:ascii="Times New Roman" w:eastAsia="Times New Roman" w:hAnsi="Times New Roman" w:cs="Times New Roman"/>
          <w:sz w:val="24"/>
          <w:szCs w:val="24"/>
          <w:lang w:eastAsia="uk-UA"/>
        </w:rPr>
        <w:t xml:space="preserve">, </w:t>
      </w:r>
      <w:r w:rsidR="00D07EFE" w:rsidRPr="004A20EC">
        <w:rPr>
          <w:rFonts w:ascii="Times New Roman" w:eastAsia="Times New Roman" w:hAnsi="Times New Roman" w:cs="Times New Roman"/>
          <w:sz w:val="24"/>
          <w:szCs w:val="24"/>
          <w:lang w:eastAsia="uk-UA"/>
        </w:rPr>
        <w:t>шантаж</w:t>
      </w:r>
      <w:r w:rsidRPr="004A20EC">
        <w:rPr>
          <w:rFonts w:ascii="Times New Roman" w:eastAsia="Times New Roman" w:hAnsi="Times New Roman" w:cs="Times New Roman"/>
          <w:sz w:val="24"/>
          <w:szCs w:val="24"/>
          <w:lang w:eastAsia="uk-UA"/>
        </w:rPr>
        <w:t xml:space="preserve">, висловлювання ненависті, </w:t>
      </w:r>
      <w:proofErr w:type="spellStart"/>
      <w:r w:rsidRPr="004A20EC">
        <w:rPr>
          <w:rFonts w:ascii="Times New Roman" w:eastAsia="Times New Roman" w:hAnsi="Times New Roman" w:cs="Times New Roman"/>
          <w:sz w:val="24"/>
          <w:szCs w:val="24"/>
          <w:lang w:eastAsia="uk-UA"/>
        </w:rPr>
        <w:t>хакерство</w:t>
      </w:r>
      <w:proofErr w:type="spellEnd"/>
      <w:r w:rsidRPr="004A20EC">
        <w:rPr>
          <w:rFonts w:ascii="Times New Roman" w:eastAsia="Times New Roman" w:hAnsi="Times New Roman" w:cs="Times New Roman"/>
          <w:sz w:val="24"/>
          <w:szCs w:val="24"/>
          <w:lang w:eastAsia="uk-UA"/>
        </w:rPr>
        <w:t>, азартні ігри, незаконне завантаження або інші порушення прав інтелектуальної власності, комерційна експлуатація (ризик</w:t>
      </w:r>
      <w:r w:rsidR="005B51D5"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поведінки);</w:t>
      </w:r>
    </w:p>
    <w:p w:rsidR="001E3EED" w:rsidRPr="004A20EC" w:rsidRDefault="001E3EED" w:rsidP="005B51D5">
      <w:pPr>
        <w:shd w:val="clear" w:color="auto" w:fill="FFFFFF"/>
        <w:spacing w:before="96" w:after="0" w:line="240" w:lineRule="auto"/>
        <w:ind w:left="709" w:hanging="709"/>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надмірне використання, позбавлення сну та фізична шкода (ризики для здоров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w:t>
      </w:r>
    </w:p>
    <w:p w:rsidR="001E3EED" w:rsidRPr="004A20EC" w:rsidRDefault="001E3EED" w:rsidP="00D90FD6">
      <w:pPr>
        <w:shd w:val="clear" w:color="auto" w:fill="FFFFFF"/>
        <w:spacing w:before="96" w:after="0" w:line="240" w:lineRule="auto"/>
        <w:rPr>
          <w:rFonts w:ascii="Times New Roman" w:eastAsia="Times New Roman" w:hAnsi="Times New Roman" w:cs="Times New Roman"/>
          <w:sz w:val="24"/>
          <w:szCs w:val="24"/>
          <w:bdr w:val="none" w:sz="0" w:space="0" w:color="auto" w:frame="1"/>
          <w:lang w:eastAsia="uk-UA"/>
        </w:rPr>
      </w:pPr>
    </w:p>
    <w:p w:rsidR="001E3EED" w:rsidRPr="004A20EC" w:rsidRDefault="001E3EED" w:rsidP="007709F0">
      <w:pPr>
        <w:shd w:val="clear" w:color="auto" w:fill="FFFFFF"/>
        <w:spacing w:before="96"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Всі перераховані вище фактори здатні негативно вплинути на фізичне, емоційне та психологічне благополуччя дитини.</w:t>
      </w:r>
    </w:p>
    <w:p w:rsidR="001E3EED" w:rsidRPr="004A20EC" w:rsidRDefault="001E3EED" w:rsidP="007709F0">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7709F0">
      <w:pPr>
        <w:shd w:val="clear" w:color="auto" w:fill="FFFFFF"/>
        <w:spacing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Заходи щодо вирішення ризиків у цифровому середовищі</w:t>
      </w:r>
    </w:p>
    <w:p w:rsidR="001E3EED" w:rsidRPr="004A20EC" w:rsidRDefault="001E3EED" w:rsidP="007709F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52. Пам</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ятаючи про швидкість, з якою можуть виникнути нові технології, держави повинні вживати запобіжних заходів, </w:t>
      </w:r>
      <w:r w:rsidR="00324967">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тому числі регулярно оцінюючи будь-які ризики </w:t>
      </w:r>
      <w:r w:rsidR="007709F0" w:rsidRPr="004A20EC">
        <w:rPr>
          <w:rFonts w:ascii="Times New Roman" w:eastAsia="Times New Roman" w:hAnsi="Times New Roman" w:cs="Times New Roman"/>
          <w:sz w:val="24"/>
          <w:szCs w:val="24"/>
          <w:lang w:eastAsia="uk-UA"/>
        </w:rPr>
        <w:t xml:space="preserve">і </w:t>
      </w:r>
      <w:r w:rsidRPr="004A20EC">
        <w:rPr>
          <w:rFonts w:ascii="Times New Roman" w:eastAsia="Times New Roman" w:hAnsi="Times New Roman" w:cs="Times New Roman"/>
          <w:sz w:val="24"/>
          <w:szCs w:val="24"/>
          <w:lang w:eastAsia="uk-UA"/>
        </w:rPr>
        <w:t>шкод</w:t>
      </w:r>
      <w:r w:rsidR="007709F0"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які вони можуть становити для здоров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 дітей, незважаючи на відсутність на </w:t>
      </w:r>
      <w:r w:rsidR="00324967">
        <w:rPr>
          <w:rFonts w:ascii="Times New Roman" w:eastAsia="Times New Roman" w:hAnsi="Times New Roman" w:cs="Times New Roman"/>
          <w:sz w:val="24"/>
          <w:szCs w:val="24"/>
          <w:lang w:eastAsia="uk-UA"/>
        </w:rPr>
        <w:t xml:space="preserve">цей </w:t>
      </w:r>
      <w:r w:rsidRPr="004A20EC">
        <w:rPr>
          <w:rFonts w:ascii="Times New Roman" w:eastAsia="Times New Roman" w:hAnsi="Times New Roman" w:cs="Times New Roman"/>
          <w:sz w:val="24"/>
          <w:szCs w:val="24"/>
          <w:lang w:eastAsia="uk-UA"/>
        </w:rPr>
        <w:t>час визначеності стосовно науково-технічн</w:t>
      </w:r>
      <w:r w:rsidR="007709F0"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xml:space="preserve"> знання про існування або обся</w:t>
      </w:r>
      <w:r w:rsidR="007709F0" w:rsidRPr="004A20EC">
        <w:rPr>
          <w:rFonts w:ascii="Times New Roman" w:eastAsia="Times New Roman" w:hAnsi="Times New Roman" w:cs="Times New Roman"/>
          <w:sz w:val="24"/>
          <w:szCs w:val="24"/>
          <w:lang w:eastAsia="uk-UA"/>
        </w:rPr>
        <w:t>г</w:t>
      </w:r>
      <w:r w:rsidRPr="004A20EC">
        <w:rPr>
          <w:rFonts w:ascii="Times New Roman" w:eastAsia="Times New Roman" w:hAnsi="Times New Roman" w:cs="Times New Roman"/>
          <w:sz w:val="24"/>
          <w:szCs w:val="24"/>
          <w:lang w:eastAsia="uk-UA"/>
        </w:rPr>
        <w:t xml:space="preserve"> таких ризиків.</w:t>
      </w:r>
    </w:p>
    <w:p w:rsidR="007709F0" w:rsidRPr="004A20EC" w:rsidRDefault="007709F0" w:rsidP="007709F0">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7709F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53. Державам слід заохочувати </w:t>
      </w:r>
      <w:r w:rsidR="00324967">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надавати стимули підприємствам до впровадження безпеки за</w:t>
      </w:r>
      <w:r w:rsidR="007709F0" w:rsidRPr="004A20EC">
        <w:rPr>
          <w:rFonts w:ascii="Times New Roman" w:eastAsia="Times New Roman" w:hAnsi="Times New Roman" w:cs="Times New Roman"/>
          <w:sz w:val="24"/>
          <w:szCs w:val="24"/>
          <w:lang w:eastAsia="uk-UA"/>
        </w:rPr>
        <w:t xml:space="preserve"> структурою, конфіденційності за структурою </w:t>
      </w:r>
      <w:r w:rsidR="00324967">
        <w:rPr>
          <w:rFonts w:ascii="Times New Roman" w:eastAsia="Times New Roman" w:hAnsi="Times New Roman" w:cs="Times New Roman"/>
          <w:sz w:val="24"/>
          <w:szCs w:val="24"/>
          <w:lang w:eastAsia="uk-UA"/>
        </w:rPr>
        <w:t>і</w:t>
      </w:r>
      <w:r w:rsidR="007709F0"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конфіденційн</w:t>
      </w:r>
      <w:r w:rsidR="007709F0" w:rsidRPr="004A20EC">
        <w:rPr>
          <w:rFonts w:ascii="Times New Roman" w:eastAsia="Times New Roman" w:hAnsi="Times New Roman" w:cs="Times New Roman"/>
          <w:sz w:val="24"/>
          <w:szCs w:val="24"/>
          <w:lang w:eastAsia="uk-UA"/>
        </w:rPr>
        <w:t>ості</w:t>
      </w:r>
      <w:r w:rsidRPr="004A20EC">
        <w:rPr>
          <w:rFonts w:ascii="Times New Roman" w:eastAsia="Times New Roman" w:hAnsi="Times New Roman" w:cs="Times New Roman"/>
          <w:sz w:val="24"/>
          <w:szCs w:val="24"/>
          <w:lang w:eastAsia="uk-UA"/>
        </w:rPr>
        <w:t xml:space="preserve"> </w:t>
      </w:r>
      <w:r w:rsidR="007709F0" w:rsidRPr="004A20EC">
        <w:rPr>
          <w:rFonts w:ascii="Times New Roman" w:eastAsia="Times New Roman" w:hAnsi="Times New Roman" w:cs="Times New Roman"/>
          <w:sz w:val="24"/>
          <w:szCs w:val="24"/>
          <w:lang w:eastAsia="uk-UA"/>
        </w:rPr>
        <w:t xml:space="preserve">за замовчанням, </w:t>
      </w:r>
      <w:r w:rsidRPr="004A20EC">
        <w:rPr>
          <w:rFonts w:ascii="Times New Roman" w:eastAsia="Times New Roman" w:hAnsi="Times New Roman" w:cs="Times New Roman"/>
          <w:sz w:val="24"/>
          <w:szCs w:val="24"/>
          <w:lang w:eastAsia="uk-UA"/>
        </w:rPr>
        <w:t xml:space="preserve">та </w:t>
      </w:r>
      <w:r w:rsidR="00FC4F0F" w:rsidRPr="004A20EC">
        <w:rPr>
          <w:rFonts w:ascii="Times New Roman" w:eastAsia="Times New Roman" w:hAnsi="Times New Roman" w:cs="Times New Roman"/>
          <w:sz w:val="24"/>
          <w:szCs w:val="24"/>
          <w:lang w:eastAsia="uk-UA"/>
        </w:rPr>
        <w:t xml:space="preserve">нагляду за тим, </w:t>
      </w:r>
      <w:r w:rsidRPr="004A20EC">
        <w:rPr>
          <w:rFonts w:ascii="Times New Roman" w:eastAsia="Times New Roman" w:hAnsi="Times New Roman" w:cs="Times New Roman"/>
          <w:sz w:val="24"/>
          <w:szCs w:val="24"/>
          <w:lang w:eastAsia="uk-UA"/>
        </w:rPr>
        <w:t xml:space="preserve">як керівні принципи функцій </w:t>
      </w:r>
      <w:r w:rsidR="001615FC" w:rsidRPr="004A20EC">
        <w:rPr>
          <w:rFonts w:ascii="Times New Roman" w:eastAsia="Times New Roman" w:hAnsi="Times New Roman" w:cs="Times New Roman"/>
          <w:sz w:val="24"/>
          <w:szCs w:val="24"/>
          <w:lang w:eastAsia="uk-UA"/>
        </w:rPr>
        <w:t xml:space="preserve">продуктів </w:t>
      </w:r>
      <w:r w:rsidR="00324967">
        <w:rPr>
          <w:rFonts w:ascii="Times New Roman" w:eastAsia="Times New Roman" w:hAnsi="Times New Roman" w:cs="Times New Roman"/>
          <w:sz w:val="24"/>
          <w:szCs w:val="24"/>
          <w:lang w:eastAsia="uk-UA"/>
        </w:rPr>
        <w:t>і</w:t>
      </w:r>
      <w:r w:rsidR="001615FC" w:rsidRPr="004A20EC">
        <w:rPr>
          <w:rFonts w:ascii="Times New Roman" w:eastAsia="Times New Roman" w:hAnsi="Times New Roman" w:cs="Times New Roman"/>
          <w:sz w:val="24"/>
          <w:szCs w:val="24"/>
          <w:lang w:eastAsia="uk-UA"/>
        </w:rPr>
        <w:t xml:space="preserve"> послуг</w:t>
      </w:r>
      <w:r w:rsidR="007709F0" w:rsidRPr="004A20EC">
        <w:rPr>
          <w:rFonts w:ascii="Times New Roman" w:eastAsia="Times New Roman" w:hAnsi="Times New Roman" w:cs="Times New Roman"/>
          <w:sz w:val="24"/>
          <w:szCs w:val="24"/>
          <w:lang w:eastAsia="uk-UA"/>
        </w:rPr>
        <w:t xml:space="preserve"> адресуються дітям або </w:t>
      </w:r>
      <w:r w:rsidRPr="004A20EC">
        <w:rPr>
          <w:rFonts w:ascii="Times New Roman" w:eastAsia="Times New Roman" w:hAnsi="Times New Roman" w:cs="Times New Roman"/>
          <w:sz w:val="24"/>
          <w:szCs w:val="24"/>
          <w:lang w:eastAsia="uk-UA"/>
        </w:rPr>
        <w:t>використ</w:t>
      </w:r>
      <w:r w:rsidR="007709F0" w:rsidRPr="004A20EC">
        <w:rPr>
          <w:rFonts w:ascii="Times New Roman" w:eastAsia="Times New Roman" w:hAnsi="Times New Roman" w:cs="Times New Roman"/>
          <w:sz w:val="24"/>
          <w:szCs w:val="24"/>
          <w:lang w:eastAsia="uk-UA"/>
        </w:rPr>
        <w:t>овуються ними</w:t>
      </w:r>
      <w:r w:rsidRPr="004A20EC">
        <w:rPr>
          <w:rFonts w:ascii="Times New Roman" w:eastAsia="Times New Roman" w:hAnsi="Times New Roman" w:cs="Times New Roman"/>
          <w:sz w:val="24"/>
          <w:szCs w:val="24"/>
          <w:lang w:eastAsia="uk-UA"/>
        </w:rPr>
        <w:t>.</w:t>
      </w:r>
    </w:p>
    <w:p w:rsidR="007709F0" w:rsidRPr="004A20EC" w:rsidRDefault="007709F0" w:rsidP="007709F0">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7709F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54. Коли держави заохочують розробку, виробництво та регулярне оновлення підприємствами батьківського контролю для </w:t>
      </w:r>
      <w:r w:rsidR="00052ED7" w:rsidRPr="004A20EC">
        <w:rPr>
          <w:rFonts w:ascii="Times New Roman" w:eastAsia="Times New Roman" w:hAnsi="Times New Roman" w:cs="Times New Roman"/>
          <w:sz w:val="24"/>
          <w:szCs w:val="24"/>
          <w:lang w:eastAsia="uk-UA"/>
        </w:rPr>
        <w:t>змен</w:t>
      </w:r>
      <w:r w:rsidRPr="004A20EC">
        <w:rPr>
          <w:rFonts w:ascii="Times New Roman" w:eastAsia="Times New Roman" w:hAnsi="Times New Roman" w:cs="Times New Roman"/>
          <w:sz w:val="24"/>
          <w:szCs w:val="24"/>
          <w:lang w:eastAsia="uk-UA"/>
        </w:rPr>
        <w:t>шення ризик</w:t>
      </w:r>
      <w:r w:rsidR="00052ED7"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для дітей в цифровому середовищі, вони повинні забезпечити розробку </w:t>
      </w:r>
      <w:r w:rsidR="00324967">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розгортання таких заходів контролю, беручи до уваги </w:t>
      </w:r>
      <w:r w:rsidR="007709F0" w:rsidRPr="004A20EC">
        <w:rPr>
          <w:rFonts w:ascii="Times New Roman" w:eastAsia="Times New Roman" w:hAnsi="Times New Roman" w:cs="Times New Roman"/>
          <w:sz w:val="24"/>
          <w:szCs w:val="24"/>
          <w:lang w:eastAsia="uk-UA"/>
        </w:rPr>
        <w:t>динамічні можливості</w:t>
      </w:r>
      <w:r w:rsidRPr="004A20EC">
        <w:rPr>
          <w:rFonts w:ascii="Times New Roman" w:eastAsia="Times New Roman" w:hAnsi="Times New Roman" w:cs="Times New Roman"/>
          <w:sz w:val="24"/>
          <w:szCs w:val="24"/>
          <w:lang w:eastAsia="uk-UA"/>
        </w:rPr>
        <w:t xml:space="preserve"> дітей і </w:t>
      </w:r>
      <w:r w:rsidR="001113D4" w:rsidRPr="004A20EC">
        <w:rPr>
          <w:rFonts w:ascii="Times New Roman" w:eastAsia="Times New Roman" w:hAnsi="Times New Roman" w:cs="Times New Roman"/>
          <w:sz w:val="24"/>
          <w:szCs w:val="24"/>
          <w:lang w:eastAsia="uk-UA"/>
        </w:rPr>
        <w:t xml:space="preserve">те, </w:t>
      </w:r>
      <w:r w:rsidRPr="004A20EC">
        <w:rPr>
          <w:rFonts w:ascii="Times New Roman" w:eastAsia="Times New Roman" w:hAnsi="Times New Roman" w:cs="Times New Roman"/>
          <w:sz w:val="24"/>
          <w:szCs w:val="24"/>
          <w:lang w:eastAsia="uk-UA"/>
        </w:rPr>
        <w:t>що</w:t>
      </w:r>
      <w:r w:rsidR="007709F0" w:rsidRPr="004A20EC">
        <w:rPr>
          <w:rFonts w:ascii="Times New Roman" w:eastAsia="Times New Roman" w:hAnsi="Times New Roman" w:cs="Times New Roman"/>
          <w:sz w:val="24"/>
          <w:szCs w:val="24"/>
          <w:lang w:eastAsia="uk-UA"/>
        </w:rPr>
        <w:t>б</w:t>
      </w:r>
      <w:r w:rsidRPr="004A20EC">
        <w:rPr>
          <w:rFonts w:ascii="Times New Roman" w:eastAsia="Times New Roman" w:hAnsi="Times New Roman" w:cs="Times New Roman"/>
          <w:sz w:val="24"/>
          <w:szCs w:val="24"/>
          <w:lang w:eastAsia="uk-UA"/>
        </w:rPr>
        <w:t xml:space="preserve"> вони не посилюва</w:t>
      </w:r>
      <w:r w:rsidR="007709F0" w:rsidRPr="004A20EC">
        <w:rPr>
          <w:rFonts w:ascii="Times New Roman" w:eastAsia="Times New Roman" w:hAnsi="Times New Roman" w:cs="Times New Roman"/>
          <w:sz w:val="24"/>
          <w:szCs w:val="24"/>
          <w:lang w:eastAsia="uk-UA"/>
        </w:rPr>
        <w:t>л</w:t>
      </w:r>
      <w:r w:rsidRPr="004A20EC">
        <w:rPr>
          <w:rFonts w:ascii="Times New Roman" w:eastAsia="Times New Roman" w:hAnsi="Times New Roman" w:cs="Times New Roman"/>
          <w:sz w:val="24"/>
          <w:szCs w:val="24"/>
          <w:lang w:eastAsia="uk-UA"/>
        </w:rPr>
        <w:t xml:space="preserve">и дискримінаційне ставлення, </w:t>
      </w:r>
      <w:r w:rsidR="007709F0" w:rsidRPr="004A20EC">
        <w:rPr>
          <w:rFonts w:ascii="Times New Roman" w:eastAsia="Times New Roman" w:hAnsi="Times New Roman" w:cs="Times New Roman"/>
          <w:sz w:val="24"/>
          <w:szCs w:val="24"/>
          <w:lang w:eastAsia="uk-UA"/>
        </w:rPr>
        <w:t xml:space="preserve">не </w:t>
      </w:r>
      <w:r w:rsidRPr="004A20EC">
        <w:rPr>
          <w:rFonts w:ascii="Times New Roman" w:eastAsia="Times New Roman" w:hAnsi="Times New Roman" w:cs="Times New Roman"/>
          <w:sz w:val="24"/>
          <w:szCs w:val="24"/>
          <w:lang w:eastAsia="uk-UA"/>
        </w:rPr>
        <w:t>порушу</w:t>
      </w:r>
      <w:r w:rsidR="007709F0" w:rsidRPr="004A20EC">
        <w:rPr>
          <w:rFonts w:ascii="Times New Roman" w:eastAsia="Times New Roman" w:hAnsi="Times New Roman" w:cs="Times New Roman"/>
          <w:sz w:val="24"/>
          <w:szCs w:val="24"/>
          <w:lang w:eastAsia="uk-UA"/>
        </w:rPr>
        <w:t>вали</w:t>
      </w:r>
      <w:r w:rsidRPr="004A20EC">
        <w:rPr>
          <w:rFonts w:ascii="Times New Roman" w:eastAsia="Times New Roman" w:hAnsi="Times New Roman" w:cs="Times New Roman"/>
          <w:sz w:val="24"/>
          <w:szCs w:val="24"/>
          <w:lang w:eastAsia="uk-UA"/>
        </w:rPr>
        <w:t xml:space="preserve"> право дітей на недоторка</w:t>
      </w:r>
      <w:r w:rsidR="00B47DD6" w:rsidRPr="004A20EC">
        <w:rPr>
          <w:rFonts w:ascii="Times New Roman" w:eastAsia="Times New Roman" w:hAnsi="Times New Roman" w:cs="Times New Roman"/>
          <w:sz w:val="24"/>
          <w:szCs w:val="24"/>
          <w:lang w:eastAsia="uk-UA"/>
        </w:rPr>
        <w:t>н</w:t>
      </w:r>
      <w:r w:rsidRPr="004A20EC">
        <w:rPr>
          <w:rFonts w:ascii="Times New Roman" w:eastAsia="Times New Roman" w:hAnsi="Times New Roman" w:cs="Times New Roman"/>
          <w:sz w:val="24"/>
          <w:szCs w:val="24"/>
          <w:lang w:eastAsia="uk-UA"/>
        </w:rPr>
        <w:t xml:space="preserve">ність приватного життя або </w:t>
      </w:r>
      <w:r w:rsidR="007709F0" w:rsidRPr="004A20EC">
        <w:rPr>
          <w:rFonts w:ascii="Times New Roman" w:eastAsia="Times New Roman" w:hAnsi="Times New Roman" w:cs="Times New Roman"/>
          <w:sz w:val="24"/>
          <w:szCs w:val="24"/>
          <w:lang w:eastAsia="uk-UA"/>
        </w:rPr>
        <w:t xml:space="preserve">не </w:t>
      </w:r>
      <w:r w:rsidRPr="004A20EC">
        <w:rPr>
          <w:rFonts w:ascii="Times New Roman" w:eastAsia="Times New Roman" w:hAnsi="Times New Roman" w:cs="Times New Roman"/>
          <w:sz w:val="24"/>
          <w:szCs w:val="24"/>
          <w:lang w:eastAsia="uk-UA"/>
        </w:rPr>
        <w:t>позбавля</w:t>
      </w:r>
      <w:r w:rsidR="007709F0" w:rsidRPr="004A20EC">
        <w:rPr>
          <w:rFonts w:ascii="Times New Roman" w:eastAsia="Times New Roman" w:hAnsi="Times New Roman" w:cs="Times New Roman"/>
          <w:sz w:val="24"/>
          <w:szCs w:val="24"/>
          <w:lang w:eastAsia="uk-UA"/>
        </w:rPr>
        <w:t>ли</w:t>
      </w:r>
      <w:r w:rsidRPr="004A20EC">
        <w:rPr>
          <w:rFonts w:ascii="Times New Roman" w:eastAsia="Times New Roman" w:hAnsi="Times New Roman" w:cs="Times New Roman"/>
          <w:sz w:val="24"/>
          <w:szCs w:val="24"/>
          <w:lang w:eastAsia="uk-UA"/>
        </w:rPr>
        <w:t xml:space="preserve"> дітей права на інформацію відповідно до їх</w:t>
      </w:r>
      <w:r w:rsidR="00324967">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та зрілості.</w:t>
      </w:r>
    </w:p>
    <w:p w:rsidR="007709F0" w:rsidRPr="004A20EC" w:rsidRDefault="007709F0" w:rsidP="001E3EED">
      <w:pPr>
        <w:shd w:val="clear" w:color="auto" w:fill="FFFFFF"/>
        <w:spacing w:after="0" w:line="240" w:lineRule="auto"/>
        <w:rPr>
          <w:rFonts w:ascii="Times New Roman" w:eastAsia="Times New Roman" w:hAnsi="Times New Roman" w:cs="Times New Roman"/>
          <w:sz w:val="24"/>
          <w:szCs w:val="24"/>
          <w:lang w:eastAsia="uk-UA"/>
        </w:rPr>
      </w:pPr>
    </w:p>
    <w:p w:rsidR="001E3EED" w:rsidRPr="004A20EC" w:rsidRDefault="001E3EED" w:rsidP="001E3EED">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Заходи захисту та підвищення обізнаності</w:t>
      </w:r>
    </w:p>
    <w:p w:rsidR="001E3EED" w:rsidRPr="004A20EC" w:rsidRDefault="001E3EED" w:rsidP="0081467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55. Необхідно вжити</w:t>
      </w:r>
      <w:r w:rsidR="00814671" w:rsidRPr="004A20EC">
        <w:rPr>
          <w:rFonts w:ascii="Times New Roman" w:eastAsia="Times New Roman" w:hAnsi="Times New Roman" w:cs="Times New Roman"/>
          <w:sz w:val="24"/>
          <w:szCs w:val="24"/>
          <w:lang w:eastAsia="uk-UA"/>
        </w:rPr>
        <w:t xml:space="preserve"> спеціальних заходів </w:t>
      </w:r>
      <w:r w:rsidR="00175FB4">
        <w:rPr>
          <w:rFonts w:ascii="Times New Roman" w:eastAsia="Times New Roman" w:hAnsi="Times New Roman" w:cs="Times New Roman"/>
          <w:sz w:val="24"/>
          <w:szCs w:val="24"/>
          <w:lang w:eastAsia="uk-UA"/>
        </w:rPr>
        <w:t>і</w:t>
      </w:r>
      <w:r w:rsidR="00814671" w:rsidRPr="004A20EC">
        <w:rPr>
          <w:rFonts w:ascii="Times New Roman" w:eastAsia="Times New Roman" w:hAnsi="Times New Roman" w:cs="Times New Roman"/>
          <w:sz w:val="24"/>
          <w:szCs w:val="24"/>
          <w:lang w:eastAsia="uk-UA"/>
        </w:rPr>
        <w:t xml:space="preserve"> політик</w:t>
      </w:r>
      <w:r w:rsidRPr="004A20EC">
        <w:rPr>
          <w:rFonts w:ascii="Times New Roman" w:eastAsia="Times New Roman" w:hAnsi="Times New Roman" w:cs="Times New Roman"/>
          <w:sz w:val="24"/>
          <w:szCs w:val="24"/>
          <w:lang w:eastAsia="uk-UA"/>
        </w:rPr>
        <w:t xml:space="preserve">, щоб захистити </w:t>
      </w:r>
      <w:r w:rsidR="00814671" w:rsidRPr="004A20EC">
        <w:rPr>
          <w:rFonts w:ascii="Times New Roman" w:eastAsia="Times New Roman" w:hAnsi="Times New Roman" w:cs="Times New Roman"/>
          <w:sz w:val="24"/>
          <w:szCs w:val="24"/>
          <w:lang w:eastAsia="uk-UA"/>
        </w:rPr>
        <w:t>малолітніх дітей</w:t>
      </w:r>
      <w:r w:rsidRPr="004A20EC">
        <w:rPr>
          <w:rFonts w:ascii="Times New Roman" w:eastAsia="Times New Roman" w:hAnsi="Times New Roman" w:cs="Times New Roman"/>
          <w:sz w:val="24"/>
          <w:szCs w:val="24"/>
          <w:lang w:eastAsia="uk-UA"/>
        </w:rPr>
        <w:t xml:space="preserve"> від передчасного впливу на </w:t>
      </w:r>
      <w:r w:rsidR="00814671" w:rsidRPr="004A20EC">
        <w:rPr>
          <w:rFonts w:ascii="Times New Roman" w:eastAsia="Times New Roman" w:hAnsi="Times New Roman" w:cs="Times New Roman"/>
          <w:sz w:val="24"/>
          <w:szCs w:val="24"/>
          <w:lang w:eastAsia="uk-UA"/>
        </w:rPr>
        <w:t xml:space="preserve">них </w:t>
      </w:r>
      <w:r w:rsidRPr="004A20EC">
        <w:rPr>
          <w:rFonts w:ascii="Times New Roman" w:eastAsia="Times New Roman" w:hAnsi="Times New Roman" w:cs="Times New Roman"/>
          <w:sz w:val="24"/>
          <w:szCs w:val="24"/>
          <w:lang w:eastAsia="uk-UA"/>
        </w:rPr>
        <w:t>цифров</w:t>
      </w:r>
      <w:r w:rsidR="00814671" w:rsidRPr="004A20EC">
        <w:rPr>
          <w:rFonts w:ascii="Times New Roman" w:eastAsia="Times New Roman" w:hAnsi="Times New Roman" w:cs="Times New Roman"/>
          <w:sz w:val="24"/>
          <w:szCs w:val="24"/>
          <w:lang w:eastAsia="uk-UA"/>
        </w:rPr>
        <w:t>ого</w:t>
      </w:r>
      <w:r w:rsidRPr="004A20EC">
        <w:rPr>
          <w:rFonts w:ascii="Times New Roman" w:eastAsia="Times New Roman" w:hAnsi="Times New Roman" w:cs="Times New Roman"/>
          <w:sz w:val="24"/>
          <w:szCs w:val="24"/>
          <w:lang w:eastAsia="uk-UA"/>
        </w:rPr>
        <w:t xml:space="preserve"> середовищ</w:t>
      </w:r>
      <w:r w:rsidR="00814671"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через обмежені переваги </w:t>
      </w:r>
      <w:r w:rsidR="00814671" w:rsidRPr="004A20EC">
        <w:rPr>
          <w:rFonts w:ascii="Times New Roman" w:eastAsia="Times New Roman" w:hAnsi="Times New Roman" w:cs="Times New Roman"/>
          <w:sz w:val="24"/>
          <w:szCs w:val="24"/>
          <w:lang w:eastAsia="uk-UA"/>
        </w:rPr>
        <w:t xml:space="preserve">цього </w:t>
      </w:r>
      <w:r w:rsidRPr="004A20EC">
        <w:rPr>
          <w:rFonts w:ascii="Times New Roman" w:eastAsia="Times New Roman" w:hAnsi="Times New Roman" w:cs="Times New Roman"/>
          <w:sz w:val="24"/>
          <w:szCs w:val="24"/>
          <w:lang w:eastAsia="uk-UA"/>
        </w:rPr>
        <w:t>у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язку з їхніми особливими фізичними, психологічними, соціальними та стимул</w:t>
      </w:r>
      <w:r w:rsidR="00814671" w:rsidRPr="004A20EC">
        <w:rPr>
          <w:rFonts w:ascii="Times New Roman" w:eastAsia="Times New Roman" w:hAnsi="Times New Roman" w:cs="Times New Roman"/>
          <w:sz w:val="24"/>
          <w:szCs w:val="24"/>
          <w:lang w:eastAsia="uk-UA"/>
        </w:rPr>
        <w:t>яційн</w:t>
      </w:r>
      <w:r w:rsidRPr="004A20EC">
        <w:rPr>
          <w:rFonts w:ascii="Times New Roman" w:eastAsia="Times New Roman" w:hAnsi="Times New Roman" w:cs="Times New Roman"/>
          <w:sz w:val="24"/>
          <w:szCs w:val="24"/>
          <w:lang w:eastAsia="uk-UA"/>
        </w:rPr>
        <w:t>ими потребами.</w:t>
      </w:r>
    </w:p>
    <w:p w:rsidR="001E3EED" w:rsidRPr="004A20EC" w:rsidRDefault="001E3EED" w:rsidP="001E3EED">
      <w:pPr>
        <w:shd w:val="clear" w:color="auto" w:fill="FFFFFF"/>
        <w:spacing w:after="0" w:line="240" w:lineRule="auto"/>
        <w:rPr>
          <w:rFonts w:ascii="Times New Roman" w:eastAsia="Times New Roman" w:hAnsi="Times New Roman" w:cs="Times New Roman"/>
          <w:sz w:val="24"/>
          <w:szCs w:val="24"/>
          <w:lang w:eastAsia="uk-UA"/>
        </w:rPr>
      </w:pPr>
    </w:p>
    <w:p w:rsidR="001E3EED" w:rsidRPr="004A20EC" w:rsidRDefault="001E3EED" w:rsidP="0081467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56. Держави повинні вимагати застосування ефективних систем вікової перевірки для забезпечення захисту дітей від продуктів, послуг </w:t>
      </w:r>
      <w:r w:rsidR="00D84C11">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контенту в цифровому середовищі, які юридично обмежуються з урахуванням конкретних вікових категорій, використовуючи методи, які узгоджуються з принципами мінімізації даних.</w:t>
      </w:r>
    </w:p>
    <w:p w:rsidR="00FA79C5" w:rsidRPr="004A20EC" w:rsidRDefault="00FA79C5" w:rsidP="001E3EED">
      <w:pPr>
        <w:shd w:val="clear" w:color="auto" w:fill="FFFFFF"/>
        <w:spacing w:after="0" w:line="240" w:lineRule="auto"/>
        <w:rPr>
          <w:rFonts w:ascii="Times New Roman" w:eastAsia="Times New Roman" w:hAnsi="Times New Roman" w:cs="Times New Roman"/>
          <w:sz w:val="24"/>
          <w:szCs w:val="24"/>
          <w:lang w:eastAsia="uk-UA"/>
        </w:rPr>
      </w:pPr>
    </w:p>
    <w:p w:rsidR="001E3EED" w:rsidRPr="004A20EC" w:rsidRDefault="001E3EED" w:rsidP="0081467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57. Держави повинні вживати заходів для забезпечення захисту дітей від комерційної експлуатації в цифровому</w:t>
      </w:r>
      <w:r w:rsidR="00814671" w:rsidRPr="004A20EC">
        <w:rPr>
          <w:rFonts w:ascii="Times New Roman" w:eastAsia="Times New Roman" w:hAnsi="Times New Roman" w:cs="Times New Roman"/>
          <w:sz w:val="24"/>
          <w:szCs w:val="24"/>
          <w:lang w:eastAsia="uk-UA"/>
        </w:rPr>
        <w:t xml:space="preserve"> середовищі, включаючи вплив </w:t>
      </w:r>
      <w:r w:rsidRPr="004A20EC">
        <w:rPr>
          <w:rFonts w:ascii="Times New Roman" w:eastAsia="Times New Roman" w:hAnsi="Times New Roman" w:cs="Times New Roman"/>
          <w:sz w:val="24"/>
          <w:szCs w:val="24"/>
          <w:lang w:eastAsia="uk-UA"/>
        </w:rPr>
        <w:t>реклами та маркетингу</w:t>
      </w:r>
      <w:r w:rsidR="00814671" w:rsidRPr="004A20EC">
        <w:rPr>
          <w:rFonts w:ascii="Times New Roman" w:eastAsia="Times New Roman" w:hAnsi="Times New Roman" w:cs="Times New Roman"/>
          <w:sz w:val="24"/>
          <w:szCs w:val="24"/>
          <w:lang w:eastAsia="uk-UA"/>
        </w:rPr>
        <w:t>, що є невідповідними їх</w:t>
      </w:r>
      <w:r w:rsidR="00D84C11">
        <w:rPr>
          <w:rFonts w:ascii="Times New Roman" w:eastAsia="Times New Roman" w:hAnsi="Times New Roman" w:cs="Times New Roman"/>
          <w:sz w:val="24"/>
          <w:szCs w:val="24"/>
          <w:lang w:eastAsia="uk-UA"/>
        </w:rPr>
        <w:t>ньому</w:t>
      </w:r>
      <w:r w:rsidR="00814671" w:rsidRPr="004A20EC">
        <w:rPr>
          <w:rFonts w:ascii="Times New Roman" w:eastAsia="Times New Roman" w:hAnsi="Times New Roman" w:cs="Times New Roman"/>
          <w:sz w:val="24"/>
          <w:szCs w:val="24"/>
          <w:lang w:eastAsia="uk-UA"/>
        </w:rPr>
        <w:t xml:space="preserve"> віку</w:t>
      </w:r>
      <w:r w:rsidRPr="004A20EC">
        <w:rPr>
          <w:rFonts w:ascii="Times New Roman" w:eastAsia="Times New Roman" w:hAnsi="Times New Roman" w:cs="Times New Roman"/>
          <w:sz w:val="24"/>
          <w:szCs w:val="24"/>
          <w:lang w:eastAsia="uk-UA"/>
        </w:rPr>
        <w:t xml:space="preserve">. Це включає в себе забезпечення того, щоб підприємства не </w:t>
      </w:r>
      <w:r w:rsidR="00D84C11">
        <w:rPr>
          <w:rFonts w:ascii="Times New Roman" w:eastAsia="Times New Roman" w:hAnsi="Times New Roman" w:cs="Times New Roman"/>
          <w:sz w:val="24"/>
          <w:szCs w:val="24"/>
          <w:lang w:eastAsia="uk-UA"/>
        </w:rPr>
        <w:t xml:space="preserve">використовували </w:t>
      </w:r>
      <w:r w:rsidRPr="004A20EC">
        <w:rPr>
          <w:rFonts w:ascii="Times New Roman" w:eastAsia="Times New Roman" w:hAnsi="Times New Roman" w:cs="Times New Roman"/>
          <w:sz w:val="24"/>
          <w:szCs w:val="24"/>
          <w:lang w:eastAsia="uk-UA"/>
        </w:rPr>
        <w:t>несправедлив</w:t>
      </w:r>
      <w:r w:rsidR="00D84C11">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комерційн</w:t>
      </w:r>
      <w:r w:rsidR="00D84C11">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практик</w:t>
      </w:r>
      <w:r w:rsidR="00D84C11">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щодо дітей, </w:t>
      </w:r>
      <w:r w:rsidR="00B47DD6" w:rsidRPr="004A20EC">
        <w:rPr>
          <w:rFonts w:ascii="Times New Roman" w:eastAsia="Times New Roman" w:hAnsi="Times New Roman" w:cs="Times New Roman"/>
          <w:sz w:val="24"/>
          <w:szCs w:val="24"/>
          <w:lang w:eastAsia="uk-UA"/>
        </w:rPr>
        <w:t>гарантувати що цифрова реклама</w:t>
      </w:r>
      <w:r w:rsidRPr="004A20EC">
        <w:rPr>
          <w:rFonts w:ascii="Times New Roman" w:eastAsia="Times New Roman" w:hAnsi="Times New Roman" w:cs="Times New Roman"/>
          <w:sz w:val="24"/>
          <w:szCs w:val="24"/>
          <w:lang w:eastAsia="uk-UA"/>
        </w:rPr>
        <w:t xml:space="preserve"> </w:t>
      </w:r>
      <w:r w:rsidR="00D84C11">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маркетинг д</w:t>
      </w:r>
      <w:r w:rsidR="00814671" w:rsidRPr="004A20EC">
        <w:rPr>
          <w:rFonts w:ascii="Times New Roman" w:eastAsia="Times New Roman" w:hAnsi="Times New Roman" w:cs="Times New Roman"/>
          <w:sz w:val="24"/>
          <w:szCs w:val="24"/>
          <w:lang w:eastAsia="uk-UA"/>
        </w:rPr>
        <w:t>ля</w:t>
      </w:r>
      <w:r w:rsidRPr="004A20EC">
        <w:rPr>
          <w:rFonts w:ascii="Times New Roman" w:eastAsia="Times New Roman" w:hAnsi="Times New Roman" w:cs="Times New Roman"/>
          <w:sz w:val="24"/>
          <w:szCs w:val="24"/>
          <w:lang w:eastAsia="uk-UA"/>
        </w:rPr>
        <w:t xml:space="preserve"> дітей чітко в</w:t>
      </w:r>
      <w:r w:rsidR="00814671"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різня</w:t>
      </w:r>
      <w:r w:rsidR="00B47DD6" w:rsidRPr="004A20EC">
        <w:rPr>
          <w:rFonts w:ascii="Times New Roman" w:eastAsia="Times New Roman" w:hAnsi="Times New Roman" w:cs="Times New Roman"/>
          <w:sz w:val="24"/>
          <w:szCs w:val="24"/>
          <w:lang w:eastAsia="uk-UA"/>
        </w:rPr>
        <w:t>л</w:t>
      </w:r>
      <w:r w:rsidRPr="004A20EC">
        <w:rPr>
          <w:rFonts w:ascii="Times New Roman" w:eastAsia="Times New Roman" w:hAnsi="Times New Roman" w:cs="Times New Roman"/>
          <w:sz w:val="24"/>
          <w:szCs w:val="24"/>
          <w:lang w:eastAsia="uk-UA"/>
        </w:rPr>
        <w:t>ис</w:t>
      </w:r>
      <w:r w:rsidR="00D84C11">
        <w:rPr>
          <w:rFonts w:ascii="Times New Roman" w:eastAsia="Times New Roman" w:hAnsi="Times New Roman" w:cs="Times New Roman"/>
          <w:sz w:val="24"/>
          <w:szCs w:val="24"/>
          <w:lang w:eastAsia="uk-UA"/>
        </w:rPr>
        <w:t>я</w:t>
      </w:r>
      <w:r w:rsidR="00B47DD6" w:rsidRPr="004A20EC">
        <w:rPr>
          <w:rFonts w:ascii="Times New Roman" w:eastAsia="Times New Roman" w:hAnsi="Times New Roman" w:cs="Times New Roman"/>
          <w:sz w:val="24"/>
          <w:szCs w:val="24"/>
          <w:lang w:eastAsia="uk-UA"/>
        </w:rPr>
        <w:t xml:space="preserve"> з-поміж інших видів</w:t>
      </w:r>
      <w:r w:rsidRPr="004A20EC">
        <w:rPr>
          <w:rFonts w:ascii="Times New Roman" w:eastAsia="Times New Roman" w:hAnsi="Times New Roman" w:cs="Times New Roman"/>
          <w:sz w:val="24"/>
          <w:szCs w:val="24"/>
          <w:lang w:eastAsia="uk-UA"/>
        </w:rPr>
        <w:t>, і вим</w:t>
      </w:r>
      <w:r w:rsidR="001170CC" w:rsidRPr="004A20EC">
        <w:rPr>
          <w:rFonts w:ascii="Times New Roman" w:eastAsia="Times New Roman" w:hAnsi="Times New Roman" w:cs="Times New Roman"/>
          <w:sz w:val="24"/>
          <w:szCs w:val="24"/>
          <w:lang w:eastAsia="uk-UA"/>
        </w:rPr>
        <w:t>ога</w:t>
      </w:r>
      <w:r w:rsidRPr="004A20EC">
        <w:rPr>
          <w:rFonts w:ascii="Times New Roman" w:eastAsia="Times New Roman" w:hAnsi="Times New Roman" w:cs="Times New Roman"/>
          <w:sz w:val="24"/>
          <w:szCs w:val="24"/>
          <w:lang w:eastAsia="uk-UA"/>
        </w:rPr>
        <w:t xml:space="preserve"> </w:t>
      </w:r>
      <w:r w:rsidR="00E243BF" w:rsidRPr="004A20EC">
        <w:rPr>
          <w:rFonts w:ascii="Times New Roman" w:eastAsia="Times New Roman" w:hAnsi="Times New Roman" w:cs="Times New Roman"/>
          <w:sz w:val="24"/>
          <w:szCs w:val="24"/>
          <w:lang w:eastAsia="uk-UA"/>
        </w:rPr>
        <w:t>до</w:t>
      </w:r>
      <w:r w:rsidRPr="004A20EC">
        <w:rPr>
          <w:rFonts w:ascii="Times New Roman" w:eastAsia="Times New Roman" w:hAnsi="Times New Roman" w:cs="Times New Roman"/>
          <w:sz w:val="24"/>
          <w:szCs w:val="24"/>
          <w:lang w:eastAsia="uk-UA"/>
        </w:rPr>
        <w:t xml:space="preserve"> </w:t>
      </w:r>
      <w:r w:rsidR="00D84C11">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 xml:space="preserve">сіх зацікавлених сторін </w:t>
      </w:r>
      <w:r w:rsidR="00E243BF" w:rsidRPr="004A20EC">
        <w:rPr>
          <w:rFonts w:ascii="Times New Roman" w:eastAsia="Times New Roman" w:hAnsi="Times New Roman" w:cs="Times New Roman"/>
          <w:sz w:val="24"/>
          <w:szCs w:val="24"/>
          <w:lang w:eastAsia="uk-UA"/>
        </w:rPr>
        <w:t xml:space="preserve">щодо </w:t>
      </w:r>
      <w:r w:rsidRPr="004A20EC">
        <w:rPr>
          <w:rFonts w:ascii="Times New Roman" w:eastAsia="Times New Roman" w:hAnsi="Times New Roman" w:cs="Times New Roman"/>
          <w:sz w:val="24"/>
          <w:szCs w:val="24"/>
          <w:lang w:eastAsia="uk-UA"/>
        </w:rPr>
        <w:t>обмеження обробки персональних даних дітей у комерційних цілях.</w:t>
      </w:r>
    </w:p>
    <w:p w:rsidR="001E3EED" w:rsidRPr="004A20EC" w:rsidRDefault="001E3EED" w:rsidP="00D90FD6">
      <w:pPr>
        <w:shd w:val="clear" w:color="auto" w:fill="FFFFFF"/>
        <w:spacing w:after="0" w:line="240" w:lineRule="auto"/>
        <w:rPr>
          <w:rFonts w:ascii="Times New Roman" w:eastAsia="Times New Roman" w:hAnsi="Times New Roman" w:cs="Times New Roman"/>
          <w:sz w:val="24"/>
          <w:szCs w:val="24"/>
          <w:lang w:eastAsia="uk-UA"/>
        </w:rPr>
      </w:pPr>
    </w:p>
    <w:p w:rsidR="001E3EED" w:rsidRPr="004A20EC" w:rsidRDefault="001E3EED" w:rsidP="003E2BBA">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58. Державам рекомендується співпрацювати </w:t>
      </w:r>
      <w:r w:rsidR="00D84C11">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засобами масової інформації з належною повагою до свободи засобів масової інформації</w:t>
      </w:r>
      <w:r w:rsidR="005E0D2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з навчальними закладами та іншими відповідними зацікавленими сторонами для розробки програм підвищення обізнаності, спрямованих на захист дітей від шкідливого </w:t>
      </w:r>
      <w:r w:rsidR="005E0D21" w:rsidRPr="004A20EC">
        <w:rPr>
          <w:rFonts w:ascii="Times New Roman" w:eastAsia="Times New Roman" w:hAnsi="Times New Roman" w:cs="Times New Roman"/>
          <w:sz w:val="24"/>
          <w:szCs w:val="24"/>
          <w:lang w:eastAsia="uk-UA"/>
        </w:rPr>
        <w:t>контен</w:t>
      </w:r>
      <w:r w:rsidRPr="004A20EC">
        <w:rPr>
          <w:rFonts w:ascii="Times New Roman" w:eastAsia="Times New Roman" w:hAnsi="Times New Roman" w:cs="Times New Roman"/>
          <w:sz w:val="24"/>
          <w:szCs w:val="24"/>
          <w:lang w:eastAsia="uk-UA"/>
        </w:rPr>
        <w:t>ту, а також запобігання їх</w:t>
      </w:r>
      <w:r w:rsidR="00D84C11">
        <w:rPr>
          <w:rFonts w:ascii="Times New Roman" w:eastAsia="Times New Roman" w:hAnsi="Times New Roman" w:cs="Times New Roman"/>
          <w:sz w:val="24"/>
          <w:szCs w:val="24"/>
          <w:lang w:eastAsia="uk-UA"/>
        </w:rPr>
        <w:t>ньої</w:t>
      </w:r>
      <w:r w:rsidRPr="004A20EC">
        <w:rPr>
          <w:rFonts w:ascii="Times New Roman" w:eastAsia="Times New Roman" w:hAnsi="Times New Roman" w:cs="Times New Roman"/>
          <w:sz w:val="24"/>
          <w:szCs w:val="24"/>
          <w:lang w:eastAsia="uk-UA"/>
        </w:rPr>
        <w:t xml:space="preserve"> участі</w:t>
      </w:r>
      <w:r w:rsidR="00814671" w:rsidRPr="004A20EC">
        <w:rPr>
          <w:rFonts w:ascii="Times New Roman" w:eastAsia="Times New Roman" w:hAnsi="Times New Roman" w:cs="Times New Roman"/>
          <w:sz w:val="24"/>
          <w:szCs w:val="24"/>
          <w:lang w:eastAsia="uk-UA"/>
        </w:rPr>
        <w:t xml:space="preserve"> в незаконн</w:t>
      </w:r>
      <w:r w:rsidR="005E0D21" w:rsidRPr="004A20EC">
        <w:rPr>
          <w:rFonts w:ascii="Times New Roman" w:eastAsia="Times New Roman" w:hAnsi="Times New Roman" w:cs="Times New Roman"/>
          <w:sz w:val="24"/>
          <w:szCs w:val="24"/>
          <w:lang w:eastAsia="uk-UA"/>
        </w:rPr>
        <w:t>ій</w:t>
      </w:r>
      <w:r w:rsidR="00814671" w:rsidRPr="004A20EC">
        <w:rPr>
          <w:rFonts w:ascii="Times New Roman" w:eastAsia="Times New Roman" w:hAnsi="Times New Roman" w:cs="Times New Roman"/>
          <w:sz w:val="24"/>
          <w:szCs w:val="24"/>
          <w:lang w:eastAsia="uk-UA"/>
        </w:rPr>
        <w:t xml:space="preserve"> онлайн-діяльності</w:t>
      </w:r>
      <w:r w:rsidRPr="004A20EC">
        <w:rPr>
          <w:rFonts w:ascii="Times New Roman" w:eastAsia="Times New Roman" w:hAnsi="Times New Roman" w:cs="Times New Roman"/>
          <w:sz w:val="24"/>
          <w:szCs w:val="24"/>
          <w:lang w:eastAsia="uk-UA"/>
        </w:rPr>
        <w:t>.</w:t>
      </w:r>
    </w:p>
    <w:p w:rsidR="00814671" w:rsidRPr="004A20EC" w:rsidRDefault="00814671" w:rsidP="001E3EED">
      <w:pPr>
        <w:shd w:val="clear" w:color="auto" w:fill="FFFFFF"/>
        <w:spacing w:after="0" w:line="240" w:lineRule="auto"/>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59. Держави повинні вживати заходів, щоб заохотити підприємства та інші відповідні зацікавлені сторони розробляти </w:t>
      </w:r>
      <w:r w:rsidR="00D84C11">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впроваджувати політику, спрямовану на боро</w:t>
      </w:r>
      <w:r w:rsidR="005E0D21" w:rsidRPr="004A20EC">
        <w:rPr>
          <w:rFonts w:ascii="Times New Roman" w:eastAsia="Times New Roman" w:hAnsi="Times New Roman" w:cs="Times New Roman"/>
          <w:sz w:val="24"/>
          <w:szCs w:val="24"/>
          <w:lang w:eastAsia="uk-UA"/>
        </w:rPr>
        <w:t>тьбу із залякуванням в Інтернет</w:t>
      </w:r>
      <w:r w:rsidRPr="004A20EC">
        <w:rPr>
          <w:rFonts w:ascii="Times New Roman" w:eastAsia="Times New Roman" w:hAnsi="Times New Roman" w:cs="Times New Roman"/>
          <w:sz w:val="24"/>
          <w:szCs w:val="24"/>
          <w:lang w:eastAsia="uk-UA"/>
        </w:rPr>
        <w:t xml:space="preserve">, </w:t>
      </w:r>
      <w:r w:rsidR="005E0D21" w:rsidRPr="004A20EC">
        <w:rPr>
          <w:rFonts w:ascii="Times New Roman" w:eastAsia="Times New Roman" w:hAnsi="Times New Roman" w:cs="Times New Roman"/>
          <w:sz w:val="24"/>
          <w:szCs w:val="24"/>
          <w:lang w:eastAsia="uk-UA"/>
        </w:rPr>
        <w:t>утисками</w:t>
      </w:r>
      <w:r w:rsidRPr="004A20EC">
        <w:rPr>
          <w:rFonts w:ascii="Times New Roman" w:eastAsia="Times New Roman" w:hAnsi="Times New Roman" w:cs="Times New Roman"/>
          <w:sz w:val="24"/>
          <w:szCs w:val="24"/>
          <w:lang w:eastAsia="uk-UA"/>
        </w:rPr>
        <w:t xml:space="preserve"> та підбурюванням до ненависті </w:t>
      </w:r>
      <w:r w:rsidR="00D84C11">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насильства в цифровому середовищі. Така політика повинна містити чітку інформацію про неприйнятну поведінку, механізми звітування та суттєву підтримку дітей, які </w:t>
      </w:r>
      <w:r w:rsidR="005E0D21" w:rsidRPr="004A20EC">
        <w:rPr>
          <w:rFonts w:ascii="Times New Roman" w:eastAsia="Times New Roman" w:hAnsi="Times New Roman" w:cs="Times New Roman"/>
          <w:sz w:val="24"/>
          <w:szCs w:val="24"/>
          <w:lang w:eastAsia="uk-UA"/>
        </w:rPr>
        <w:t>так чи інакш</w:t>
      </w:r>
      <w:r w:rsidR="00CD79BF" w:rsidRPr="004A20EC">
        <w:rPr>
          <w:rFonts w:ascii="Times New Roman" w:eastAsia="Times New Roman" w:hAnsi="Times New Roman" w:cs="Times New Roman"/>
          <w:sz w:val="24"/>
          <w:szCs w:val="24"/>
          <w:lang w:eastAsia="uk-UA"/>
        </w:rPr>
        <w:t>е</w:t>
      </w:r>
      <w:r w:rsidR="005E0D21" w:rsidRPr="004A20EC">
        <w:rPr>
          <w:rFonts w:ascii="Times New Roman" w:eastAsia="Times New Roman" w:hAnsi="Times New Roman" w:cs="Times New Roman"/>
          <w:sz w:val="24"/>
          <w:szCs w:val="24"/>
          <w:lang w:eastAsia="uk-UA"/>
        </w:rPr>
        <w:t xml:space="preserve"> залучені</w:t>
      </w:r>
      <w:r w:rsidRPr="004A20EC">
        <w:rPr>
          <w:rFonts w:ascii="Times New Roman" w:eastAsia="Times New Roman" w:hAnsi="Times New Roman" w:cs="Times New Roman"/>
          <w:sz w:val="24"/>
          <w:szCs w:val="24"/>
          <w:lang w:eastAsia="uk-UA"/>
        </w:rPr>
        <w:t xml:space="preserve"> </w:t>
      </w:r>
      <w:r w:rsidR="005E0D21" w:rsidRPr="004A20EC">
        <w:rPr>
          <w:rFonts w:ascii="Times New Roman" w:eastAsia="Times New Roman" w:hAnsi="Times New Roman" w:cs="Times New Roman"/>
          <w:sz w:val="24"/>
          <w:szCs w:val="24"/>
          <w:lang w:eastAsia="uk-UA"/>
        </w:rPr>
        <w:t>до</w:t>
      </w:r>
      <w:r w:rsidRPr="004A20EC">
        <w:rPr>
          <w:rFonts w:ascii="Times New Roman" w:eastAsia="Times New Roman" w:hAnsi="Times New Roman" w:cs="Times New Roman"/>
          <w:sz w:val="24"/>
          <w:szCs w:val="24"/>
          <w:lang w:eastAsia="uk-UA"/>
        </w:rPr>
        <w:t xml:space="preserve"> таких ді</w:t>
      </w:r>
      <w:r w:rsidR="005E0D21" w:rsidRPr="004A20E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w:t>
      </w:r>
    </w:p>
    <w:p w:rsidR="00814671" w:rsidRPr="004A20EC" w:rsidRDefault="0081467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60. Держави повинні ділитися належними практичними методами щодо шляхів вирішення ризиків у цифровому середовищі, як щодо запобігання, так і </w:t>
      </w:r>
      <w:r w:rsidR="00AA3ADA" w:rsidRPr="004A20EC">
        <w:rPr>
          <w:rFonts w:ascii="Times New Roman" w:eastAsia="Times New Roman" w:hAnsi="Times New Roman" w:cs="Times New Roman"/>
          <w:sz w:val="24"/>
          <w:szCs w:val="24"/>
          <w:lang w:eastAsia="uk-UA"/>
        </w:rPr>
        <w:t>що</w:t>
      </w:r>
      <w:r w:rsidRPr="004A20EC">
        <w:rPr>
          <w:rFonts w:ascii="Times New Roman" w:eastAsia="Times New Roman" w:hAnsi="Times New Roman" w:cs="Times New Roman"/>
          <w:sz w:val="24"/>
          <w:szCs w:val="24"/>
          <w:lang w:eastAsia="uk-UA"/>
        </w:rPr>
        <w:t xml:space="preserve">до засобів правового захисту. Держави повинні запровадити заходи з підвищення обізнаності щодо механізмів консультування, звітності </w:t>
      </w:r>
      <w:r w:rsidR="00D84C11">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скарг.</w:t>
      </w:r>
    </w:p>
    <w:p w:rsidR="00814671" w:rsidRPr="004A20EC" w:rsidRDefault="0081467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Заходи, що стосуються матеріал</w:t>
      </w:r>
      <w:r w:rsidR="00223D88" w:rsidRPr="004A20EC">
        <w:rPr>
          <w:rFonts w:ascii="Times New Roman" w:eastAsia="Times New Roman" w:hAnsi="Times New Roman" w:cs="Times New Roman"/>
          <w:i/>
          <w:sz w:val="24"/>
          <w:szCs w:val="24"/>
          <w:lang w:eastAsia="uk-UA"/>
        </w:rPr>
        <w:t>ів</w:t>
      </w:r>
      <w:r w:rsidRPr="004A20EC">
        <w:rPr>
          <w:rFonts w:ascii="Times New Roman" w:eastAsia="Times New Roman" w:hAnsi="Times New Roman" w:cs="Times New Roman"/>
          <w:i/>
          <w:sz w:val="24"/>
          <w:szCs w:val="24"/>
          <w:lang w:eastAsia="uk-UA"/>
        </w:rPr>
        <w:t xml:space="preserve"> про сексуальне насильство </w:t>
      </w:r>
      <w:r w:rsidR="00223D88" w:rsidRPr="004A20EC">
        <w:rPr>
          <w:rFonts w:ascii="Times New Roman" w:eastAsia="Times New Roman" w:hAnsi="Times New Roman" w:cs="Times New Roman"/>
          <w:i/>
          <w:sz w:val="24"/>
          <w:szCs w:val="24"/>
          <w:lang w:eastAsia="uk-UA"/>
        </w:rPr>
        <w:t>над</w:t>
      </w:r>
      <w:r w:rsidRPr="004A20EC">
        <w:rPr>
          <w:rFonts w:ascii="Times New Roman" w:eastAsia="Times New Roman" w:hAnsi="Times New Roman" w:cs="Times New Roman"/>
          <w:i/>
          <w:sz w:val="24"/>
          <w:szCs w:val="24"/>
          <w:lang w:eastAsia="uk-UA"/>
        </w:rPr>
        <w:t xml:space="preserve"> діт</w:t>
      </w:r>
      <w:r w:rsidR="00223D88" w:rsidRPr="004A20EC">
        <w:rPr>
          <w:rFonts w:ascii="Times New Roman" w:eastAsia="Times New Roman" w:hAnsi="Times New Roman" w:cs="Times New Roman"/>
          <w:i/>
          <w:sz w:val="24"/>
          <w:szCs w:val="24"/>
          <w:lang w:eastAsia="uk-UA"/>
        </w:rPr>
        <w:t>ьми</w:t>
      </w: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61. Полі</w:t>
      </w:r>
      <w:r w:rsidR="00054491" w:rsidRPr="004A20EC">
        <w:rPr>
          <w:rFonts w:ascii="Times New Roman" w:eastAsia="Times New Roman" w:hAnsi="Times New Roman" w:cs="Times New Roman"/>
          <w:sz w:val="24"/>
          <w:szCs w:val="24"/>
          <w:lang w:eastAsia="uk-UA"/>
        </w:rPr>
        <w:t>тика</w:t>
      </w:r>
      <w:r w:rsidRPr="004A20EC">
        <w:rPr>
          <w:rFonts w:ascii="Times New Roman" w:eastAsia="Times New Roman" w:hAnsi="Times New Roman" w:cs="Times New Roman"/>
          <w:sz w:val="24"/>
          <w:szCs w:val="24"/>
          <w:lang w:eastAsia="uk-UA"/>
        </w:rPr>
        <w:t xml:space="preserve"> </w:t>
      </w:r>
      <w:r w:rsidR="00D84C11">
        <w:rPr>
          <w:rFonts w:ascii="Times New Roman" w:eastAsia="Times New Roman" w:hAnsi="Times New Roman" w:cs="Times New Roman"/>
          <w:sz w:val="24"/>
          <w:szCs w:val="24"/>
          <w:lang w:eastAsia="uk-UA"/>
        </w:rPr>
        <w:t xml:space="preserve">стосовно </w:t>
      </w:r>
      <w:r w:rsidRPr="004A20EC">
        <w:rPr>
          <w:rFonts w:ascii="Times New Roman" w:eastAsia="Times New Roman" w:hAnsi="Times New Roman" w:cs="Times New Roman"/>
          <w:sz w:val="24"/>
          <w:szCs w:val="24"/>
          <w:lang w:eastAsia="uk-UA"/>
        </w:rPr>
        <w:t xml:space="preserve">матеріалів, що стосуються сексуального насильства </w:t>
      </w:r>
      <w:r w:rsidR="00223D88" w:rsidRPr="004A20EC">
        <w:rPr>
          <w:rFonts w:ascii="Times New Roman" w:eastAsia="Times New Roman" w:hAnsi="Times New Roman" w:cs="Times New Roman"/>
          <w:sz w:val="24"/>
          <w:szCs w:val="24"/>
          <w:lang w:eastAsia="uk-UA"/>
        </w:rPr>
        <w:t>над</w:t>
      </w:r>
      <w:r w:rsidR="00054491" w:rsidRPr="004A20EC">
        <w:rPr>
          <w:rFonts w:ascii="Times New Roman" w:eastAsia="Times New Roman" w:hAnsi="Times New Roman" w:cs="Times New Roman"/>
          <w:sz w:val="24"/>
          <w:szCs w:val="24"/>
          <w:lang w:eastAsia="uk-UA"/>
        </w:rPr>
        <w:t xml:space="preserve"> діт</w:t>
      </w:r>
      <w:r w:rsidR="00223D88" w:rsidRPr="004A20EC">
        <w:rPr>
          <w:rFonts w:ascii="Times New Roman" w:eastAsia="Times New Roman" w:hAnsi="Times New Roman" w:cs="Times New Roman"/>
          <w:sz w:val="24"/>
          <w:szCs w:val="24"/>
          <w:lang w:eastAsia="uk-UA"/>
        </w:rPr>
        <w:t>ьми</w:t>
      </w:r>
      <w:r w:rsidR="00D84C11">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ма</w:t>
      </w:r>
      <w:r w:rsidR="00054491" w:rsidRPr="004A20EC">
        <w:rPr>
          <w:rFonts w:ascii="Times New Roman" w:eastAsia="Times New Roman" w:hAnsi="Times New Roman" w:cs="Times New Roman"/>
          <w:sz w:val="24"/>
          <w:szCs w:val="24"/>
          <w:lang w:eastAsia="uk-UA"/>
        </w:rPr>
        <w:t>є</w:t>
      </w:r>
      <w:r w:rsidRPr="004A20EC">
        <w:rPr>
          <w:rFonts w:ascii="Times New Roman" w:eastAsia="Times New Roman" w:hAnsi="Times New Roman" w:cs="Times New Roman"/>
          <w:sz w:val="24"/>
          <w:szCs w:val="24"/>
          <w:lang w:eastAsia="uk-UA"/>
        </w:rPr>
        <w:t xml:space="preserve"> бути спрямован</w:t>
      </w:r>
      <w:r w:rsidR="00054491"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на </w:t>
      </w:r>
      <w:r w:rsidR="00054491" w:rsidRPr="004A20EC">
        <w:rPr>
          <w:rFonts w:ascii="Times New Roman" w:eastAsia="Times New Roman" w:hAnsi="Times New Roman" w:cs="Times New Roman"/>
          <w:sz w:val="24"/>
          <w:szCs w:val="24"/>
          <w:lang w:eastAsia="uk-UA"/>
        </w:rPr>
        <w:t>підтримку жертв</w:t>
      </w:r>
      <w:r w:rsidRPr="004A20EC">
        <w:rPr>
          <w:rFonts w:ascii="Times New Roman" w:eastAsia="Times New Roman" w:hAnsi="Times New Roman" w:cs="Times New Roman"/>
          <w:sz w:val="24"/>
          <w:szCs w:val="24"/>
          <w:lang w:eastAsia="uk-UA"/>
        </w:rPr>
        <w:t>, при цьому першочергову увагу слід приділяти ідентифікації, виявленню, захист</w:t>
      </w:r>
      <w:r w:rsidR="00054491"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та наданн</w:t>
      </w:r>
      <w:r w:rsidR="00054491" w:rsidRPr="004A20EC">
        <w:rPr>
          <w:rFonts w:ascii="Times New Roman" w:eastAsia="Times New Roman" w:hAnsi="Times New Roman" w:cs="Times New Roman"/>
          <w:sz w:val="24"/>
          <w:szCs w:val="24"/>
          <w:lang w:eastAsia="uk-UA"/>
        </w:rPr>
        <w:t>ю</w:t>
      </w:r>
      <w:r w:rsidRPr="004A20EC">
        <w:rPr>
          <w:rFonts w:ascii="Times New Roman" w:eastAsia="Times New Roman" w:hAnsi="Times New Roman" w:cs="Times New Roman"/>
          <w:sz w:val="24"/>
          <w:szCs w:val="24"/>
          <w:lang w:eastAsia="uk-UA"/>
        </w:rPr>
        <w:t xml:space="preserve"> реабілітаційних послуг д</w:t>
      </w:r>
      <w:r w:rsidR="00054491" w:rsidRPr="004A20EC">
        <w:rPr>
          <w:rFonts w:ascii="Times New Roman" w:eastAsia="Times New Roman" w:hAnsi="Times New Roman" w:cs="Times New Roman"/>
          <w:sz w:val="24"/>
          <w:szCs w:val="24"/>
          <w:lang w:eastAsia="uk-UA"/>
        </w:rPr>
        <w:t>ітям</w:t>
      </w:r>
      <w:r w:rsidRPr="004A20EC">
        <w:rPr>
          <w:rFonts w:ascii="Times New Roman" w:eastAsia="Times New Roman" w:hAnsi="Times New Roman" w:cs="Times New Roman"/>
          <w:sz w:val="24"/>
          <w:szCs w:val="24"/>
          <w:lang w:eastAsia="uk-UA"/>
        </w:rPr>
        <w:t>, зображени</w:t>
      </w:r>
      <w:r w:rsidR="00054491" w:rsidRPr="004A20EC">
        <w:rPr>
          <w:rFonts w:ascii="Times New Roman" w:eastAsia="Times New Roman" w:hAnsi="Times New Roman" w:cs="Times New Roman"/>
          <w:sz w:val="24"/>
          <w:szCs w:val="24"/>
          <w:lang w:eastAsia="uk-UA"/>
        </w:rPr>
        <w:t>м</w:t>
      </w:r>
      <w:r w:rsidRPr="004A20EC">
        <w:rPr>
          <w:rFonts w:ascii="Times New Roman" w:eastAsia="Times New Roman" w:hAnsi="Times New Roman" w:cs="Times New Roman"/>
          <w:sz w:val="24"/>
          <w:szCs w:val="24"/>
          <w:lang w:eastAsia="uk-UA"/>
        </w:rPr>
        <w:t xml:space="preserve"> у таких матеріалах.</w:t>
      </w:r>
    </w:p>
    <w:p w:rsidR="00054491" w:rsidRPr="004A20EC" w:rsidRDefault="0005449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62. Державам слід постійно </w:t>
      </w:r>
      <w:r w:rsidR="003818EE" w:rsidRPr="004A20EC">
        <w:rPr>
          <w:rFonts w:ascii="Times New Roman" w:eastAsia="Times New Roman" w:hAnsi="Times New Roman" w:cs="Times New Roman"/>
          <w:sz w:val="24"/>
          <w:szCs w:val="24"/>
          <w:lang w:eastAsia="uk-UA"/>
        </w:rPr>
        <w:t>від</w:t>
      </w:r>
      <w:r w:rsidRPr="004A20EC">
        <w:rPr>
          <w:rFonts w:ascii="Times New Roman" w:eastAsia="Times New Roman" w:hAnsi="Times New Roman" w:cs="Times New Roman"/>
          <w:sz w:val="24"/>
          <w:szCs w:val="24"/>
          <w:lang w:eastAsia="uk-UA"/>
        </w:rPr>
        <w:t>стеж</w:t>
      </w:r>
      <w:r w:rsidR="003818EE" w:rsidRPr="004A20EC">
        <w:rPr>
          <w:rFonts w:ascii="Times New Roman" w:eastAsia="Times New Roman" w:hAnsi="Times New Roman" w:cs="Times New Roman"/>
          <w:sz w:val="24"/>
          <w:szCs w:val="24"/>
          <w:lang w:eastAsia="uk-UA"/>
        </w:rPr>
        <w:t>ува</w:t>
      </w:r>
      <w:r w:rsidRPr="004A20EC">
        <w:rPr>
          <w:rFonts w:ascii="Times New Roman" w:eastAsia="Times New Roman" w:hAnsi="Times New Roman" w:cs="Times New Roman"/>
          <w:sz w:val="24"/>
          <w:szCs w:val="24"/>
          <w:lang w:eastAsia="uk-UA"/>
        </w:rPr>
        <w:t xml:space="preserve">ти, чи </w:t>
      </w:r>
      <w:r w:rsidR="00D84C11">
        <w:rPr>
          <w:rFonts w:ascii="Times New Roman" w:eastAsia="Times New Roman" w:hAnsi="Times New Roman" w:cs="Times New Roman"/>
          <w:sz w:val="24"/>
          <w:szCs w:val="24"/>
          <w:lang w:eastAsia="uk-UA"/>
        </w:rPr>
        <w:t>перебувають у</w:t>
      </w:r>
      <w:r w:rsidRPr="004A20EC">
        <w:rPr>
          <w:rFonts w:ascii="Times New Roman" w:eastAsia="Times New Roman" w:hAnsi="Times New Roman" w:cs="Times New Roman"/>
          <w:sz w:val="24"/>
          <w:szCs w:val="24"/>
          <w:lang w:eastAsia="uk-UA"/>
        </w:rPr>
        <w:t xml:space="preserve"> їхній юрисдикції матеріали про </w:t>
      </w:r>
      <w:r w:rsidR="00223D88" w:rsidRPr="004A20EC">
        <w:rPr>
          <w:rFonts w:ascii="Times New Roman" w:eastAsia="Times New Roman" w:hAnsi="Times New Roman" w:cs="Times New Roman"/>
          <w:sz w:val="24"/>
          <w:szCs w:val="24"/>
          <w:lang w:eastAsia="uk-UA"/>
        </w:rPr>
        <w:t>сексуальне</w:t>
      </w:r>
      <w:r w:rsidRPr="004A20EC">
        <w:rPr>
          <w:rFonts w:ascii="Times New Roman" w:eastAsia="Times New Roman" w:hAnsi="Times New Roman" w:cs="Times New Roman"/>
          <w:sz w:val="24"/>
          <w:szCs w:val="24"/>
          <w:lang w:eastAsia="uk-UA"/>
        </w:rPr>
        <w:t xml:space="preserve"> насильств</w:t>
      </w:r>
      <w:r w:rsidR="00223D88"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 xml:space="preserve"> над дітьми, і вимагати від правоохоронних </w:t>
      </w:r>
      <w:r w:rsidR="00562B12" w:rsidRPr="004A20EC">
        <w:rPr>
          <w:rFonts w:ascii="Times New Roman" w:eastAsia="Times New Roman" w:hAnsi="Times New Roman" w:cs="Times New Roman"/>
          <w:sz w:val="24"/>
          <w:szCs w:val="24"/>
          <w:lang w:eastAsia="uk-UA"/>
        </w:rPr>
        <w:t>органів встановлення баз даних «хеш»</w:t>
      </w:r>
      <w:r w:rsidRPr="004A20EC">
        <w:rPr>
          <w:rFonts w:ascii="Times New Roman" w:eastAsia="Times New Roman" w:hAnsi="Times New Roman" w:cs="Times New Roman"/>
          <w:sz w:val="24"/>
          <w:szCs w:val="24"/>
          <w:lang w:eastAsia="uk-UA"/>
        </w:rPr>
        <w:t xml:space="preserve"> </w:t>
      </w:r>
      <w:hyperlink r:id="rId9" w:anchor="_ftn2" w:history="1">
        <w:r w:rsidR="00562B12" w:rsidRPr="004A20EC">
          <w:rPr>
            <w:rFonts w:ascii="Times New Roman" w:eastAsia="Times New Roman" w:hAnsi="Times New Roman" w:cs="Times New Roman"/>
            <w:sz w:val="24"/>
            <w:szCs w:val="24"/>
            <w:lang w:eastAsia="uk-UA"/>
          </w:rPr>
          <w:t>[2]</w:t>
        </w:r>
      </w:hyperlink>
      <w:r w:rsidR="00D84C11">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 xml:space="preserve">з метою прискорення дій щодо виявлення та </w:t>
      </w:r>
      <w:r w:rsidR="00835CE6" w:rsidRPr="004A20EC">
        <w:rPr>
          <w:rFonts w:ascii="Times New Roman" w:eastAsia="Times New Roman" w:hAnsi="Times New Roman" w:cs="Times New Roman"/>
          <w:sz w:val="24"/>
          <w:szCs w:val="24"/>
          <w:lang w:eastAsia="uk-UA"/>
        </w:rPr>
        <w:t>знаходже</w:t>
      </w:r>
      <w:r w:rsidRPr="004A20EC">
        <w:rPr>
          <w:rFonts w:ascii="Times New Roman" w:eastAsia="Times New Roman" w:hAnsi="Times New Roman" w:cs="Times New Roman"/>
          <w:sz w:val="24"/>
          <w:szCs w:val="24"/>
          <w:lang w:eastAsia="uk-UA"/>
        </w:rPr>
        <w:t xml:space="preserve">ння дітей, які піддаються сексуальній експлуатації або </w:t>
      </w:r>
      <w:r w:rsidR="00835CE6" w:rsidRPr="004A20EC">
        <w:rPr>
          <w:rFonts w:ascii="Times New Roman" w:eastAsia="Times New Roman" w:hAnsi="Times New Roman" w:cs="Times New Roman"/>
          <w:sz w:val="24"/>
          <w:szCs w:val="24"/>
          <w:lang w:eastAsia="uk-UA"/>
        </w:rPr>
        <w:t>насильству</w:t>
      </w:r>
      <w:r w:rsidR="00945E87"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та затримання винних.</w:t>
      </w:r>
    </w:p>
    <w:p w:rsidR="00054491" w:rsidRPr="004A20EC" w:rsidRDefault="0005449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63. Державам слід співпрацювати з підприємствами з метою надання допомоги правоохоронним органам, у тому числі в належній технічній підтримці та обладнанні, для </w:t>
      </w:r>
      <w:r w:rsidR="00835CE6" w:rsidRPr="004A20EC">
        <w:rPr>
          <w:rFonts w:ascii="Times New Roman" w:eastAsia="Times New Roman" w:hAnsi="Times New Roman" w:cs="Times New Roman"/>
          <w:sz w:val="24"/>
          <w:szCs w:val="24"/>
          <w:lang w:eastAsia="uk-UA"/>
        </w:rPr>
        <w:t xml:space="preserve">прискорення </w:t>
      </w:r>
      <w:r w:rsidRPr="004A20EC">
        <w:rPr>
          <w:rFonts w:ascii="Times New Roman" w:eastAsia="Times New Roman" w:hAnsi="Times New Roman" w:cs="Times New Roman"/>
          <w:sz w:val="24"/>
          <w:szCs w:val="24"/>
          <w:lang w:eastAsia="uk-UA"/>
        </w:rPr>
        <w:t>виявлення осіб, які вчини</w:t>
      </w:r>
      <w:r w:rsidR="00835CE6" w:rsidRPr="004A20EC">
        <w:rPr>
          <w:rFonts w:ascii="Times New Roman" w:eastAsia="Times New Roman" w:hAnsi="Times New Roman" w:cs="Times New Roman"/>
          <w:sz w:val="24"/>
          <w:szCs w:val="24"/>
          <w:lang w:eastAsia="uk-UA"/>
        </w:rPr>
        <w:t xml:space="preserve">ли злочини проти дітей, </w:t>
      </w:r>
      <w:r w:rsidR="00D84C11">
        <w:rPr>
          <w:rFonts w:ascii="Times New Roman" w:eastAsia="Times New Roman" w:hAnsi="Times New Roman" w:cs="Times New Roman"/>
          <w:sz w:val="24"/>
          <w:szCs w:val="24"/>
          <w:lang w:eastAsia="uk-UA"/>
        </w:rPr>
        <w:t xml:space="preserve">і </w:t>
      </w:r>
      <w:r w:rsidR="00835CE6" w:rsidRPr="004A20EC">
        <w:rPr>
          <w:rFonts w:ascii="Times New Roman" w:eastAsia="Times New Roman" w:hAnsi="Times New Roman" w:cs="Times New Roman"/>
          <w:sz w:val="24"/>
          <w:szCs w:val="24"/>
          <w:lang w:eastAsia="uk-UA"/>
        </w:rPr>
        <w:t>збору</w:t>
      </w:r>
      <w:r w:rsidRPr="004A20EC">
        <w:rPr>
          <w:rFonts w:ascii="Times New Roman" w:eastAsia="Times New Roman" w:hAnsi="Times New Roman" w:cs="Times New Roman"/>
          <w:sz w:val="24"/>
          <w:szCs w:val="24"/>
          <w:lang w:eastAsia="uk-UA"/>
        </w:rPr>
        <w:t xml:space="preserve"> доказ</w:t>
      </w:r>
      <w:r w:rsidR="00835CE6"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необхідн</w:t>
      </w:r>
      <w:r w:rsidR="00835CE6"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для кримінального провадження.</w:t>
      </w:r>
    </w:p>
    <w:p w:rsidR="00054491" w:rsidRPr="004A20EC" w:rsidRDefault="0005449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64. Беручи до уваги наявні технології </w:t>
      </w:r>
      <w:r w:rsidR="00D84C11">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не обмежуючи принцип</w:t>
      </w:r>
      <w:r w:rsidR="00CE0D7D"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відповідальності </w:t>
      </w:r>
      <w:r w:rsidR="00CE0D7D"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нтернет-посередників та їхнє звільнення від загальних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язань щодо моніторингу, держави повинні вимагати від підприємців </w:t>
      </w:r>
      <w:r w:rsidR="00CE0D7D" w:rsidRPr="004A20EC">
        <w:rPr>
          <w:rFonts w:ascii="Times New Roman" w:eastAsia="Times New Roman" w:hAnsi="Times New Roman" w:cs="Times New Roman"/>
          <w:sz w:val="24"/>
          <w:szCs w:val="24"/>
          <w:lang w:eastAsia="uk-UA"/>
        </w:rPr>
        <w:t>вживання</w:t>
      </w:r>
      <w:r w:rsidRPr="004A20EC">
        <w:rPr>
          <w:rFonts w:ascii="Times New Roman" w:eastAsia="Times New Roman" w:hAnsi="Times New Roman" w:cs="Times New Roman"/>
          <w:sz w:val="24"/>
          <w:szCs w:val="24"/>
          <w:lang w:eastAsia="uk-UA"/>
        </w:rPr>
        <w:t xml:space="preserve"> обґрунтованих, пропорційних </w:t>
      </w:r>
      <w:r w:rsidR="00D84C11">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ефективних заходів для </w:t>
      </w:r>
      <w:r w:rsidRPr="004A20EC">
        <w:rPr>
          <w:rFonts w:ascii="Times New Roman" w:eastAsia="Times New Roman" w:hAnsi="Times New Roman" w:cs="Times New Roman"/>
          <w:sz w:val="24"/>
          <w:szCs w:val="24"/>
          <w:lang w:eastAsia="uk-UA"/>
        </w:rPr>
        <w:lastRenderedPageBreak/>
        <w:t>недопущення зловживання їх</w:t>
      </w:r>
      <w:r w:rsidR="00D84C11">
        <w:rPr>
          <w:rFonts w:ascii="Times New Roman" w:eastAsia="Times New Roman" w:hAnsi="Times New Roman" w:cs="Times New Roman"/>
          <w:sz w:val="24"/>
          <w:szCs w:val="24"/>
          <w:lang w:eastAsia="uk-UA"/>
        </w:rPr>
        <w:t>німи</w:t>
      </w:r>
      <w:r w:rsidRPr="004A20EC">
        <w:rPr>
          <w:rFonts w:ascii="Times New Roman" w:eastAsia="Times New Roman" w:hAnsi="Times New Roman" w:cs="Times New Roman"/>
          <w:sz w:val="24"/>
          <w:szCs w:val="24"/>
          <w:lang w:eastAsia="uk-UA"/>
        </w:rPr>
        <w:t xml:space="preserve"> мережами або он</w:t>
      </w:r>
      <w:r w:rsidR="00D84C11">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лайн</w:t>
      </w:r>
      <w:r w:rsidR="00CE0D7D" w:rsidRPr="004A20EC">
        <w:rPr>
          <w:rFonts w:ascii="Times New Roman" w:eastAsia="Times New Roman" w:hAnsi="Times New Roman" w:cs="Times New Roman"/>
          <w:sz w:val="24"/>
          <w:szCs w:val="24"/>
          <w:lang w:eastAsia="uk-UA"/>
        </w:rPr>
        <w:t xml:space="preserve"> службами</w:t>
      </w:r>
      <w:r w:rsidRPr="004A20EC">
        <w:rPr>
          <w:rFonts w:ascii="Times New Roman" w:eastAsia="Times New Roman" w:hAnsi="Times New Roman" w:cs="Times New Roman"/>
          <w:sz w:val="24"/>
          <w:szCs w:val="24"/>
          <w:lang w:eastAsia="uk-UA"/>
        </w:rPr>
        <w:t xml:space="preserve"> </w:t>
      </w:r>
      <w:r w:rsidR="00D84C11">
        <w:rPr>
          <w:rFonts w:ascii="Times New Roman" w:eastAsia="Times New Roman" w:hAnsi="Times New Roman" w:cs="Times New Roman"/>
          <w:sz w:val="24"/>
          <w:szCs w:val="24"/>
          <w:lang w:eastAsia="uk-UA"/>
        </w:rPr>
        <w:t>в</w:t>
      </w:r>
      <w:r w:rsidR="00CE0D7D" w:rsidRPr="004A20EC">
        <w:rPr>
          <w:rFonts w:ascii="Times New Roman" w:eastAsia="Times New Roman" w:hAnsi="Times New Roman" w:cs="Times New Roman"/>
          <w:sz w:val="24"/>
          <w:szCs w:val="24"/>
          <w:lang w:eastAsia="uk-UA"/>
        </w:rPr>
        <w:t xml:space="preserve"> </w:t>
      </w:r>
      <w:r w:rsidRPr="004A20EC">
        <w:rPr>
          <w:rFonts w:ascii="Times New Roman" w:eastAsia="Times New Roman" w:hAnsi="Times New Roman" w:cs="Times New Roman"/>
          <w:sz w:val="24"/>
          <w:szCs w:val="24"/>
          <w:lang w:eastAsia="uk-UA"/>
        </w:rPr>
        <w:t>злочинних та інших протиправних ціл</w:t>
      </w:r>
      <w:r w:rsidR="00CE0D7D" w:rsidRPr="004A20EC">
        <w:rPr>
          <w:rFonts w:ascii="Times New Roman" w:eastAsia="Times New Roman" w:hAnsi="Times New Roman" w:cs="Times New Roman"/>
          <w:sz w:val="24"/>
          <w:szCs w:val="24"/>
          <w:lang w:eastAsia="uk-UA"/>
        </w:rPr>
        <w:t>ях</w:t>
      </w:r>
      <w:r w:rsidRPr="004A20EC">
        <w:rPr>
          <w:rFonts w:ascii="Times New Roman" w:eastAsia="Times New Roman" w:hAnsi="Times New Roman" w:cs="Times New Roman"/>
          <w:sz w:val="24"/>
          <w:szCs w:val="24"/>
          <w:lang w:eastAsia="uk-UA"/>
        </w:rPr>
        <w:t xml:space="preserve"> у способ</w:t>
      </w:r>
      <w:r w:rsidR="00CE0D7D"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які можуть завдати шкоди дітям, наприклад, у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язку з виробництвом, розповсюдженням, наданням доступу, рекламою або зберіганням матеріалів </w:t>
      </w:r>
      <w:r w:rsidR="00CE0D7D" w:rsidRPr="004A20EC">
        <w:rPr>
          <w:rFonts w:ascii="Times New Roman" w:eastAsia="Times New Roman" w:hAnsi="Times New Roman" w:cs="Times New Roman"/>
          <w:sz w:val="24"/>
          <w:szCs w:val="24"/>
          <w:lang w:eastAsia="uk-UA"/>
        </w:rPr>
        <w:t>про</w:t>
      </w:r>
      <w:r w:rsidRPr="004A20EC">
        <w:rPr>
          <w:rFonts w:ascii="Times New Roman" w:eastAsia="Times New Roman" w:hAnsi="Times New Roman" w:cs="Times New Roman"/>
          <w:sz w:val="24"/>
          <w:szCs w:val="24"/>
          <w:lang w:eastAsia="uk-UA"/>
        </w:rPr>
        <w:t xml:space="preserve"> сексуальн</w:t>
      </w:r>
      <w:r w:rsidR="00CE0D7D"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насильств</w:t>
      </w:r>
      <w:r w:rsidR="00CE0D7D" w:rsidRPr="004A20EC">
        <w:rPr>
          <w:rFonts w:ascii="Times New Roman" w:eastAsia="Times New Roman" w:hAnsi="Times New Roman" w:cs="Times New Roman"/>
          <w:sz w:val="24"/>
          <w:szCs w:val="24"/>
          <w:lang w:eastAsia="uk-UA"/>
        </w:rPr>
        <w:t>о</w:t>
      </w:r>
      <w:r w:rsidRPr="004A20EC">
        <w:rPr>
          <w:rFonts w:ascii="Times New Roman" w:eastAsia="Times New Roman" w:hAnsi="Times New Roman" w:cs="Times New Roman"/>
          <w:sz w:val="24"/>
          <w:szCs w:val="24"/>
          <w:lang w:eastAsia="uk-UA"/>
        </w:rPr>
        <w:t xml:space="preserve"> </w:t>
      </w:r>
      <w:r w:rsidR="00CE0D7D" w:rsidRPr="004A20EC">
        <w:rPr>
          <w:rFonts w:ascii="Times New Roman" w:eastAsia="Times New Roman" w:hAnsi="Times New Roman" w:cs="Times New Roman"/>
          <w:sz w:val="24"/>
          <w:szCs w:val="24"/>
          <w:lang w:eastAsia="uk-UA"/>
        </w:rPr>
        <w:t>над</w:t>
      </w:r>
      <w:r w:rsidRPr="004A20EC">
        <w:rPr>
          <w:rFonts w:ascii="Times New Roman" w:eastAsia="Times New Roman" w:hAnsi="Times New Roman" w:cs="Times New Roman"/>
          <w:sz w:val="24"/>
          <w:szCs w:val="24"/>
          <w:lang w:eastAsia="uk-UA"/>
        </w:rPr>
        <w:t xml:space="preserve"> д</w:t>
      </w:r>
      <w:r w:rsidR="00CE0D7D" w:rsidRPr="004A20EC">
        <w:rPr>
          <w:rFonts w:ascii="Times New Roman" w:eastAsia="Times New Roman" w:hAnsi="Times New Roman" w:cs="Times New Roman"/>
          <w:sz w:val="24"/>
          <w:szCs w:val="24"/>
          <w:lang w:eastAsia="uk-UA"/>
        </w:rPr>
        <w:t xml:space="preserve">ітьми </w:t>
      </w:r>
      <w:r w:rsidRPr="004A20EC">
        <w:rPr>
          <w:rFonts w:ascii="Times New Roman" w:eastAsia="Times New Roman" w:hAnsi="Times New Roman" w:cs="Times New Roman"/>
          <w:sz w:val="24"/>
          <w:szCs w:val="24"/>
          <w:lang w:eastAsia="uk-UA"/>
        </w:rPr>
        <w:t>чи іншими формами онлайн-насильства.</w:t>
      </w:r>
    </w:p>
    <w:p w:rsidR="00054491" w:rsidRPr="004A20EC" w:rsidRDefault="0005449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65. Державам слід вимагати від відповідних підприємств застосовувати хеш-списки, </w:t>
      </w:r>
      <w:r w:rsidR="00D84C11">
        <w:rPr>
          <w:rFonts w:ascii="Times New Roman" w:eastAsia="Times New Roman" w:hAnsi="Times New Roman" w:cs="Times New Roman"/>
          <w:sz w:val="24"/>
          <w:szCs w:val="24"/>
          <w:lang w:eastAsia="uk-UA"/>
        </w:rPr>
        <w:t xml:space="preserve">аби </w:t>
      </w:r>
      <w:r w:rsidRPr="004A20EC">
        <w:rPr>
          <w:rFonts w:ascii="Times New Roman" w:eastAsia="Times New Roman" w:hAnsi="Times New Roman" w:cs="Times New Roman"/>
          <w:sz w:val="24"/>
          <w:szCs w:val="24"/>
          <w:lang w:eastAsia="uk-UA"/>
        </w:rPr>
        <w:t>забезпечити, щоб їх</w:t>
      </w:r>
      <w:r w:rsidR="00D84C11">
        <w:rPr>
          <w:rFonts w:ascii="Times New Roman" w:eastAsia="Times New Roman" w:hAnsi="Times New Roman" w:cs="Times New Roman"/>
          <w:sz w:val="24"/>
          <w:szCs w:val="24"/>
          <w:lang w:eastAsia="uk-UA"/>
        </w:rPr>
        <w:t>ні</w:t>
      </w:r>
      <w:r w:rsidRPr="004A20EC">
        <w:rPr>
          <w:rFonts w:ascii="Times New Roman" w:eastAsia="Times New Roman" w:hAnsi="Times New Roman" w:cs="Times New Roman"/>
          <w:sz w:val="24"/>
          <w:szCs w:val="24"/>
          <w:lang w:eastAsia="uk-UA"/>
        </w:rPr>
        <w:t xml:space="preserve"> мережі не використовувалис</w:t>
      </w:r>
      <w:r w:rsidR="00D84C11">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 xml:space="preserve"> неправильно для зберігання </w:t>
      </w:r>
      <w:r w:rsidR="00D84C11">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розповсюдження </w:t>
      </w:r>
      <w:r w:rsidR="00CE0D7D" w:rsidRPr="004A20EC">
        <w:rPr>
          <w:rFonts w:ascii="Times New Roman" w:eastAsia="Times New Roman" w:hAnsi="Times New Roman" w:cs="Times New Roman"/>
          <w:sz w:val="24"/>
          <w:szCs w:val="24"/>
          <w:lang w:eastAsia="uk-UA"/>
        </w:rPr>
        <w:t>зображень</w:t>
      </w:r>
      <w:r w:rsidRPr="004A20EC">
        <w:rPr>
          <w:rFonts w:ascii="Times New Roman" w:eastAsia="Times New Roman" w:hAnsi="Times New Roman" w:cs="Times New Roman"/>
          <w:sz w:val="24"/>
          <w:szCs w:val="24"/>
          <w:lang w:eastAsia="uk-UA"/>
        </w:rPr>
        <w:t>,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язаних із сексуальним насильством </w:t>
      </w:r>
      <w:r w:rsidR="00CE0D7D" w:rsidRPr="004A20EC">
        <w:rPr>
          <w:rFonts w:ascii="Times New Roman" w:eastAsia="Times New Roman" w:hAnsi="Times New Roman" w:cs="Times New Roman"/>
          <w:sz w:val="24"/>
          <w:szCs w:val="24"/>
          <w:lang w:eastAsia="uk-UA"/>
        </w:rPr>
        <w:t>над</w:t>
      </w:r>
      <w:r w:rsidRPr="004A20EC">
        <w:rPr>
          <w:rFonts w:ascii="Times New Roman" w:eastAsia="Times New Roman" w:hAnsi="Times New Roman" w:cs="Times New Roman"/>
          <w:sz w:val="24"/>
          <w:szCs w:val="24"/>
          <w:lang w:eastAsia="uk-UA"/>
        </w:rPr>
        <w:t xml:space="preserve"> діт</w:t>
      </w:r>
      <w:r w:rsidR="00CE0D7D" w:rsidRPr="004A20EC">
        <w:rPr>
          <w:rFonts w:ascii="Times New Roman" w:eastAsia="Times New Roman" w:hAnsi="Times New Roman" w:cs="Times New Roman"/>
          <w:sz w:val="24"/>
          <w:szCs w:val="24"/>
          <w:lang w:eastAsia="uk-UA"/>
        </w:rPr>
        <w:t>ьми</w:t>
      </w:r>
      <w:r w:rsidRPr="004A20EC">
        <w:rPr>
          <w:rFonts w:ascii="Times New Roman" w:eastAsia="Times New Roman" w:hAnsi="Times New Roman" w:cs="Times New Roman"/>
          <w:sz w:val="24"/>
          <w:szCs w:val="24"/>
          <w:lang w:eastAsia="uk-UA"/>
        </w:rPr>
        <w:t>.</w:t>
      </w:r>
    </w:p>
    <w:p w:rsidR="00054491" w:rsidRPr="004A20EC" w:rsidRDefault="00054491" w:rsidP="00B14C9F">
      <w:pPr>
        <w:shd w:val="clear" w:color="auto" w:fill="FFFFFF"/>
        <w:spacing w:after="0" w:line="240" w:lineRule="auto"/>
        <w:jc w:val="both"/>
        <w:rPr>
          <w:rFonts w:ascii="Times New Roman" w:eastAsia="Times New Roman" w:hAnsi="Times New Roman" w:cs="Times New Roman"/>
          <w:sz w:val="24"/>
          <w:szCs w:val="24"/>
          <w:lang w:eastAsia="uk-UA"/>
        </w:rPr>
      </w:pPr>
    </w:p>
    <w:p w:rsidR="001E3EED" w:rsidRPr="004A20EC" w:rsidRDefault="001E3EED" w:rsidP="00B14C9F">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66. Держави повинні вимагати, щоб підприємства </w:t>
      </w:r>
      <w:r w:rsidR="00D84C11">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інші відповідні зацікавлені сторони негайно вжили всіх необхідних заходів для забезпечення доступності метаданих стосовно будь-яких матеріалів </w:t>
      </w:r>
      <w:r w:rsidR="00CE0D7D" w:rsidRPr="004A20EC">
        <w:rPr>
          <w:rFonts w:ascii="Times New Roman" w:eastAsia="Times New Roman" w:hAnsi="Times New Roman" w:cs="Times New Roman"/>
          <w:sz w:val="24"/>
          <w:szCs w:val="24"/>
          <w:lang w:eastAsia="uk-UA"/>
        </w:rPr>
        <w:t xml:space="preserve">про сексуальну експлуатацію </w:t>
      </w:r>
      <w:r w:rsidR="00D84C11">
        <w:rPr>
          <w:rFonts w:ascii="Times New Roman" w:eastAsia="Times New Roman" w:hAnsi="Times New Roman" w:cs="Times New Roman"/>
          <w:sz w:val="24"/>
          <w:szCs w:val="24"/>
          <w:lang w:eastAsia="uk-UA"/>
        </w:rPr>
        <w:t>і</w:t>
      </w:r>
      <w:r w:rsidR="00CE0D7D" w:rsidRPr="004A20EC">
        <w:rPr>
          <w:rFonts w:ascii="Times New Roman" w:eastAsia="Times New Roman" w:hAnsi="Times New Roman" w:cs="Times New Roman"/>
          <w:sz w:val="24"/>
          <w:szCs w:val="24"/>
          <w:lang w:eastAsia="uk-UA"/>
        </w:rPr>
        <w:t xml:space="preserve"> насильство над</w:t>
      </w:r>
      <w:r w:rsidRPr="004A20EC">
        <w:rPr>
          <w:rFonts w:ascii="Times New Roman" w:eastAsia="Times New Roman" w:hAnsi="Times New Roman" w:cs="Times New Roman"/>
          <w:sz w:val="24"/>
          <w:szCs w:val="24"/>
          <w:lang w:eastAsia="uk-UA"/>
        </w:rPr>
        <w:t xml:space="preserve"> дітьми, які </w:t>
      </w:r>
      <w:r w:rsidR="00D84C11">
        <w:rPr>
          <w:rFonts w:ascii="Times New Roman" w:eastAsia="Times New Roman" w:hAnsi="Times New Roman" w:cs="Times New Roman"/>
          <w:sz w:val="24"/>
          <w:szCs w:val="24"/>
          <w:lang w:eastAsia="uk-UA"/>
        </w:rPr>
        <w:t xml:space="preserve">є </w:t>
      </w:r>
      <w:r w:rsidRPr="004A20EC">
        <w:rPr>
          <w:rFonts w:ascii="Times New Roman" w:eastAsia="Times New Roman" w:hAnsi="Times New Roman" w:cs="Times New Roman"/>
          <w:sz w:val="24"/>
          <w:szCs w:val="24"/>
          <w:lang w:eastAsia="uk-UA"/>
        </w:rPr>
        <w:t>на локальних серверах, надавати їх правоохоронним органам, видал</w:t>
      </w:r>
      <w:r w:rsidR="00894140" w:rsidRPr="004A20EC">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ти ці матеріали та, до їх видалення, обмежувати доступ до таких матеріалів, розміщених на серверах поза межами своєї юрисдикції.</w:t>
      </w:r>
    </w:p>
    <w:p w:rsidR="00A77758" w:rsidRPr="0080389C" w:rsidRDefault="00D90FD6" w:rsidP="00A77758">
      <w:pPr>
        <w:shd w:val="clear" w:color="auto" w:fill="FFFFFF"/>
        <w:spacing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br w:type="textWrapping" w:clear="all"/>
      </w:r>
      <w:r w:rsidR="00A77758" w:rsidRPr="004A20EC">
        <w:rPr>
          <w:rFonts w:ascii="Times New Roman" w:eastAsia="Times New Roman" w:hAnsi="Times New Roman" w:cs="Times New Roman"/>
          <w:i/>
          <w:sz w:val="24"/>
          <w:szCs w:val="24"/>
          <w:lang w:eastAsia="uk-UA"/>
        </w:rPr>
        <w:t>3.7. Засоби правового захисту</w:t>
      </w:r>
    </w:p>
    <w:p w:rsidR="00A77758" w:rsidRPr="004A20EC" w:rsidRDefault="00A77758" w:rsidP="001C0A2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67. Держави-члени повинні забезпечити ефективне виконання своїх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язань </w:t>
      </w:r>
      <w:r w:rsidR="001C0A20" w:rsidRPr="004A20EC">
        <w:rPr>
          <w:rFonts w:ascii="Times New Roman" w:eastAsia="Times New Roman" w:hAnsi="Times New Roman" w:cs="Times New Roman"/>
          <w:sz w:val="24"/>
          <w:szCs w:val="24"/>
          <w:lang w:eastAsia="uk-UA"/>
        </w:rPr>
        <w:t>згідно із</w:t>
      </w:r>
      <w:r w:rsidRPr="004A20EC">
        <w:rPr>
          <w:rFonts w:ascii="Times New Roman" w:eastAsia="Times New Roman" w:hAnsi="Times New Roman" w:cs="Times New Roman"/>
          <w:sz w:val="24"/>
          <w:szCs w:val="24"/>
          <w:lang w:eastAsia="uk-UA"/>
        </w:rPr>
        <w:t xml:space="preserve"> статтями 6 та 13 Європейської конвенції з прав людини (ETS № 5) та іншими міжнародними </w:t>
      </w:r>
      <w:r w:rsidR="00A5097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європейськими </w:t>
      </w:r>
      <w:r w:rsidR="001C0A20" w:rsidRPr="004A20EC">
        <w:rPr>
          <w:rFonts w:ascii="Times New Roman" w:eastAsia="Times New Roman" w:hAnsi="Times New Roman" w:cs="Times New Roman"/>
          <w:sz w:val="24"/>
          <w:szCs w:val="24"/>
          <w:lang w:eastAsia="uk-UA"/>
        </w:rPr>
        <w:t>джерелами</w:t>
      </w:r>
      <w:r w:rsidRPr="004A20EC">
        <w:rPr>
          <w:rFonts w:ascii="Times New Roman" w:eastAsia="Times New Roman" w:hAnsi="Times New Roman" w:cs="Times New Roman"/>
          <w:sz w:val="24"/>
          <w:szCs w:val="24"/>
          <w:lang w:eastAsia="uk-UA"/>
        </w:rPr>
        <w:t xml:space="preserve"> з прав людини для забезпечення права </w:t>
      </w:r>
      <w:r w:rsidR="007423B7" w:rsidRPr="004A20EC">
        <w:rPr>
          <w:rFonts w:ascii="Times New Roman" w:eastAsia="Times New Roman" w:hAnsi="Times New Roman" w:cs="Times New Roman"/>
          <w:sz w:val="24"/>
          <w:szCs w:val="24"/>
          <w:lang w:eastAsia="uk-UA"/>
        </w:rPr>
        <w:t>дітей</w:t>
      </w:r>
      <w:r w:rsidRPr="004A20EC">
        <w:rPr>
          <w:rFonts w:ascii="Times New Roman" w:eastAsia="Times New Roman" w:hAnsi="Times New Roman" w:cs="Times New Roman"/>
          <w:sz w:val="24"/>
          <w:szCs w:val="24"/>
          <w:lang w:eastAsia="uk-UA"/>
        </w:rPr>
        <w:t xml:space="preserve"> на ефективний засіб правового захисту, коли їх права людини та основні свободи були порушені в цифровому середовищі. Це тягне за собою надання </w:t>
      </w:r>
      <w:r w:rsidR="007423B7" w:rsidRPr="004A20EC">
        <w:rPr>
          <w:rFonts w:ascii="Times New Roman" w:eastAsia="Times New Roman" w:hAnsi="Times New Roman" w:cs="Times New Roman"/>
          <w:sz w:val="24"/>
          <w:szCs w:val="24"/>
          <w:lang w:eastAsia="uk-UA"/>
        </w:rPr>
        <w:t xml:space="preserve">наявних, </w:t>
      </w:r>
      <w:r w:rsidRPr="004A20EC">
        <w:rPr>
          <w:rFonts w:ascii="Times New Roman" w:eastAsia="Times New Roman" w:hAnsi="Times New Roman" w:cs="Times New Roman"/>
          <w:sz w:val="24"/>
          <w:szCs w:val="24"/>
          <w:lang w:eastAsia="uk-UA"/>
        </w:rPr>
        <w:t xml:space="preserve">доступних, відомих, прийнятних для життя та дружніх до дітей можливостей, завдяки яким діти, а також їхні батьки або законні представники можуть подавати скарги </w:t>
      </w:r>
      <w:r w:rsidR="00A5097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шукати засоби захисту. Ефективні засоби правового захисту можуть включати, залежно від порушеного питання, запит, пояснення, відповідь, виправлення, провадження, негайне вилучення незаконного </w:t>
      </w:r>
      <w:r w:rsidR="007423B7" w:rsidRPr="004A20EC">
        <w:rPr>
          <w:rFonts w:ascii="Times New Roman" w:eastAsia="Times New Roman" w:hAnsi="Times New Roman" w:cs="Times New Roman"/>
          <w:sz w:val="24"/>
          <w:szCs w:val="24"/>
          <w:lang w:eastAsia="uk-UA"/>
        </w:rPr>
        <w:t>контен</w:t>
      </w:r>
      <w:r w:rsidRPr="004A20EC">
        <w:rPr>
          <w:rFonts w:ascii="Times New Roman" w:eastAsia="Times New Roman" w:hAnsi="Times New Roman" w:cs="Times New Roman"/>
          <w:sz w:val="24"/>
          <w:szCs w:val="24"/>
          <w:lang w:eastAsia="uk-UA"/>
        </w:rPr>
        <w:t>ту, вибачення, відновлення, повторн</w:t>
      </w:r>
      <w:r w:rsidR="007423B7"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підключення та компенсаці</w:t>
      </w:r>
      <w:r w:rsidR="007423B7" w:rsidRPr="004A20EC">
        <w:rPr>
          <w:rFonts w:ascii="Times New Roman" w:eastAsia="Times New Roman" w:hAnsi="Times New Roman" w:cs="Times New Roman"/>
          <w:sz w:val="24"/>
          <w:szCs w:val="24"/>
          <w:lang w:eastAsia="uk-UA"/>
        </w:rPr>
        <w:t>ю</w:t>
      </w:r>
      <w:r w:rsidRPr="004A20EC">
        <w:rPr>
          <w:rFonts w:ascii="Times New Roman" w:eastAsia="Times New Roman" w:hAnsi="Times New Roman" w:cs="Times New Roman"/>
          <w:sz w:val="24"/>
          <w:szCs w:val="24"/>
          <w:lang w:eastAsia="uk-UA"/>
        </w:rPr>
        <w:t>.</w:t>
      </w:r>
    </w:p>
    <w:p w:rsidR="00D44BDE" w:rsidRPr="004A20EC" w:rsidRDefault="00D44BDE" w:rsidP="00A77758">
      <w:pPr>
        <w:shd w:val="clear" w:color="auto" w:fill="FFFFFF"/>
        <w:spacing w:after="0" w:line="240" w:lineRule="auto"/>
        <w:rPr>
          <w:rFonts w:ascii="Times New Roman" w:eastAsia="Times New Roman" w:hAnsi="Times New Roman" w:cs="Times New Roman"/>
          <w:sz w:val="24"/>
          <w:szCs w:val="24"/>
          <w:lang w:eastAsia="uk-UA"/>
        </w:rPr>
      </w:pPr>
    </w:p>
    <w:p w:rsidR="00A77758" w:rsidRPr="004A20EC" w:rsidRDefault="00A77758" w:rsidP="007423B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68. Дітям слід надавати інформацію </w:t>
      </w:r>
      <w:r w:rsidR="00A5097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поради щодо засобів, доступних на національному рівні, таким чином, щоб вони були адаптовані до їх</w:t>
      </w:r>
      <w:r w:rsidR="00A5097C">
        <w:rPr>
          <w:rFonts w:ascii="Times New Roman" w:eastAsia="Times New Roman" w:hAnsi="Times New Roman" w:cs="Times New Roman"/>
          <w:sz w:val="24"/>
          <w:szCs w:val="24"/>
          <w:lang w:eastAsia="uk-UA"/>
        </w:rPr>
        <w:t>нього</w:t>
      </w:r>
      <w:r w:rsidRPr="004A20EC">
        <w:rPr>
          <w:rFonts w:ascii="Times New Roman" w:eastAsia="Times New Roman" w:hAnsi="Times New Roman" w:cs="Times New Roman"/>
          <w:sz w:val="24"/>
          <w:szCs w:val="24"/>
          <w:lang w:eastAsia="uk-UA"/>
        </w:rPr>
        <w:t xml:space="preserve"> віку </w:t>
      </w:r>
      <w:r w:rsidR="00A5097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зрілості, мов</w:t>
      </w:r>
      <w:r w:rsidR="004422A7" w:rsidRPr="004A20EC">
        <w:rPr>
          <w:rFonts w:ascii="Times New Roman" w:eastAsia="Times New Roman" w:hAnsi="Times New Roman" w:cs="Times New Roman"/>
          <w:sz w:val="24"/>
          <w:szCs w:val="24"/>
          <w:lang w:eastAsia="uk-UA"/>
        </w:rPr>
        <w:t>ою</w:t>
      </w:r>
      <w:r w:rsidRPr="004A20EC">
        <w:rPr>
          <w:rFonts w:ascii="Times New Roman" w:eastAsia="Times New Roman" w:hAnsi="Times New Roman" w:cs="Times New Roman"/>
          <w:sz w:val="24"/>
          <w:szCs w:val="24"/>
          <w:lang w:eastAsia="uk-UA"/>
        </w:rPr>
        <w:t xml:space="preserve">, яку вони можуть зрозуміти, і яка є чутливою до статі та культури. Механізми </w:t>
      </w:r>
      <w:r w:rsidR="00A5097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процеси на місці мають забезпечувати швидкий </w:t>
      </w:r>
      <w:r w:rsidR="00A5097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безпечний для дітей доступ до засобів правового захисту та нада</w:t>
      </w:r>
      <w:r w:rsidR="007423B7" w:rsidRPr="004A20EC">
        <w:rPr>
          <w:rFonts w:ascii="Times New Roman" w:eastAsia="Times New Roman" w:hAnsi="Times New Roman" w:cs="Times New Roman"/>
          <w:sz w:val="24"/>
          <w:szCs w:val="24"/>
          <w:lang w:eastAsia="uk-UA"/>
        </w:rPr>
        <w:t>вати</w:t>
      </w:r>
      <w:r w:rsidRPr="004A20EC">
        <w:rPr>
          <w:rFonts w:ascii="Times New Roman" w:eastAsia="Times New Roman" w:hAnsi="Times New Roman" w:cs="Times New Roman"/>
          <w:sz w:val="24"/>
          <w:szCs w:val="24"/>
          <w:lang w:eastAsia="uk-UA"/>
        </w:rPr>
        <w:t xml:space="preserve"> відповідне відшкодування шкоди дітям.</w:t>
      </w:r>
    </w:p>
    <w:p w:rsidR="00D44BDE" w:rsidRPr="004A20EC" w:rsidRDefault="00D44BDE" w:rsidP="00A77758">
      <w:pPr>
        <w:shd w:val="clear" w:color="auto" w:fill="FFFFFF"/>
        <w:spacing w:after="0" w:line="240" w:lineRule="auto"/>
        <w:rPr>
          <w:rFonts w:ascii="Times New Roman" w:eastAsia="Times New Roman" w:hAnsi="Times New Roman" w:cs="Times New Roman"/>
          <w:sz w:val="24"/>
          <w:szCs w:val="24"/>
          <w:lang w:eastAsia="uk-UA"/>
        </w:rPr>
      </w:pPr>
    </w:p>
    <w:p w:rsidR="00D44BDE" w:rsidRPr="004A20EC" w:rsidRDefault="00A77758" w:rsidP="007423B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69. Державам слід забезпечити, щоб у всіх випадках були доступні досуд</w:t>
      </w:r>
      <w:r w:rsidR="00A5097C">
        <w:rPr>
          <w:rFonts w:ascii="Times New Roman" w:eastAsia="Times New Roman" w:hAnsi="Times New Roman" w:cs="Times New Roman"/>
          <w:sz w:val="24"/>
          <w:szCs w:val="24"/>
          <w:lang w:eastAsia="uk-UA"/>
        </w:rPr>
        <w:t>ові</w:t>
      </w:r>
      <w:r w:rsidRPr="004A20EC">
        <w:rPr>
          <w:rFonts w:ascii="Times New Roman" w:eastAsia="Times New Roman" w:hAnsi="Times New Roman" w:cs="Times New Roman"/>
          <w:sz w:val="24"/>
          <w:szCs w:val="24"/>
          <w:lang w:eastAsia="uk-UA"/>
        </w:rPr>
        <w:t xml:space="preserve"> або судові перевірки адміністративних засобів правового захисту та інших процедур </w:t>
      </w:r>
      <w:r w:rsidR="00A5097C">
        <w:rPr>
          <w:rFonts w:ascii="Times New Roman" w:eastAsia="Times New Roman" w:hAnsi="Times New Roman" w:cs="Times New Roman"/>
          <w:sz w:val="24"/>
          <w:szCs w:val="24"/>
          <w:lang w:eastAsia="uk-UA"/>
        </w:rPr>
        <w:t xml:space="preserve">відповідно </w:t>
      </w:r>
      <w:r w:rsidRPr="004A20EC">
        <w:rPr>
          <w:rFonts w:ascii="Times New Roman" w:eastAsia="Times New Roman" w:hAnsi="Times New Roman" w:cs="Times New Roman"/>
          <w:sz w:val="24"/>
          <w:szCs w:val="24"/>
          <w:lang w:eastAsia="uk-UA"/>
        </w:rPr>
        <w:t>до принципів, викладених у Рекомендаціях Комітету міністрів Ради Європи про правосуддя, доброзичлив</w:t>
      </w:r>
      <w:r w:rsidR="007423B7" w:rsidRPr="004A20EC">
        <w:rPr>
          <w:rFonts w:ascii="Times New Roman" w:eastAsia="Times New Roman" w:hAnsi="Times New Roman" w:cs="Times New Roman"/>
          <w:sz w:val="24"/>
          <w:szCs w:val="24"/>
          <w:lang w:eastAsia="uk-UA"/>
        </w:rPr>
        <w:t>е до дитини (</w:t>
      </w:r>
      <w:r w:rsidRPr="004A20EC">
        <w:rPr>
          <w:rFonts w:ascii="Times New Roman" w:eastAsia="Times New Roman" w:hAnsi="Times New Roman" w:cs="Times New Roman"/>
          <w:sz w:val="24"/>
          <w:szCs w:val="24"/>
          <w:lang w:eastAsia="uk-UA"/>
        </w:rPr>
        <w:t>2010)</w:t>
      </w:r>
      <w:r w:rsidR="007423B7" w:rsidRPr="004A20EC">
        <w:rPr>
          <w:rFonts w:ascii="Times New Roman" w:eastAsia="Times New Roman" w:hAnsi="Times New Roman" w:cs="Times New Roman"/>
          <w:sz w:val="24"/>
          <w:szCs w:val="24"/>
          <w:lang w:eastAsia="uk-UA"/>
        </w:rPr>
        <w:t>.</w:t>
      </w:r>
    </w:p>
    <w:p w:rsidR="007423B7" w:rsidRPr="004A20EC" w:rsidRDefault="007423B7" w:rsidP="007423B7">
      <w:pPr>
        <w:shd w:val="clear" w:color="auto" w:fill="FFFFFF"/>
        <w:spacing w:after="0" w:line="240" w:lineRule="auto"/>
        <w:jc w:val="both"/>
        <w:rPr>
          <w:rFonts w:ascii="Times New Roman" w:eastAsia="Times New Roman" w:hAnsi="Times New Roman" w:cs="Times New Roman"/>
          <w:sz w:val="24"/>
          <w:szCs w:val="24"/>
          <w:lang w:eastAsia="uk-UA"/>
        </w:rPr>
      </w:pPr>
    </w:p>
    <w:p w:rsidR="00A77758" w:rsidRPr="004A20EC" w:rsidRDefault="00A77758" w:rsidP="007423B7">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70. Держави, де це доречно, також повинні забезпечувати дітям </w:t>
      </w:r>
      <w:r w:rsidR="007423B7" w:rsidRPr="004A20EC">
        <w:rPr>
          <w:rFonts w:ascii="Times New Roman" w:eastAsia="Times New Roman" w:hAnsi="Times New Roman" w:cs="Times New Roman"/>
          <w:sz w:val="24"/>
          <w:szCs w:val="24"/>
          <w:lang w:eastAsia="uk-UA"/>
        </w:rPr>
        <w:t>та/</w:t>
      </w:r>
      <w:r w:rsidRPr="004A20EC">
        <w:rPr>
          <w:rFonts w:ascii="Times New Roman" w:eastAsia="Times New Roman" w:hAnsi="Times New Roman" w:cs="Times New Roman"/>
          <w:sz w:val="24"/>
          <w:szCs w:val="24"/>
          <w:lang w:eastAsia="uk-UA"/>
        </w:rPr>
        <w:t>або їх</w:t>
      </w:r>
      <w:r w:rsidR="00A5097C">
        <w:rPr>
          <w:rFonts w:ascii="Times New Roman" w:eastAsia="Times New Roman" w:hAnsi="Times New Roman" w:cs="Times New Roman"/>
          <w:sz w:val="24"/>
          <w:szCs w:val="24"/>
          <w:lang w:eastAsia="uk-UA"/>
        </w:rPr>
        <w:t>нім</w:t>
      </w:r>
      <w:r w:rsidRPr="004A20EC">
        <w:rPr>
          <w:rFonts w:ascii="Times New Roman" w:eastAsia="Times New Roman" w:hAnsi="Times New Roman" w:cs="Times New Roman"/>
          <w:sz w:val="24"/>
          <w:szCs w:val="24"/>
          <w:lang w:eastAsia="uk-UA"/>
        </w:rPr>
        <w:t xml:space="preserve"> батькам або законним представникам несудо</w:t>
      </w:r>
      <w:r w:rsidR="007423B7" w:rsidRPr="004A20EC">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і механізми, адміністративні або інші засоби для пошуку засобів правового захисту, наприклад, через дитячих омбудсменів та інш</w:t>
      </w:r>
      <w:r w:rsidR="00A5097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національних правозахисних установ та органів захисту даних. Наявність, адекватність </w:t>
      </w:r>
      <w:r w:rsidR="00A5097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ефективність цих механізмів для розгляду випадків порушень або зловживання правами дитини в цифровому середовищі має регулярно переглядатися.</w:t>
      </w:r>
    </w:p>
    <w:p w:rsidR="00A77758" w:rsidRPr="004A20EC" w:rsidRDefault="00A77758" w:rsidP="00D90FD6">
      <w:pPr>
        <w:shd w:val="clear" w:color="auto" w:fill="FFFFFF"/>
        <w:spacing w:after="0" w:line="240" w:lineRule="auto"/>
        <w:rPr>
          <w:rFonts w:ascii="Times New Roman" w:eastAsia="Times New Roman" w:hAnsi="Times New Roman" w:cs="Times New Roman"/>
          <w:sz w:val="24"/>
          <w:szCs w:val="24"/>
          <w:lang w:eastAsia="uk-UA"/>
        </w:rPr>
      </w:pPr>
    </w:p>
    <w:p w:rsidR="00A77758" w:rsidRPr="004A20EC" w:rsidRDefault="00A77758" w:rsidP="007423B7">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71. Державам, як головному відповідальному суб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єкту, слід вживати відповідних заходів для захисту дітей від порушення прав людини в цифровому середовищі підприємствами та забезпечення доступу дітей до ефективн</w:t>
      </w:r>
      <w:r w:rsidR="00801FEE"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засоб</w:t>
      </w:r>
      <w:r w:rsidR="00801FEE"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правового захисту, в тому числі шляхом:</w:t>
      </w:r>
    </w:p>
    <w:p w:rsidR="00A77758" w:rsidRPr="004A20EC" w:rsidRDefault="007423B7" w:rsidP="00E224BB">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a.</w:t>
      </w:r>
      <w:r w:rsidR="00A77758" w:rsidRPr="004A20EC">
        <w:rPr>
          <w:rFonts w:ascii="Times New Roman" w:eastAsia="Times New Roman" w:hAnsi="Times New Roman" w:cs="Times New Roman"/>
          <w:sz w:val="24"/>
          <w:szCs w:val="24"/>
          <w:lang w:eastAsia="uk-UA"/>
        </w:rPr>
        <w:t xml:space="preserve"> реалізаці</w:t>
      </w:r>
      <w:r w:rsidR="00E224BB" w:rsidRPr="004A20EC">
        <w:rPr>
          <w:rFonts w:ascii="Times New Roman" w:eastAsia="Times New Roman" w:hAnsi="Times New Roman" w:cs="Times New Roman"/>
          <w:sz w:val="24"/>
          <w:szCs w:val="24"/>
          <w:lang w:eastAsia="uk-UA"/>
        </w:rPr>
        <w:t>ї політик</w:t>
      </w:r>
      <w:r w:rsidR="00A77758" w:rsidRPr="004A20EC">
        <w:rPr>
          <w:rFonts w:ascii="Times New Roman" w:eastAsia="Times New Roman" w:hAnsi="Times New Roman" w:cs="Times New Roman"/>
          <w:sz w:val="24"/>
          <w:szCs w:val="24"/>
          <w:lang w:eastAsia="uk-UA"/>
        </w:rPr>
        <w:t xml:space="preserve"> та заходів, спрямо</w:t>
      </w:r>
      <w:r w:rsidR="00E224BB" w:rsidRPr="004A20EC">
        <w:rPr>
          <w:rFonts w:ascii="Times New Roman" w:eastAsia="Times New Roman" w:hAnsi="Times New Roman" w:cs="Times New Roman"/>
          <w:sz w:val="24"/>
          <w:szCs w:val="24"/>
          <w:lang w:eastAsia="uk-UA"/>
        </w:rPr>
        <w:t>ваних на заохочення підприємств</w:t>
      </w:r>
      <w:r w:rsidR="00A77758" w:rsidRPr="004A20EC">
        <w:rPr>
          <w:rFonts w:ascii="Times New Roman" w:eastAsia="Times New Roman" w:hAnsi="Times New Roman" w:cs="Times New Roman"/>
          <w:sz w:val="24"/>
          <w:szCs w:val="24"/>
          <w:lang w:eastAsia="uk-UA"/>
        </w:rPr>
        <w:t xml:space="preserve"> до створення власних механізмів врегулювання та розгляду скарг відповідно до критеріїв ефективності, викладених в Керівних принципах ООН щодо бізнесу </w:t>
      </w:r>
      <w:r w:rsidR="00A5097C">
        <w:rPr>
          <w:rFonts w:ascii="Times New Roman" w:eastAsia="Times New Roman" w:hAnsi="Times New Roman" w:cs="Times New Roman"/>
          <w:sz w:val="24"/>
          <w:szCs w:val="24"/>
          <w:lang w:eastAsia="uk-UA"/>
        </w:rPr>
        <w:t>і</w:t>
      </w:r>
      <w:r w:rsidR="00A77758" w:rsidRPr="004A20EC">
        <w:rPr>
          <w:rFonts w:ascii="Times New Roman" w:eastAsia="Times New Roman" w:hAnsi="Times New Roman" w:cs="Times New Roman"/>
          <w:sz w:val="24"/>
          <w:szCs w:val="24"/>
          <w:lang w:eastAsia="uk-UA"/>
        </w:rPr>
        <w:t xml:space="preserve"> прав людини, одночасно </w:t>
      </w:r>
      <w:r w:rsidR="00A77758" w:rsidRPr="004A20EC">
        <w:rPr>
          <w:rFonts w:ascii="Times New Roman" w:eastAsia="Times New Roman" w:hAnsi="Times New Roman" w:cs="Times New Roman"/>
          <w:sz w:val="24"/>
          <w:szCs w:val="24"/>
          <w:lang w:eastAsia="uk-UA"/>
        </w:rPr>
        <w:lastRenderedPageBreak/>
        <w:t xml:space="preserve">гарантуючи, що ці механізми не перешкоджають доступу дитини до </w:t>
      </w:r>
      <w:r w:rsidR="00E224BB" w:rsidRPr="004A20EC">
        <w:rPr>
          <w:rFonts w:ascii="Times New Roman" w:eastAsia="Times New Roman" w:hAnsi="Times New Roman" w:cs="Times New Roman"/>
          <w:sz w:val="24"/>
          <w:szCs w:val="24"/>
          <w:lang w:eastAsia="uk-UA"/>
        </w:rPr>
        <w:t>державних</w:t>
      </w:r>
      <w:r w:rsidR="00A77758" w:rsidRPr="004A20EC">
        <w:rPr>
          <w:rFonts w:ascii="Times New Roman" w:eastAsia="Times New Roman" w:hAnsi="Times New Roman" w:cs="Times New Roman"/>
          <w:sz w:val="24"/>
          <w:szCs w:val="24"/>
          <w:lang w:eastAsia="uk-UA"/>
        </w:rPr>
        <w:t xml:space="preserve"> судов</w:t>
      </w:r>
      <w:r w:rsidR="00E224BB" w:rsidRPr="004A20EC">
        <w:rPr>
          <w:rFonts w:ascii="Times New Roman" w:eastAsia="Times New Roman" w:hAnsi="Times New Roman" w:cs="Times New Roman"/>
          <w:sz w:val="24"/>
          <w:szCs w:val="24"/>
          <w:lang w:eastAsia="uk-UA"/>
        </w:rPr>
        <w:t>их</w:t>
      </w:r>
      <w:r w:rsidR="00A77758" w:rsidRPr="004A20EC">
        <w:rPr>
          <w:rFonts w:ascii="Times New Roman" w:eastAsia="Times New Roman" w:hAnsi="Times New Roman" w:cs="Times New Roman"/>
          <w:sz w:val="24"/>
          <w:szCs w:val="24"/>
          <w:lang w:eastAsia="uk-UA"/>
        </w:rPr>
        <w:t xml:space="preserve"> </w:t>
      </w:r>
      <w:r w:rsidR="00A5097C">
        <w:rPr>
          <w:rFonts w:ascii="Times New Roman" w:eastAsia="Times New Roman" w:hAnsi="Times New Roman" w:cs="Times New Roman"/>
          <w:sz w:val="24"/>
          <w:szCs w:val="24"/>
          <w:lang w:eastAsia="uk-UA"/>
        </w:rPr>
        <w:t>і</w:t>
      </w:r>
      <w:r w:rsidR="00A77758" w:rsidRPr="004A20EC">
        <w:rPr>
          <w:rFonts w:ascii="Times New Roman" w:eastAsia="Times New Roman" w:hAnsi="Times New Roman" w:cs="Times New Roman"/>
          <w:sz w:val="24"/>
          <w:szCs w:val="24"/>
          <w:lang w:eastAsia="uk-UA"/>
        </w:rPr>
        <w:t xml:space="preserve"> позасудов</w:t>
      </w:r>
      <w:r w:rsidR="00E224BB" w:rsidRPr="004A20EC">
        <w:rPr>
          <w:rFonts w:ascii="Times New Roman" w:eastAsia="Times New Roman" w:hAnsi="Times New Roman" w:cs="Times New Roman"/>
          <w:sz w:val="24"/>
          <w:szCs w:val="24"/>
          <w:lang w:eastAsia="uk-UA"/>
        </w:rPr>
        <w:t>их</w:t>
      </w:r>
      <w:r w:rsidR="00A77758" w:rsidRPr="004A20EC">
        <w:rPr>
          <w:rFonts w:ascii="Times New Roman" w:eastAsia="Times New Roman" w:hAnsi="Times New Roman" w:cs="Times New Roman"/>
          <w:sz w:val="24"/>
          <w:szCs w:val="24"/>
          <w:lang w:eastAsia="uk-UA"/>
        </w:rPr>
        <w:t xml:space="preserve"> механізм</w:t>
      </w:r>
      <w:r w:rsidR="00E224BB" w:rsidRPr="004A20EC">
        <w:rPr>
          <w:rFonts w:ascii="Times New Roman" w:eastAsia="Times New Roman" w:hAnsi="Times New Roman" w:cs="Times New Roman"/>
          <w:sz w:val="24"/>
          <w:szCs w:val="24"/>
          <w:lang w:eastAsia="uk-UA"/>
        </w:rPr>
        <w:t>ів</w:t>
      </w:r>
      <w:r w:rsidR="00A77758" w:rsidRPr="004A20EC">
        <w:rPr>
          <w:rFonts w:ascii="Times New Roman" w:eastAsia="Times New Roman" w:hAnsi="Times New Roman" w:cs="Times New Roman"/>
          <w:sz w:val="24"/>
          <w:szCs w:val="24"/>
          <w:lang w:eastAsia="uk-UA"/>
        </w:rPr>
        <w:t>;</w:t>
      </w:r>
    </w:p>
    <w:p w:rsidR="00A77758" w:rsidRPr="004A20EC" w:rsidRDefault="007423B7" w:rsidP="00D2754F">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b.</w:t>
      </w:r>
      <w:r w:rsidR="00A77758" w:rsidRPr="004A20EC">
        <w:rPr>
          <w:rFonts w:ascii="Times New Roman" w:eastAsia="Times New Roman" w:hAnsi="Times New Roman" w:cs="Times New Roman"/>
          <w:sz w:val="24"/>
          <w:szCs w:val="24"/>
          <w:lang w:eastAsia="uk-UA"/>
        </w:rPr>
        <w:t xml:space="preserve"> заохочення </w:t>
      </w:r>
      <w:r w:rsidR="00860BD9" w:rsidRPr="004A20EC">
        <w:rPr>
          <w:rFonts w:ascii="Times New Roman" w:eastAsia="Times New Roman" w:hAnsi="Times New Roman" w:cs="Times New Roman"/>
          <w:sz w:val="24"/>
          <w:szCs w:val="24"/>
          <w:lang w:eastAsia="uk-UA"/>
        </w:rPr>
        <w:t>підприємств до</w:t>
      </w:r>
      <w:r w:rsidR="00A77758" w:rsidRPr="004A20EC">
        <w:rPr>
          <w:rFonts w:ascii="Times New Roman" w:eastAsia="Times New Roman" w:hAnsi="Times New Roman" w:cs="Times New Roman"/>
          <w:sz w:val="24"/>
          <w:szCs w:val="24"/>
          <w:lang w:eastAsia="uk-UA"/>
        </w:rPr>
        <w:t xml:space="preserve"> нада</w:t>
      </w:r>
      <w:r w:rsidR="00860BD9" w:rsidRPr="004A20EC">
        <w:rPr>
          <w:rFonts w:ascii="Times New Roman" w:eastAsia="Times New Roman" w:hAnsi="Times New Roman" w:cs="Times New Roman"/>
          <w:sz w:val="24"/>
          <w:szCs w:val="24"/>
          <w:lang w:eastAsia="uk-UA"/>
        </w:rPr>
        <w:t>ння</w:t>
      </w:r>
      <w:r w:rsidR="00A77758" w:rsidRPr="004A20EC">
        <w:rPr>
          <w:rFonts w:ascii="Times New Roman" w:eastAsia="Times New Roman" w:hAnsi="Times New Roman" w:cs="Times New Roman"/>
          <w:sz w:val="24"/>
          <w:szCs w:val="24"/>
          <w:lang w:eastAsia="uk-UA"/>
        </w:rPr>
        <w:t xml:space="preserve"> інформаці</w:t>
      </w:r>
      <w:r w:rsidR="00860BD9" w:rsidRPr="004A20EC">
        <w:rPr>
          <w:rFonts w:ascii="Times New Roman" w:eastAsia="Times New Roman" w:hAnsi="Times New Roman" w:cs="Times New Roman"/>
          <w:sz w:val="24"/>
          <w:szCs w:val="24"/>
          <w:lang w:eastAsia="uk-UA"/>
        </w:rPr>
        <w:t>ї</w:t>
      </w:r>
      <w:r w:rsidR="00A77758" w:rsidRPr="004A20EC">
        <w:rPr>
          <w:rFonts w:ascii="Times New Roman" w:eastAsia="Times New Roman" w:hAnsi="Times New Roman" w:cs="Times New Roman"/>
          <w:sz w:val="24"/>
          <w:szCs w:val="24"/>
          <w:lang w:eastAsia="uk-UA"/>
        </w:rPr>
        <w:t xml:space="preserve">, яка є доступною, відповідною віку </w:t>
      </w:r>
      <w:r w:rsidR="00A5097C">
        <w:rPr>
          <w:rFonts w:ascii="Times New Roman" w:eastAsia="Times New Roman" w:hAnsi="Times New Roman" w:cs="Times New Roman"/>
          <w:sz w:val="24"/>
          <w:szCs w:val="24"/>
          <w:lang w:eastAsia="uk-UA"/>
        </w:rPr>
        <w:t>й</w:t>
      </w:r>
      <w:r w:rsidR="00A77758" w:rsidRPr="004A20EC">
        <w:rPr>
          <w:rFonts w:ascii="Times New Roman" w:eastAsia="Times New Roman" w:hAnsi="Times New Roman" w:cs="Times New Roman"/>
          <w:sz w:val="24"/>
          <w:szCs w:val="24"/>
          <w:lang w:eastAsia="uk-UA"/>
        </w:rPr>
        <w:t xml:space="preserve"> доступною </w:t>
      </w:r>
      <w:r w:rsidR="00D2754F" w:rsidRPr="004A20EC">
        <w:rPr>
          <w:rFonts w:ascii="Times New Roman" w:eastAsia="Times New Roman" w:hAnsi="Times New Roman" w:cs="Times New Roman"/>
          <w:sz w:val="24"/>
          <w:szCs w:val="24"/>
          <w:lang w:eastAsia="uk-UA"/>
        </w:rPr>
        <w:t xml:space="preserve">для дитини </w:t>
      </w:r>
      <w:r w:rsidR="00A77758" w:rsidRPr="004A20EC">
        <w:rPr>
          <w:rFonts w:ascii="Times New Roman" w:eastAsia="Times New Roman" w:hAnsi="Times New Roman" w:cs="Times New Roman"/>
          <w:sz w:val="24"/>
          <w:szCs w:val="24"/>
          <w:lang w:eastAsia="uk-UA"/>
        </w:rPr>
        <w:t xml:space="preserve">мовою, про те, як подати скарги </w:t>
      </w:r>
      <w:r w:rsidR="00A5097C">
        <w:rPr>
          <w:rFonts w:ascii="Times New Roman" w:eastAsia="Times New Roman" w:hAnsi="Times New Roman" w:cs="Times New Roman"/>
          <w:sz w:val="24"/>
          <w:szCs w:val="24"/>
          <w:lang w:eastAsia="uk-UA"/>
        </w:rPr>
        <w:t>та</w:t>
      </w:r>
      <w:r w:rsidR="00A77758" w:rsidRPr="004A20EC">
        <w:rPr>
          <w:rFonts w:ascii="Times New Roman" w:eastAsia="Times New Roman" w:hAnsi="Times New Roman" w:cs="Times New Roman"/>
          <w:sz w:val="24"/>
          <w:szCs w:val="24"/>
          <w:lang w:eastAsia="uk-UA"/>
        </w:rPr>
        <w:t xml:space="preserve"> вимагати відшкодування за допомогою механізмів виправлення </w:t>
      </w:r>
      <w:r w:rsidR="00A5097C">
        <w:rPr>
          <w:rFonts w:ascii="Times New Roman" w:eastAsia="Times New Roman" w:hAnsi="Times New Roman" w:cs="Times New Roman"/>
          <w:sz w:val="24"/>
          <w:szCs w:val="24"/>
          <w:lang w:eastAsia="uk-UA"/>
        </w:rPr>
        <w:t xml:space="preserve">і </w:t>
      </w:r>
      <w:r w:rsidR="00A77758" w:rsidRPr="004A20EC">
        <w:rPr>
          <w:rFonts w:ascii="Times New Roman" w:eastAsia="Times New Roman" w:hAnsi="Times New Roman" w:cs="Times New Roman"/>
          <w:sz w:val="24"/>
          <w:szCs w:val="24"/>
          <w:lang w:eastAsia="uk-UA"/>
        </w:rPr>
        <w:t>подання скарг;</w:t>
      </w:r>
    </w:p>
    <w:p w:rsidR="00A77758" w:rsidRPr="004A20EC" w:rsidRDefault="007423B7" w:rsidP="00D2754F">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c.</w:t>
      </w:r>
      <w:r w:rsidR="00A77758" w:rsidRPr="004A20EC">
        <w:rPr>
          <w:rFonts w:ascii="Times New Roman" w:eastAsia="Times New Roman" w:hAnsi="Times New Roman" w:cs="Times New Roman"/>
          <w:sz w:val="24"/>
          <w:szCs w:val="24"/>
          <w:lang w:eastAsia="uk-UA"/>
        </w:rPr>
        <w:t xml:space="preserve"> вимагаючи, щоб підприємства на своїх платформах або в межах своєї служби надавали легко доступні способи для будь-якої особи, зокрема дітей, повідомляти про будь-який </w:t>
      </w:r>
      <w:r w:rsidR="00D2754F" w:rsidRPr="004A20EC">
        <w:rPr>
          <w:rFonts w:ascii="Times New Roman" w:eastAsia="Times New Roman" w:hAnsi="Times New Roman" w:cs="Times New Roman"/>
          <w:sz w:val="24"/>
          <w:szCs w:val="24"/>
          <w:lang w:eastAsia="uk-UA"/>
        </w:rPr>
        <w:t>контент</w:t>
      </w:r>
      <w:r w:rsidR="00A77758" w:rsidRPr="004A20EC">
        <w:rPr>
          <w:rFonts w:ascii="Times New Roman" w:eastAsia="Times New Roman" w:hAnsi="Times New Roman" w:cs="Times New Roman"/>
          <w:sz w:val="24"/>
          <w:szCs w:val="24"/>
          <w:lang w:eastAsia="uk-UA"/>
        </w:rPr>
        <w:t xml:space="preserve"> або діяльність, що викликає</w:t>
      </w:r>
      <w:r w:rsidR="00D2754F" w:rsidRPr="004A20EC">
        <w:rPr>
          <w:rFonts w:ascii="Times New Roman" w:eastAsia="Times New Roman" w:hAnsi="Times New Roman" w:cs="Times New Roman"/>
          <w:sz w:val="24"/>
          <w:szCs w:val="24"/>
          <w:lang w:eastAsia="uk-UA"/>
        </w:rPr>
        <w:t xml:space="preserve"> скарги</w:t>
      </w:r>
      <w:r w:rsidR="00A77758" w:rsidRPr="004A20EC">
        <w:rPr>
          <w:rFonts w:ascii="Times New Roman" w:eastAsia="Times New Roman" w:hAnsi="Times New Roman" w:cs="Times New Roman"/>
          <w:sz w:val="24"/>
          <w:szCs w:val="24"/>
          <w:lang w:eastAsia="uk-UA"/>
        </w:rPr>
        <w:t>, і що отримані повідомлення розглядаються ефективно та у прийнятні терміни.</w:t>
      </w:r>
    </w:p>
    <w:p w:rsidR="008C6FE1" w:rsidRPr="004A20EC" w:rsidRDefault="008C6FE1" w:rsidP="00A77758">
      <w:pPr>
        <w:shd w:val="clear" w:color="auto" w:fill="FFFFFF"/>
        <w:spacing w:after="0" w:line="240" w:lineRule="auto"/>
        <w:ind w:left="567" w:hanging="567"/>
        <w:rPr>
          <w:rFonts w:ascii="Helvetica" w:eastAsia="Times New Roman" w:hAnsi="Helvetica" w:cs="Helvetica"/>
          <w:sz w:val="20"/>
          <w:szCs w:val="20"/>
          <w:lang w:eastAsia="uk-UA"/>
        </w:rPr>
      </w:pPr>
    </w:p>
    <w:p w:rsidR="00A77758" w:rsidRPr="004A20EC" w:rsidRDefault="00A77758" w:rsidP="00A77758">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4. Національні рамки</w:t>
      </w:r>
    </w:p>
    <w:p w:rsidR="00A77758" w:rsidRPr="004A20EC" w:rsidRDefault="00A77758" w:rsidP="00A77758">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4.1. Правова база</w:t>
      </w:r>
    </w:p>
    <w:p w:rsidR="00A77758" w:rsidRPr="004A20EC" w:rsidRDefault="00A77758" w:rsidP="00837D4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72. Закони та політика,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язані з цифровим середовищем, повинні бути оцінені на етапі їх підготовки з урахуванням впливу, який може мати їх здійснення для дотримання прав людини та основних свобод</w:t>
      </w:r>
      <w:r w:rsidR="00837D4B" w:rsidRPr="004A20EC">
        <w:rPr>
          <w:rFonts w:ascii="Times New Roman" w:eastAsia="Times New Roman" w:hAnsi="Times New Roman" w:cs="Times New Roman"/>
          <w:sz w:val="24"/>
          <w:szCs w:val="24"/>
          <w:lang w:eastAsia="uk-UA"/>
        </w:rPr>
        <w:t xml:space="preserve"> дітей</w:t>
      </w:r>
      <w:r w:rsidRPr="004A20EC">
        <w:rPr>
          <w:rFonts w:ascii="Times New Roman" w:eastAsia="Times New Roman" w:hAnsi="Times New Roman" w:cs="Times New Roman"/>
          <w:sz w:val="24"/>
          <w:szCs w:val="24"/>
          <w:lang w:eastAsia="uk-UA"/>
        </w:rPr>
        <w:t>. Держави повинні переглядати через регулярні проміжки часу і, де це необхідно, оновлювати правові рамки для підтримки повної реалізації прав дитини в цифровому середовищі.</w:t>
      </w:r>
    </w:p>
    <w:p w:rsidR="00556A8B" w:rsidRPr="004A20EC" w:rsidRDefault="00556A8B" w:rsidP="00731923">
      <w:pPr>
        <w:shd w:val="clear" w:color="auto" w:fill="FFFFFF"/>
        <w:spacing w:after="0" w:line="240" w:lineRule="auto"/>
        <w:jc w:val="both"/>
        <w:rPr>
          <w:rFonts w:ascii="Times New Roman" w:eastAsia="Times New Roman" w:hAnsi="Times New Roman" w:cs="Times New Roman"/>
          <w:sz w:val="24"/>
          <w:szCs w:val="24"/>
          <w:lang w:eastAsia="uk-UA"/>
        </w:rPr>
      </w:pPr>
    </w:p>
    <w:p w:rsidR="00731923" w:rsidRPr="004A20EC" w:rsidRDefault="00A77758" w:rsidP="0073192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73. Комплексна правова база повинна передбачати превентивні та захисні заходи щодо цифрового середовища; надавати підтримку </w:t>
      </w:r>
      <w:r w:rsidR="00731923" w:rsidRPr="004A20EC">
        <w:rPr>
          <w:rFonts w:ascii="Times New Roman" w:eastAsia="Times New Roman" w:hAnsi="Times New Roman" w:cs="Times New Roman"/>
          <w:sz w:val="24"/>
          <w:szCs w:val="24"/>
          <w:lang w:eastAsia="uk-UA"/>
        </w:rPr>
        <w:t>батькам</w:t>
      </w:r>
      <w:r w:rsidRPr="004A20EC">
        <w:rPr>
          <w:rFonts w:ascii="Times New Roman" w:eastAsia="Times New Roman" w:hAnsi="Times New Roman" w:cs="Times New Roman"/>
          <w:sz w:val="24"/>
          <w:szCs w:val="24"/>
          <w:lang w:eastAsia="uk-UA"/>
        </w:rPr>
        <w:t xml:space="preserve"> і опікун</w:t>
      </w:r>
      <w:r w:rsidR="00731923" w:rsidRPr="004A20EC">
        <w:rPr>
          <w:rFonts w:ascii="Times New Roman" w:eastAsia="Times New Roman" w:hAnsi="Times New Roman" w:cs="Times New Roman"/>
          <w:sz w:val="24"/>
          <w:szCs w:val="24"/>
          <w:lang w:eastAsia="uk-UA"/>
        </w:rPr>
        <w:t>ам</w:t>
      </w:r>
      <w:r w:rsidRPr="004A20EC">
        <w:rPr>
          <w:rFonts w:ascii="Times New Roman" w:eastAsia="Times New Roman" w:hAnsi="Times New Roman" w:cs="Times New Roman"/>
          <w:sz w:val="24"/>
          <w:szCs w:val="24"/>
          <w:lang w:eastAsia="uk-UA"/>
        </w:rPr>
        <w:t xml:space="preserve">; забороняти всі форми насильства, експлуатації та зловживання; включати ефективні засоби правового захисту, послуги з відновлення та реінтеграції; встановити </w:t>
      </w:r>
      <w:r w:rsidR="00731923" w:rsidRPr="004A20EC">
        <w:rPr>
          <w:rFonts w:ascii="Times New Roman" w:eastAsia="Times New Roman" w:hAnsi="Times New Roman" w:cs="Times New Roman"/>
          <w:sz w:val="24"/>
          <w:szCs w:val="24"/>
          <w:lang w:eastAsia="uk-UA"/>
        </w:rPr>
        <w:t xml:space="preserve">консультації для дітей і з питань </w:t>
      </w:r>
      <w:r w:rsidR="00826831" w:rsidRPr="004A20EC">
        <w:rPr>
          <w:rFonts w:ascii="Times New Roman" w:eastAsia="Times New Roman" w:hAnsi="Times New Roman" w:cs="Times New Roman"/>
          <w:sz w:val="24"/>
          <w:szCs w:val="24"/>
          <w:lang w:eastAsia="uk-UA"/>
        </w:rPr>
        <w:t>ґендер</w:t>
      </w:r>
      <w:r w:rsidR="00731923" w:rsidRPr="004A20EC">
        <w:rPr>
          <w:rFonts w:ascii="Times New Roman" w:eastAsia="Times New Roman" w:hAnsi="Times New Roman" w:cs="Times New Roman"/>
          <w:sz w:val="24"/>
          <w:szCs w:val="24"/>
          <w:lang w:eastAsia="uk-UA"/>
        </w:rPr>
        <w:t>ної проблематики, механізми фіксування та подання скарг; охоплю</w:t>
      </w:r>
      <w:r w:rsidR="00A5097C">
        <w:rPr>
          <w:rFonts w:ascii="Times New Roman" w:eastAsia="Times New Roman" w:hAnsi="Times New Roman" w:cs="Times New Roman"/>
          <w:sz w:val="24"/>
          <w:szCs w:val="24"/>
          <w:lang w:eastAsia="uk-UA"/>
        </w:rPr>
        <w:t xml:space="preserve">вати </w:t>
      </w:r>
      <w:r w:rsidR="00731923" w:rsidRPr="004A20EC">
        <w:rPr>
          <w:rFonts w:ascii="Times New Roman" w:eastAsia="Times New Roman" w:hAnsi="Times New Roman" w:cs="Times New Roman"/>
          <w:sz w:val="24"/>
          <w:szCs w:val="24"/>
          <w:lang w:eastAsia="uk-UA"/>
        </w:rPr>
        <w:t>механізми для консультацій та участі дітей;  створити механізми підзвітності для боротьби з безкарністю.</w:t>
      </w:r>
    </w:p>
    <w:p w:rsidR="00731923" w:rsidRPr="004A20EC" w:rsidRDefault="00731923" w:rsidP="00D90FD6">
      <w:pPr>
        <w:shd w:val="clear" w:color="auto" w:fill="FFFFFF"/>
        <w:spacing w:after="0" w:line="240" w:lineRule="auto"/>
        <w:rPr>
          <w:rFonts w:ascii="Times New Roman" w:eastAsia="Times New Roman" w:hAnsi="Times New Roman" w:cs="Times New Roman"/>
          <w:sz w:val="24"/>
          <w:szCs w:val="24"/>
          <w:lang w:eastAsia="uk-UA"/>
        </w:rPr>
      </w:pPr>
    </w:p>
    <w:p w:rsidR="00A77758" w:rsidRPr="004A20EC" w:rsidRDefault="00A77758" w:rsidP="0073192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74. Державам слід забезпечити, щоб їх правова база охоплювала весь спектр незаконних дій, які можуть бути з</w:t>
      </w:r>
      <w:r w:rsidR="005C318E" w:rsidRPr="004A20EC">
        <w:rPr>
          <w:rFonts w:ascii="Times New Roman" w:eastAsia="Times New Roman" w:hAnsi="Times New Roman" w:cs="Times New Roman"/>
          <w:sz w:val="24"/>
          <w:szCs w:val="24"/>
          <w:lang w:eastAsia="uk-UA"/>
        </w:rPr>
        <w:t>дійснені в цифровому середовищі</w:t>
      </w:r>
      <w:r w:rsidRPr="004A20EC">
        <w:rPr>
          <w:rFonts w:ascii="Times New Roman" w:eastAsia="Times New Roman" w:hAnsi="Times New Roman" w:cs="Times New Roman"/>
          <w:sz w:val="24"/>
          <w:szCs w:val="24"/>
          <w:lang w:eastAsia="uk-UA"/>
        </w:rPr>
        <w:t xml:space="preserve"> </w:t>
      </w:r>
      <w:r w:rsidR="005C318E" w:rsidRPr="004A20EC">
        <w:rPr>
          <w:rFonts w:ascii="Times New Roman" w:eastAsia="Times New Roman" w:hAnsi="Times New Roman" w:cs="Times New Roman"/>
          <w:sz w:val="24"/>
          <w:szCs w:val="24"/>
          <w:lang w:eastAsia="uk-UA"/>
        </w:rPr>
        <w:t xml:space="preserve">та, </w:t>
      </w:r>
      <w:r w:rsidRPr="004A20EC">
        <w:rPr>
          <w:rFonts w:ascii="Times New Roman" w:eastAsia="Times New Roman" w:hAnsi="Times New Roman" w:cs="Times New Roman"/>
          <w:sz w:val="24"/>
          <w:szCs w:val="24"/>
          <w:lang w:eastAsia="uk-UA"/>
        </w:rPr>
        <w:t xml:space="preserve">де можливо, </w:t>
      </w:r>
      <w:r w:rsidR="005C318E" w:rsidRPr="004A20EC">
        <w:rPr>
          <w:rFonts w:ascii="Times New Roman" w:eastAsia="Times New Roman" w:hAnsi="Times New Roman" w:cs="Times New Roman"/>
          <w:sz w:val="24"/>
          <w:szCs w:val="24"/>
          <w:lang w:eastAsia="uk-UA"/>
        </w:rPr>
        <w:t xml:space="preserve">була </w:t>
      </w:r>
      <w:r w:rsidRPr="004A20EC">
        <w:rPr>
          <w:rFonts w:ascii="Times New Roman" w:eastAsia="Times New Roman" w:hAnsi="Times New Roman" w:cs="Times New Roman"/>
          <w:sz w:val="24"/>
          <w:szCs w:val="24"/>
          <w:lang w:eastAsia="uk-UA"/>
        </w:rPr>
        <w:t>сформульован</w:t>
      </w:r>
      <w:r w:rsidR="005C318E" w:rsidRPr="004A20E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нейтрально технологічно, залишаючи умови для появи нових технологій. Такі рамки повинні включати визначення злочинів, кримінальної, цивільної або адміністративної відповідальності та санкцій для фізичних та юридичних осіб та положень послуг для дітей. Належним чином слід враховувати відповідні інструменти, такі як Конвенція Ради Європи про захист дітей від сексуальної експлуатації та сексуального насильства (CETS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201), Конвенція про кіберзлочинність (ETS № 185) та Факультативні протоколи до Конвенці</w:t>
      </w:r>
      <w:r w:rsidR="0077332B"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Організації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єднаних Націй про права дитини з питань торгівлі дітьми, дитячої проституції та дитячої порнографії (2000) та процедуру повідомлення (2011), яка може слугувати критері</w:t>
      </w:r>
      <w:r w:rsidR="00F617B6" w:rsidRPr="004A20EC">
        <w:rPr>
          <w:rFonts w:ascii="Times New Roman" w:eastAsia="Times New Roman" w:hAnsi="Times New Roman" w:cs="Times New Roman"/>
          <w:sz w:val="24"/>
          <w:szCs w:val="24"/>
          <w:lang w:eastAsia="uk-UA"/>
        </w:rPr>
        <w:t>єм</w:t>
      </w:r>
      <w:r w:rsidRPr="004A20EC">
        <w:rPr>
          <w:rFonts w:ascii="Times New Roman" w:eastAsia="Times New Roman" w:hAnsi="Times New Roman" w:cs="Times New Roman"/>
          <w:sz w:val="24"/>
          <w:szCs w:val="24"/>
          <w:lang w:eastAsia="uk-UA"/>
        </w:rPr>
        <w:t xml:space="preserve"> для реформування кримінального права та ширшої реформи правових рамок </w:t>
      </w:r>
      <w:r w:rsidR="0060245E">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послуг, а також може інформувати про розробку ефективної законодавчої бази.</w:t>
      </w:r>
    </w:p>
    <w:p w:rsidR="00731923" w:rsidRPr="004A20EC" w:rsidRDefault="00731923" w:rsidP="00A77758">
      <w:pPr>
        <w:shd w:val="clear" w:color="auto" w:fill="FFFFFF"/>
        <w:spacing w:after="0" w:line="240" w:lineRule="auto"/>
        <w:rPr>
          <w:rFonts w:ascii="Helvetica" w:eastAsia="Times New Roman" w:hAnsi="Helvetica" w:cs="Helvetica"/>
          <w:sz w:val="20"/>
          <w:szCs w:val="20"/>
          <w:lang w:eastAsia="uk-UA"/>
        </w:rPr>
      </w:pPr>
    </w:p>
    <w:p w:rsidR="00A77758" w:rsidRPr="004A20EC" w:rsidRDefault="00A77758" w:rsidP="00234A5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75. У тих випадках, коли виникають форми </w:t>
      </w:r>
      <w:r w:rsidR="007A7ADA" w:rsidRPr="004A20EC">
        <w:rPr>
          <w:rFonts w:ascii="Times New Roman" w:eastAsia="Times New Roman" w:hAnsi="Times New Roman" w:cs="Times New Roman"/>
          <w:sz w:val="24"/>
          <w:szCs w:val="24"/>
          <w:lang w:eastAsia="uk-UA"/>
        </w:rPr>
        <w:t>насильств</w:t>
      </w:r>
      <w:r w:rsidR="0060245E">
        <w:rPr>
          <w:rFonts w:ascii="Times New Roman" w:eastAsia="Times New Roman" w:hAnsi="Times New Roman" w:cs="Times New Roman"/>
          <w:sz w:val="24"/>
          <w:szCs w:val="24"/>
          <w:lang w:eastAsia="uk-UA"/>
        </w:rPr>
        <w:t>а</w:t>
      </w:r>
      <w:r w:rsidR="007A7ADA" w:rsidRPr="004A20EC">
        <w:rPr>
          <w:rFonts w:ascii="Times New Roman" w:eastAsia="Times New Roman" w:hAnsi="Times New Roman" w:cs="Times New Roman"/>
          <w:sz w:val="24"/>
          <w:szCs w:val="24"/>
          <w:lang w:eastAsia="uk-UA"/>
        </w:rPr>
        <w:t xml:space="preserve"> чи жорсток</w:t>
      </w:r>
      <w:r w:rsidR="0060245E">
        <w:rPr>
          <w:rFonts w:ascii="Times New Roman" w:eastAsia="Times New Roman" w:hAnsi="Times New Roman" w:cs="Times New Roman"/>
          <w:sz w:val="24"/>
          <w:szCs w:val="24"/>
          <w:lang w:eastAsia="uk-UA"/>
        </w:rPr>
        <w:t>ого</w:t>
      </w:r>
      <w:r w:rsidR="007A7ADA" w:rsidRPr="004A20EC">
        <w:rPr>
          <w:rFonts w:ascii="Times New Roman" w:eastAsia="Times New Roman" w:hAnsi="Times New Roman" w:cs="Times New Roman"/>
          <w:sz w:val="24"/>
          <w:szCs w:val="24"/>
          <w:lang w:eastAsia="uk-UA"/>
        </w:rPr>
        <w:t xml:space="preserve"> поводження між користувачами </w:t>
      </w:r>
      <w:r w:rsidR="00234A54" w:rsidRPr="004A20EC">
        <w:rPr>
          <w:rFonts w:ascii="Times New Roman" w:eastAsia="Times New Roman" w:hAnsi="Times New Roman" w:cs="Times New Roman"/>
          <w:sz w:val="24"/>
          <w:szCs w:val="24"/>
          <w:lang w:eastAsia="uk-UA"/>
        </w:rPr>
        <w:t>в Інтернет</w:t>
      </w:r>
      <w:r w:rsidRPr="004A20EC">
        <w:rPr>
          <w:rFonts w:ascii="Times New Roman" w:eastAsia="Times New Roman" w:hAnsi="Times New Roman" w:cs="Times New Roman"/>
          <w:sz w:val="24"/>
          <w:szCs w:val="24"/>
          <w:lang w:eastAsia="uk-UA"/>
        </w:rPr>
        <w:t xml:space="preserve">, держави повинні намагатися, наскільки це можливо, застосовувати належні </w:t>
      </w:r>
      <w:r w:rsidR="0060245E">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адекватні профілактичні та відновлювальні підходи, одночасно запобігаючи криміналізації дітей.</w:t>
      </w:r>
    </w:p>
    <w:p w:rsidR="00A77758" w:rsidRPr="004A20EC" w:rsidRDefault="00A77758" w:rsidP="00D90FD6">
      <w:pPr>
        <w:shd w:val="clear" w:color="auto" w:fill="FFFFFF"/>
        <w:spacing w:after="0" w:line="240" w:lineRule="auto"/>
        <w:rPr>
          <w:rFonts w:ascii="Helvetica" w:eastAsia="Times New Roman" w:hAnsi="Helvetica" w:cs="Helvetica"/>
          <w:sz w:val="20"/>
          <w:szCs w:val="20"/>
          <w:lang w:eastAsia="uk-UA"/>
        </w:rPr>
      </w:pPr>
    </w:p>
    <w:p w:rsidR="00A77758" w:rsidRPr="004A20EC" w:rsidRDefault="00A77758" w:rsidP="002C07BA">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76. Держави повинні створити правові рамки, які застосовуються до обробки персональних даних дітей, та регулярно оцінювати загальну ефективність таких рамок. Належним чином слід враховувати відповідні міжнародні та європейські інструменти, що стосуються принципів та прав захисту даних, зокрема Конвенцію про захист фізичних осіб стосовно автоматичної обробки персональних даних (ETS № 108).</w:t>
      </w:r>
    </w:p>
    <w:p w:rsidR="001A45B8" w:rsidRPr="004A20EC" w:rsidRDefault="001A45B8" w:rsidP="00A77758">
      <w:pPr>
        <w:shd w:val="clear" w:color="auto" w:fill="FFFFFF"/>
        <w:spacing w:after="0" w:line="240" w:lineRule="auto"/>
        <w:rPr>
          <w:rFonts w:ascii="Helvetica" w:eastAsia="Times New Roman" w:hAnsi="Helvetica" w:cs="Helvetica"/>
          <w:sz w:val="20"/>
          <w:szCs w:val="20"/>
          <w:lang w:eastAsia="uk-UA"/>
        </w:rPr>
      </w:pPr>
    </w:p>
    <w:p w:rsidR="00A77758" w:rsidRPr="004A20EC" w:rsidRDefault="00A77758" w:rsidP="00F9220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77. Сформовані правові рамки повинні передбачати, що незалежні органи захисту даних мають компетенцію розглядати скарги, зроблені </w:t>
      </w:r>
      <w:r w:rsidR="00F9220D" w:rsidRPr="004A20EC">
        <w:rPr>
          <w:rFonts w:ascii="Times New Roman" w:eastAsia="Times New Roman" w:hAnsi="Times New Roman" w:cs="Times New Roman"/>
          <w:sz w:val="24"/>
          <w:szCs w:val="24"/>
          <w:lang w:eastAsia="uk-UA"/>
        </w:rPr>
        <w:t>дітьми та/</w:t>
      </w:r>
      <w:r w:rsidRPr="004A20EC">
        <w:rPr>
          <w:rFonts w:ascii="Times New Roman" w:eastAsia="Times New Roman" w:hAnsi="Times New Roman" w:cs="Times New Roman"/>
          <w:sz w:val="24"/>
          <w:szCs w:val="24"/>
          <w:lang w:eastAsia="uk-UA"/>
        </w:rPr>
        <w:t xml:space="preserve">або їхніми батьками чи опікунами чи законними представниками стосовно незаконної обробки особистих даних про дітей та встановлення ефективних механізмів, які дозволяють дітям вимагати виправлення чи стирання їхніх даних, якщо вони були оброблені всупереч положенням національного законодавства </w:t>
      </w:r>
      <w:r w:rsidRPr="004A20EC">
        <w:rPr>
          <w:rFonts w:ascii="Times New Roman" w:eastAsia="Times New Roman" w:hAnsi="Times New Roman" w:cs="Times New Roman"/>
          <w:sz w:val="24"/>
          <w:szCs w:val="24"/>
          <w:lang w:eastAsia="uk-UA"/>
        </w:rPr>
        <w:lastRenderedPageBreak/>
        <w:t>або коли діти скасовують свою згоду. На запит відповідні державні та приватні зацікавлені сторони повинні бути зобов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язані видалити та </w:t>
      </w:r>
      <w:r w:rsidR="00F9220D" w:rsidRPr="004A20EC">
        <w:rPr>
          <w:rFonts w:ascii="Times New Roman" w:eastAsia="Times New Roman" w:hAnsi="Times New Roman" w:cs="Times New Roman"/>
          <w:sz w:val="24"/>
          <w:szCs w:val="24"/>
          <w:lang w:eastAsia="uk-UA"/>
        </w:rPr>
        <w:t>вилучити</w:t>
      </w:r>
      <w:r w:rsidRPr="004A20EC">
        <w:rPr>
          <w:rFonts w:ascii="Times New Roman" w:eastAsia="Times New Roman" w:hAnsi="Times New Roman" w:cs="Times New Roman"/>
          <w:sz w:val="24"/>
          <w:szCs w:val="24"/>
          <w:lang w:eastAsia="uk-UA"/>
        </w:rPr>
        <w:t xml:space="preserve"> такий вміст безкоштовно.</w:t>
      </w:r>
    </w:p>
    <w:p w:rsidR="001A45B8" w:rsidRPr="004A20EC" w:rsidRDefault="001A45B8" w:rsidP="00A77758">
      <w:pPr>
        <w:shd w:val="clear" w:color="auto" w:fill="FFFFFF"/>
        <w:spacing w:after="0" w:line="240" w:lineRule="auto"/>
        <w:rPr>
          <w:rFonts w:ascii="Helvetica" w:eastAsia="Times New Roman" w:hAnsi="Helvetica" w:cs="Helvetica"/>
          <w:sz w:val="20"/>
          <w:szCs w:val="20"/>
          <w:lang w:eastAsia="uk-UA"/>
        </w:rPr>
      </w:pPr>
    </w:p>
    <w:p w:rsidR="00A77758" w:rsidRPr="004A20EC" w:rsidRDefault="00A77758" w:rsidP="007C147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78. Державам слід створити чітке та передбачуване законодавче та регуляторне середовище, яке допомагає </w:t>
      </w:r>
      <w:r w:rsidR="007C147B" w:rsidRPr="004A20EC">
        <w:rPr>
          <w:rFonts w:ascii="Times New Roman" w:eastAsia="Times New Roman" w:hAnsi="Times New Roman" w:cs="Times New Roman"/>
          <w:sz w:val="24"/>
          <w:szCs w:val="24"/>
          <w:lang w:eastAsia="uk-UA"/>
        </w:rPr>
        <w:t>підприємствам</w:t>
      </w:r>
      <w:r w:rsidRPr="004A20EC">
        <w:rPr>
          <w:rFonts w:ascii="Times New Roman" w:eastAsia="Times New Roman" w:hAnsi="Times New Roman" w:cs="Times New Roman"/>
          <w:sz w:val="24"/>
          <w:szCs w:val="24"/>
          <w:lang w:eastAsia="uk-UA"/>
        </w:rPr>
        <w:t xml:space="preserve"> та іншим зацікавленим сторонам виконувати свої 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язки щодо поваги прав дитини в цифровому середовищі протягом їх </w:t>
      </w:r>
      <w:r w:rsidR="007C147B" w:rsidRPr="004A20EC">
        <w:rPr>
          <w:rFonts w:ascii="Times New Roman" w:eastAsia="Times New Roman" w:hAnsi="Times New Roman" w:cs="Times New Roman"/>
          <w:sz w:val="24"/>
          <w:szCs w:val="24"/>
          <w:lang w:eastAsia="uk-UA"/>
        </w:rPr>
        <w:t>діяльності</w:t>
      </w:r>
      <w:r w:rsidRPr="004A20EC">
        <w:rPr>
          <w:rFonts w:ascii="Times New Roman" w:eastAsia="Times New Roman" w:hAnsi="Times New Roman" w:cs="Times New Roman"/>
          <w:sz w:val="24"/>
          <w:szCs w:val="24"/>
          <w:lang w:eastAsia="uk-UA"/>
        </w:rPr>
        <w:t>.</w:t>
      </w:r>
    </w:p>
    <w:p w:rsidR="001A45B8" w:rsidRPr="004A20EC" w:rsidRDefault="001A45B8" w:rsidP="00A77758">
      <w:pPr>
        <w:shd w:val="clear" w:color="auto" w:fill="FFFFFF"/>
        <w:spacing w:after="0" w:line="240" w:lineRule="auto"/>
        <w:rPr>
          <w:rFonts w:ascii="Times New Roman" w:eastAsia="Times New Roman" w:hAnsi="Times New Roman" w:cs="Times New Roman"/>
          <w:sz w:val="24"/>
          <w:szCs w:val="24"/>
          <w:lang w:eastAsia="uk-UA"/>
        </w:rPr>
      </w:pPr>
    </w:p>
    <w:p w:rsidR="00A77758" w:rsidRPr="004A20EC" w:rsidRDefault="00A77758" w:rsidP="00D9581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79. Державам слід забезпечити, щоб діти чи їхні законні представники могли вимагати компенсації від правопорушників за порушення їх</w:t>
      </w:r>
      <w:r w:rsidR="0060245E">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прав та</w:t>
      </w:r>
      <w:r w:rsidR="00D95813" w:rsidRPr="004A20EC">
        <w:rPr>
          <w:rFonts w:ascii="Times New Roman" w:eastAsia="Times New Roman" w:hAnsi="Times New Roman" w:cs="Times New Roman"/>
          <w:sz w:val="24"/>
          <w:szCs w:val="24"/>
          <w:lang w:eastAsia="uk-UA"/>
        </w:rPr>
        <w:t xml:space="preserve"> утиски</w:t>
      </w:r>
      <w:r w:rsidRPr="004A20EC">
        <w:rPr>
          <w:rFonts w:ascii="Times New Roman" w:eastAsia="Times New Roman" w:hAnsi="Times New Roman" w:cs="Times New Roman"/>
          <w:sz w:val="24"/>
          <w:szCs w:val="24"/>
          <w:lang w:eastAsia="uk-UA"/>
        </w:rPr>
        <w:t xml:space="preserve">. У відповідних випадках слід враховувати створення </w:t>
      </w:r>
      <w:r w:rsidR="00D95813" w:rsidRPr="004A20EC">
        <w:rPr>
          <w:rFonts w:ascii="Times New Roman" w:eastAsia="Times New Roman" w:hAnsi="Times New Roman" w:cs="Times New Roman"/>
          <w:sz w:val="24"/>
          <w:szCs w:val="24"/>
          <w:lang w:eastAsia="uk-UA"/>
        </w:rPr>
        <w:t>фондів</w:t>
      </w:r>
      <w:r w:rsidRPr="004A20EC">
        <w:rPr>
          <w:rFonts w:ascii="Times New Roman" w:eastAsia="Times New Roman" w:hAnsi="Times New Roman" w:cs="Times New Roman"/>
          <w:sz w:val="24"/>
          <w:szCs w:val="24"/>
          <w:lang w:eastAsia="uk-UA"/>
        </w:rPr>
        <w:t xml:space="preserve"> на компенсацію потерпілим дітям або заходів </w:t>
      </w:r>
      <w:r w:rsidR="00D95813" w:rsidRPr="004A20EC">
        <w:rPr>
          <w:rFonts w:ascii="Times New Roman" w:eastAsia="Times New Roman" w:hAnsi="Times New Roman" w:cs="Times New Roman"/>
          <w:sz w:val="24"/>
          <w:szCs w:val="24"/>
          <w:lang w:eastAsia="uk-UA"/>
        </w:rPr>
        <w:t>чи</w:t>
      </w:r>
      <w:r w:rsidRPr="004A20EC">
        <w:rPr>
          <w:rFonts w:ascii="Times New Roman" w:eastAsia="Times New Roman" w:hAnsi="Times New Roman" w:cs="Times New Roman"/>
          <w:sz w:val="24"/>
          <w:szCs w:val="24"/>
          <w:lang w:eastAsia="uk-UA"/>
        </w:rPr>
        <w:t xml:space="preserve"> програм, спрямованих на надання терапевтичної чи іншої підтримки.</w:t>
      </w:r>
    </w:p>
    <w:p w:rsidR="001A45B8" w:rsidRPr="004A20EC" w:rsidRDefault="001A45B8" w:rsidP="00A77758">
      <w:pPr>
        <w:shd w:val="clear" w:color="auto" w:fill="FFFFFF"/>
        <w:spacing w:after="0" w:line="240" w:lineRule="auto"/>
        <w:rPr>
          <w:rFonts w:ascii="Helvetica" w:eastAsia="Times New Roman" w:hAnsi="Helvetica" w:cs="Helvetica"/>
          <w:sz w:val="20"/>
          <w:szCs w:val="20"/>
          <w:lang w:eastAsia="uk-UA"/>
        </w:rPr>
      </w:pPr>
    </w:p>
    <w:p w:rsidR="00E918D8" w:rsidRPr="004A20EC" w:rsidRDefault="00E918D8" w:rsidP="00E918D8">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 xml:space="preserve">Спеціальні вимоги до реєстру для домену верхнього рівня </w:t>
      </w:r>
      <w:r w:rsidR="00212A26" w:rsidRPr="004A20EC">
        <w:rPr>
          <w:rFonts w:ascii="Times New Roman" w:eastAsia="Times New Roman" w:hAnsi="Times New Roman" w:cs="Times New Roman"/>
          <w:i/>
          <w:sz w:val="24"/>
          <w:szCs w:val="24"/>
          <w:lang w:eastAsia="uk-UA"/>
        </w:rPr>
        <w:t xml:space="preserve">коду </w:t>
      </w:r>
      <w:r w:rsidRPr="004A20EC">
        <w:rPr>
          <w:rFonts w:ascii="Times New Roman" w:eastAsia="Times New Roman" w:hAnsi="Times New Roman" w:cs="Times New Roman"/>
          <w:i/>
          <w:sz w:val="24"/>
          <w:szCs w:val="24"/>
          <w:lang w:eastAsia="uk-UA"/>
        </w:rPr>
        <w:t xml:space="preserve">країни </w:t>
      </w:r>
    </w:p>
    <w:p w:rsidR="00E918D8" w:rsidRPr="004A20EC" w:rsidRDefault="00E918D8" w:rsidP="00671CBB">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80. При н</w:t>
      </w:r>
      <w:r w:rsidR="00671CBB" w:rsidRPr="004A20EC">
        <w:rPr>
          <w:rFonts w:ascii="Times New Roman" w:eastAsia="Times New Roman" w:hAnsi="Times New Roman" w:cs="Times New Roman"/>
          <w:sz w:val="24"/>
          <w:szCs w:val="24"/>
          <w:lang w:eastAsia="uk-UA"/>
        </w:rPr>
        <w:t>ада</w:t>
      </w:r>
      <w:r w:rsidRPr="004A20EC">
        <w:rPr>
          <w:rFonts w:ascii="Times New Roman" w:eastAsia="Times New Roman" w:hAnsi="Times New Roman" w:cs="Times New Roman"/>
          <w:sz w:val="24"/>
          <w:szCs w:val="24"/>
          <w:lang w:eastAsia="uk-UA"/>
        </w:rPr>
        <w:t>нні контракту або ліцензії суб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єктові господарювання, щоб стати реєстром </w:t>
      </w:r>
      <w:r w:rsidR="00A35E23" w:rsidRPr="004A20EC">
        <w:rPr>
          <w:rFonts w:ascii="Times New Roman" w:eastAsia="Times New Roman" w:hAnsi="Times New Roman" w:cs="Times New Roman"/>
          <w:sz w:val="24"/>
          <w:szCs w:val="24"/>
          <w:lang w:eastAsia="uk-UA"/>
        </w:rPr>
        <w:t>домену верхнього рівня коду країни</w:t>
      </w:r>
      <w:r w:rsidRPr="004A20EC">
        <w:rPr>
          <w:rFonts w:ascii="Times New Roman" w:eastAsia="Times New Roman" w:hAnsi="Times New Roman" w:cs="Times New Roman"/>
          <w:sz w:val="24"/>
          <w:szCs w:val="24"/>
          <w:lang w:eastAsia="uk-UA"/>
        </w:rPr>
        <w:t>, держави повинні включати чіткі вимоги для належного врахування найкращих інтересів дітей. Такі вимоги повинні охоплювати, на</w:t>
      </w:r>
      <w:r w:rsidR="00A35E23" w:rsidRPr="004A20EC">
        <w:rPr>
          <w:rFonts w:ascii="Times New Roman" w:eastAsia="Times New Roman" w:hAnsi="Times New Roman" w:cs="Times New Roman"/>
          <w:sz w:val="24"/>
          <w:szCs w:val="24"/>
          <w:lang w:eastAsia="uk-UA"/>
        </w:rPr>
        <w:t xml:space="preserve">приклад, чітку заборону реєстрації </w:t>
      </w:r>
      <w:r w:rsidRPr="004A20EC">
        <w:rPr>
          <w:rFonts w:ascii="Times New Roman" w:eastAsia="Times New Roman" w:hAnsi="Times New Roman" w:cs="Times New Roman"/>
          <w:sz w:val="24"/>
          <w:szCs w:val="24"/>
          <w:lang w:eastAsia="uk-UA"/>
        </w:rPr>
        <w:t xml:space="preserve">або використання будь-якого доменного імені, яке рекламує або </w:t>
      </w:r>
      <w:r w:rsidR="00A35E23" w:rsidRPr="004A20EC">
        <w:rPr>
          <w:rFonts w:ascii="Times New Roman" w:eastAsia="Times New Roman" w:hAnsi="Times New Roman" w:cs="Times New Roman"/>
          <w:sz w:val="24"/>
          <w:szCs w:val="24"/>
          <w:lang w:eastAsia="uk-UA"/>
        </w:rPr>
        <w:t>надає доступ до</w:t>
      </w:r>
      <w:r w:rsidRPr="004A20EC">
        <w:rPr>
          <w:rFonts w:ascii="Times New Roman" w:eastAsia="Times New Roman" w:hAnsi="Times New Roman" w:cs="Times New Roman"/>
          <w:sz w:val="24"/>
          <w:szCs w:val="24"/>
          <w:lang w:eastAsia="uk-UA"/>
        </w:rPr>
        <w:t xml:space="preserve"> матеріал</w:t>
      </w:r>
      <w:r w:rsidR="00A35E23"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про сексуальне насильство </w:t>
      </w:r>
      <w:r w:rsidR="00A35E23" w:rsidRPr="004A20EC">
        <w:rPr>
          <w:rFonts w:ascii="Times New Roman" w:eastAsia="Times New Roman" w:hAnsi="Times New Roman" w:cs="Times New Roman"/>
          <w:sz w:val="24"/>
          <w:szCs w:val="24"/>
          <w:lang w:eastAsia="uk-UA"/>
        </w:rPr>
        <w:t>над</w:t>
      </w:r>
      <w:r w:rsidRPr="004A20EC">
        <w:rPr>
          <w:rFonts w:ascii="Times New Roman" w:eastAsia="Times New Roman" w:hAnsi="Times New Roman" w:cs="Times New Roman"/>
          <w:sz w:val="24"/>
          <w:szCs w:val="24"/>
          <w:lang w:eastAsia="uk-UA"/>
        </w:rPr>
        <w:t xml:space="preserve"> </w:t>
      </w:r>
      <w:r w:rsidR="00A35E23" w:rsidRPr="004A20EC">
        <w:rPr>
          <w:rFonts w:ascii="Times New Roman" w:eastAsia="Times New Roman" w:hAnsi="Times New Roman" w:cs="Times New Roman"/>
          <w:sz w:val="24"/>
          <w:szCs w:val="24"/>
          <w:lang w:eastAsia="uk-UA"/>
        </w:rPr>
        <w:t xml:space="preserve">дітьми чи </w:t>
      </w:r>
      <w:r w:rsidRPr="004A20EC">
        <w:rPr>
          <w:rFonts w:ascii="Times New Roman" w:eastAsia="Times New Roman" w:hAnsi="Times New Roman" w:cs="Times New Roman"/>
          <w:sz w:val="24"/>
          <w:szCs w:val="24"/>
          <w:lang w:eastAsia="uk-UA"/>
        </w:rPr>
        <w:t>може бути доступним в будь-якому домені в межах повноважень реєстру</w:t>
      </w:r>
      <w:r w:rsidR="00A35E23"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та створення реєстром механізмів</w:t>
      </w:r>
      <w:r w:rsidR="00733B34"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щоб забезпечити дотримання цієї політики, включаючи реєстраторів та </w:t>
      </w:r>
      <w:proofErr w:type="spellStart"/>
      <w:r w:rsidRPr="004A20EC">
        <w:rPr>
          <w:rFonts w:ascii="Times New Roman" w:eastAsia="Times New Roman" w:hAnsi="Times New Roman" w:cs="Times New Roman"/>
          <w:sz w:val="24"/>
          <w:szCs w:val="24"/>
          <w:lang w:eastAsia="uk-UA"/>
        </w:rPr>
        <w:t>реєстра</w:t>
      </w:r>
      <w:r w:rsidR="00A35E23" w:rsidRPr="004A20EC">
        <w:rPr>
          <w:rFonts w:ascii="Times New Roman" w:eastAsia="Times New Roman" w:hAnsi="Times New Roman" w:cs="Times New Roman"/>
          <w:sz w:val="24"/>
          <w:szCs w:val="24"/>
          <w:lang w:eastAsia="uk-UA"/>
        </w:rPr>
        <w:t>нті</w:t>
      </w:r>
      <w:r w:rsidRPr="004A20EC">
        <w:rPr>
          <w:rFonts w:ascii="Times New Roman" w:eastAsia="Times New Roman" w:hAnsi="Times New Roman" w:cs="Times New Roman"/>
          <w:sz w:val="24"/>
          <w:szCs w:val="24"/>
          <w:lang w:eastAsia="uk-UA"/>
        </w:rPr>
        <w:t>в</w:t>
      </w:r>
      <w:proofErr w:type="spellEnd"/>
      <w:r w:rsidRPr="004A20EC">
        <w:rPr>
          <w:rFonts w:ascii="Times New Roman" w:eastAsia="Times New Roman" w:hAnsi="Times New Roman" w:cs="Times New Roman"/>
          <w:sz w:val="24"/>
          <w:szCs w:val="24"/>
          <w:lang w:eastAsia="uk-UA"/>
        </w:rPr>
        <w:t>. Ті ж вимоги повинні застосовуватися до реєстрації загальних доменів верхнього рівня.</w:t>
      </w:r>
    </w:p>
    <w:p w:rsidR="00212A26" w:rsidRPr="004A20EC" w:rsidRDefault="00212A26" w:rsidP="00E918D8">
      <w:pPr>
        <w:shd w:val="clear" w:color="auto" w:fill="FFFFFF"/>
        <w:spacing w:after="0" w:line="240" w:lineRule="auto"/>
        <w:rPr>
          <w:rFonts w:ascii="Times New Roman" w:eastAsia="Times New Roman" w:hAnsi="Times New Roman" w:cs="Times New Roman"/>
          <w:sz w:val="24"/>
          <w:szCs w:val="24"/>
          <w:lang w:eastAsia="uk-UA"/>
        </w:rPr>
      </w:pPr>
    </w:p>
    <w:p w:rsidR="00E918D8" w:rsidRPr="004A20EC" w:rsidRDefault="00E918D8" w:rsidP="00F1009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81. Якщо </w:t>
      </w:r>
      <w:proofErr w:type="spellStart"/>
      <w:r w:rsidRPr="004A20EC">
        <w:rPr>
          <w:rFonts w:ascii="Times New Roman" w:eastAsia="Times New Roman" w:hAnsi="Times New Roman" w:cs="Times New Roman"/>
          <w:sz w:val="24"/>
          <w:szCs w:val="24"/>
          <w:lang w:eastAsia="uk-UA"/>
        </w:rPr>
        <w:t>реєстрант</w:t>
      </w:r>
      <w:proofErr w:type="spellEnd"/>
      <w:r w:rsidRPr="004A20EC">
        <w:rPr>
          <w:rFonts w:ascii="Times New Roman" w:eastAsia="Times New Roman" w:hAnsi="Times New Roman" w:cs="Times New Roman"/>
          <w:sz w:val="24"/>
          <w:szCs w:val="24"/>
          <w:lang w:eastAsia="uk-UA"/>
        </w:rPr>
        <w:t xml:space="preserve"> пропонує створити або відновити сайт або службу, призначен</w:t>
      </w:r>
      <w:r w:rsidR="007216B1"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для дітей</w:t>
      </w:r>
      <w:r w:rsidR="007216B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або які використовуються дітьми у значних кількостях у межах їхнього коду країни, державам слід забезпечити, щоб реєстр або інший компетентний орган вимагали від реєстраторів вводити відповідні засоби захисту дітей. Це може включати, наприклад, вимогу, щоб ні </w:t>
      </w:r>
      <w:proofErr w:type="spellStart"/>
      <w:r w:rsidRPr="004A20EC">
        <w:rPr>
          <w:rFonts w:ascii="Times New Roman" w:eastAsia="Times New Roman" w:hAnsi="Times New Roman" w:cs="Times New Roman"/>
          <w:sz w:val="24"/>
          <w:szCs w:val="24"/>
          <w:lang w:eastAsia="uk-UA"/>
        </w:rPr>
        <w:t>реє</w:t>
      </w:r>
      <w:r w:rsidR="00F10098" w:rsidRPr="004A20EC">
        <w:rPr>
          <w:rFonts w:ascii="Times New Roman" w:eastAsia="Times New Roman" w:hAnsi="Times New Roman" w:cs="Times New Roman"/>
          <w:sz w:val="24"/>
          <w:szCs w:val="24"/>
          <w:lang w:eastAsia="uk-UA"/>
        </w:rPr>
        <w:t>стран</w:t>
      </w:r>
      <w:r w:rsidRPr="004A20EC">
        <w:rPr>
          <w:rFonts w:ascii="Times New Roman" w:eastAsia="Times New Roman" w:hAnsi="Times New Roman" w:cs="Times New Roman"/>
          <w:sz w:val="24"/>
          <w:szCs w:val="24"/>
          <w:lang w:eastAsia="uk-UA"/>
        </w:rPr>
        <w:t>т</w:t>
      </w:r>
      <w:proofErr w:type="spellEnd"/>
      <w:r w:rsidRPr="004A20EC">
        <w:rPr>
          <w:rFonts w:ascii="Times New Roman" w:eastAsia="Times New Roman" w:hAnsi="Times New Roman" w:cs="Times New Roman"/>
          <w:sz w:val="24"/>
          <w:szCs w:val="24"/>
          <w:lang w:eastAsia="uk-UA"/>
        </w:rPr>
        <w:t xml:space="preserve">, ні </w:t>
      </w:r>
      <w:r w:rsidR="00F10098" w:rsidRPr="004A20EC">
        <w:rPr>
          <w:rFonts w:ascii="Times New Roman" w:eastAsia="Times New Roman" w:hAnsi="Times New Roman" w:cs="Times New Roman"/>
          <w:sz w:val="24"/>
          <w:szCs w:val="24"/>
          <w:lang w:eastAsia="uk-UA"/>
        </w:rPr>
        <w:t>будь-хто</w:t>
      </w:r>
      <w:r w:rsidRPr="004A20EC">
        <w:rPr>
          <w:rFonts w:ascii="Times New Roman" w:eastAsia="Times New Roman" w:hAnsi="Times New Roman" w:cs="Times New Roman"/>
          <w:sz w:val="24"/>
          <w:szCs w:val="24"/>
          <w:lang w:eastAsia="uk-UA"/>
        </w:rPr>
        <w:t xml:space="preserve">, хто працює у </w:t>
      </w:r>
      <w:proofErr w:type="spellStart"/>
      <w:r w:rsidRPr="004A20EC">
        <w:rPr>
          <w:rFonts w:ascii="Times New Roman" w:eastAsia="Times New Roman" w:hAnsi="Times New Roman" w:cs="Times New Roman"/>
          <w:sz w:val="24"/>
          <w:szCs w:val="24"/>
          <w:lang w:eastAsia="uk-UA"/>
        </w:rPr>
        <w:t>реєстр</w:t>
      </w:r>
      <w:r w:rsidR="00F10098" w:rsidRPr="004A20EC">
        <w:rPr>
          <w:rFonts w:ascii="Times New Roman" w:eastAsia="Times New Roman" w:hAnsi="Times New Roman" w:cs="Times New Roman"/>
          <w:sz w:val="24"/>
          <w:szCs w:val="24"/>
          <w:lang w:eastAsia="uk-UA"/>
        </w:rPr>
        <w:t>анта</w:t>
      </w:r>
      <w:proofErr w:type="spellEnd"/>
      <w:r w:rsidRPr="004A20EC">
        <w:rPr>
          <w:rFonts w:ascii="Times New Roman" w:eastAsia="Times New Roman" w:hAnsi="Times New Roman" w:cs="Times New Roman"/>
          <w:sz w:val="24"/>
          <w:szCs w:val="24"/>
          <w:lang w:eastAsia="uk-UA"/>
        </w:rPr>
        <w:t xml:space="preserve"> у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язку з </w:t>
      </w:r>
      <w:r w:rsidR="00F10098" w:rsidRPr="004A20EC">
        <w:rPr>
          <w:rFonts w:ascii="Times New Roman" w:eastAsia="Times New Roman" w:hAnsi="Times New Roman" w:cs="Times New Roman"/>
          <w:sz w:val="24"/>
          <w:szCs w:val="24"/>
          <w:lang w:eastAsia="uk-UA"/>
        </w:rPr>
        <w:t>наданням</w:t>
      </w:r>
      <w:r w:rsidRPr="004A20EC">
        <w:rPr>
          <w:rFonts w:ascii="Times New Roman" w:eastAsia="Times New Roman" w:hAnsi="Times New Roman" w:cs="Times New Roman"/>
          <w:sz w:val="24"/>
          <w:szCs w:val="24"/>
          <w:lang w:eastAsia="uk-UA"/>
        </w:rPr>
        <w:t xml:space="preserve"> послуги або управління будь-якими даними, створеними службою, </w:t>
      </w:r>
      <w:r w:rsidR="00F10098" w:rsidRPr="004A20EC">
        <w:rPr>
          <w:rFonts w:ascii="Times New Roman" w:eastAsia="Times New Roman" w:hAnsi="Times New Roman" w:cs="Times New Roman"/>
          <w:sz w:val="24"/>
          <w:szCs w:val="24"/>
          <w:lang w:eastAsia="uk-UA"/>
        </w:rPr>
        <w:t xml:space="preserve">не </w:t>
      </w:r>
      <w:r w:rsidRPr="004A20EC">
        <w:rPr>
          <w:rFonts w:ascii="Times New Roman" w:eastAsia="Times New Roman" w:hAnsi="Times New Roman" w:cs="Times New Roman"/>
          <w:sz w:val="24"/>
          <w:szCs w:val="24"/>
          <w:lang w:eastAsia="uk-UA"/>
        </w:rPr>
        <w:t>був засуджений за вчинення сексуальної експлуатації, сексуального насильства над дітьми чи інші відповідні правопорушення.</w:t>
      </w:r>
    </w:p>
    <w:p w:rsidR="00212A26" w:rsidRPr="004A20EC" w:rsidRDefault="00212A26" w:rsidP="00E918D8">
      <w:pPr>
        <w:shd w:val="clear" w:color="auto" w:fill="FFFFFF"/>
        <w:spacing w:after="0" w:line="240" w:lineRule="auto"/>
        <w:rPr>
          <w:rFonts w:ascii="Helvetica" w:eastAsia="Times New Roman" w:hAnsi="Helvetica" w:cs="Helvetica"/>
          <w:sz w:val="20"/>
          <w:szCs w:val="20"/>
          <w:lang w:eastAsia="uk-UA"/>
        </w:rPr>
      </w:pPr>
    </w:p>
    <w:p w:rsidR="00E918D8" w:rsidRPr="0080389C" w:rsidRDefault="00E918D8" w:rsidP="00E918D8">
      <w:pPr>
        <w:shd w:val="clear" w:color="auto" w:fill="FFFFFF"/>
        <w:spacing w:after="0" w:line="240" w:lineRule="auto"/>
        <w:rPr>
          <w:rFonts w:ascii="Helvetica" w:eastAsia="Times New Roman" w:hAnsi="Helvetica" w:cs="Helvetica"/>
          <w:sz w:val="20"/>
          <w:szCs w:val="20"/>
          <w:lang w:eastAsia="uk-UA"/>
        </w:rPr>
      </w:pPr>
      <w:r w:rsidRPr="004A20EC">
        <w:rPr>
          <w:rFonts w:ascii="Times New Roman" w:eastAsia="Times New Roman" w:hAnsi="Times New Roman" w:cs="Times New Roman"/>
          <w:i/>
          <w:sz w:val="24"/>
          <w:szCs w:val="24"/>
          <w:lang w:eastAsia="uk-UA"/>
        </w:rPr>
        <w:t>4.2. Політичні та інституційні рамки</w:t>
      </w:r>
    </w:p>
    <w:p w:rsidR="00E918D8" w:rsidRPr="004A20EC" w:rsidRDefault="00E918D8" w:rsidP="00E918D8">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Загальна стратегія та узгодженість політики</w:t>
      </w:r>
    </w:p>
    <w:p w:rsidR="00E918D8" w:rsidRPr="004A20EC" w:rsidRDefault="00E918D8" w:rsidP="00144E8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82. З метою досягнення більшої координації та узгодженості політики у повному обсязі прав дитини в цифровому середовищі держави повинні створити загальнонаціональний стратегічний підхід та забезпечити послідовність та взаємн</w:t>
      </w:r>
      <w:r w:rsidR="00144E86"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зміцнення політики та заходів. Це може включати </w:t>
      </w:r>
      <w:r w:rsidR="00144E86" w:rsidRPr="004A20EC">
        <w:rPr>
          <w:rFonts w:ascii="Times New Roman" w:eastAsia="Times New Roman" w:hAnsi="Times New Roman" w:cs="Times New Roman"/>
          <w:sz w:val="24"/>
          <w:szCs w:val="24"/>
          <w:lang w:eastAsia="uk-UA"/>
        </w:rPr>
        <w:t>ухваленн</w:t>
      </w:r>
      <w:r w:rsidRPr="004A20EC">
        <w:rPr>
          <w:rFonts w:ascii="Times New Roman" w:eastAsia="Times New Roman" w:hAnsi="Times New Roman" w:cs="Times New Roman"/>
          <w:sz w:val="24"/>
          <w:szCs w:val="24"/>
          <w:lang w:eastAsia="uk-UA"/>
        </w:rPr>
        <w:t xml:space="preserve">я стратегії чи плану дій або інтеграцію конкретної уваги до прав дитини в цифровому середовищі </w:t>
      </w:r>
      <w:r w:rsidR="00144E86" w:rsidRPr="004A20EC">
        <w:rPr>
          <w:rFonts w:ascii="Times New Roman" w:eastAsia="Times New Roman" w:hAnsi="Times New Roman" w:cs="Times New Roman"/>
          <w:sz w:val="24"/>
          <w:szCs w:val="24"/>
          <w:lang w:eastAsia="uk-UA"/>
        </w:rPr>
        <w:t>до</w:t>
      </w:r>
      <w:r w:rsidRPr="004A20EC">
        <w:rPr>
          <w:rFonts w:ascii="Times New Roman" w:eastAsia="Times New Roman" w:hAnsi="Times New Roman" w:cs="Times New Roman"/>
          <w:sz w:val="24"/>
          <w:szCs w:val="24"/>
          <w:lang w:eastAsia="uk-UA"/>
        </w:rPr>
        <w:t xml:space="preserve"> існуюч</w:t>
      </w:r>
      <w:r w:rsidR="00144E86" w:rsidRPr="004A20EC">
        <w:rPr>
          <w:rFonts w:ascii="Times New Roman" w:eastAsia="Times New Roman" w:hAnsi="Times New Roman" w:cs="Times New Roman"/>
          <w:sz w:val="24"/>
          <w:szCs w:val="24"/>
          <w:lang w:eastAsia="uk-UA"/>
        </w:rPr>
        <w:t>их</w:t>
      </w:r>
      <w:r w:rsidRPr="004A20EC">
        <w:rPr>
          <w:rFonts w:ascii="Times New Roman" w:eastAsia="Times New Roman" w:hAnsi="Times New Roman" w:cs="Times New Roman"/>
          <w:sz w:val="24"/>
          <w:szCs w:val="24"/>
          <w:lang w:eastAsia="uk-UA"/>
        </w:rPr>
        <w:t xml:space="preserve"> план</w:t>
      </w:r>
      <w:r w:rsidR="00144E86"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дій, стратегії та політики у консолідованому порядку.</w:t>
      </w:r>
    </w:p>
    <w:p w:rsidR="00144E86" w:rsidRPr="004A20EC" w:rsidRDefault="00144E86" w:rsidP="00144E86">
      <w:pPr>
        <w:shd w:val="clear" w:color="auto" w:fill="FFFFFF"/>
        <w:spacing w:after="0" w:line="240" w:lineRule="auto"/>
        <w:rPr>
          <w:rFonts w:ascii="Times New Roman" w:eastAsia="Times New Roman" w:hAnsi="Times New Roman" w:cs="Times New Roman"/>
          <w:sz w:val="24"/>
          <w:szCs w:val="24"/>
          <w:lang w:eastAsia="uk-UA"/>
        </w:rPr>
      </w:pPr>
    </w:p>
    <w:p w:rsidR="00144E86" w:rsidRPr="004A20EC" w:rsidRDefault="00144E86" w:rsidP="00144E8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83. Комплексний стратегічний національний підхід повинен визначати компетентні органи, відповідальні за виконання повноважень, що викладені в ньому, містити реалістичні та конкретні терміни, підтримувати відповідні людські </w:t>
      </w:r>
      <w:r w:rsidR="00FC3D1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фінансові ресурси, а також спиратися на поточні наукові знання, тривале </w:t>
      </w:r>
      <w:r w:rsidR="00FC3D1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proofErr w:type="spellStart"/>
      <w:r w:rsidRPr="004A20EC">
        <w:rPr>
          <w:rFonts w:ascii="Times New Roman" w:eastAsia="Times New Roman" w:hAnsi="Times New Roman" w:cs="Times New Roman"/>
          <w:sz w:val="24"/>
          <w:szCs w:val="24"/>
          <w:lang w:eastAsia="uk-UA"/>
        </w:rPr>
        <w:t>ресурсно</w:t>
      </w:r>
      <w:proofErr w:type="spellEnd"/>
      <w:r w:rsidRPr="004A20EC">
        <w:rPr>
          <w:rFonts w:ascii="Times New Roman" w:eastAsia="Times New Roman" w:hAnsi="Times New Roman" w:cs="Times New Roman"/>
          <w:sz w:val="24"/>
          <w:szCs w:val="24"/>
          <w:lang w:eastAsia="uk-UA"/>
        </w:rPr>
        <w:t xml:space="preserve"> забезпечене дослідження </w:t>
      </w:r>
      <w:r w:rsidR="00FC3D1C">
        <w:rPr>
          <w:rFonts w:ascii="Times New Roman" w:eastAsia="Times New Roman" w:hAnsi="Times New Roman" w:cs="Times New Roman"/>
          <w:sz w:val="24"/>
          <w:szCs w:val="24"/>
          <w:lang w:eastAsia="uk-UA"/>
        </w:rPr>
        <w:t>та</w:t>
      </w:r>
      <w:r w:rsidRPr="004A20EC">
        <w:rPr>
          <w:rFonts w:ascii="Times New Roman" w:eastAsia="Times New Roman" w:hAnsi="Times New Roman" w:cs="Times New Roman"/>
          <w:sz w:val="24"/>
          <w:szCs w:val="24"/>
          <w:lang w:eastAsia="uk-UA"/>
        </w:rPr>
        <w:t xml:space="preserve"> передові практики.</w:t>
      </w:r>
    </w:p>
    <w:p w:rsidR="00E918D8" w:rsidRPr="004A20EC" w:rsidRDefault="00E918D8" w:rsidP="00D90FD6">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9E19E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84. Державам слід </w:t>
      </w:r>
      <w:r w:rsidR="00EE2720" w:rsidRPr="004A20EC">
        <w:rPr>
          <w:rFonts w:ascii="Times New Roman" w:eastAsia="Times New Roman" w:hAnsi="Times New Roman" w:cs="Times New Roman"/>
          <w:sz w:val="24"/>
          <w:szCs w:val="24"/>
          <w:lang w:eastAsia="uk-UA"/>
        </w:rPr>
        <w:t xml:space="preserve">залучати </w:t>
      </w:r>
      <w:r w:rsidR="00FC3D1C">
        <w:rPr>
          <w:rFonts w:ascii="Times New Roman" w:eastAsia="Times New Roman" w:hAnsi="Times New Roman" w:cs="Times New Roman"/>
          <w:sz w:val="24"/>
          <w:szCs w:val="24"/>
          <w:lang w:eastAsia="uk-UA"/>
        </w:rPr>
        <w:t>в</w:t>
      </w:r>
      <w:r w:rsidR="00EE2720" w:rsidRPr="004A20EC">
        <w:rPr>
          <w:rFonts w:ascii="Times New Roman" w:eastAsia="Times New Roman" w:hAnsi="Times New Roman" w:cs="Times New Roman"/>
          <w:sz w:val="24"/>
          <w:szCs w:val="24"/>
          <w:lang w:eastAsia="uk-UA"/>
        </w:rPr>
        <w:t>сі відповідні зацікавлені сторони</w:t>
      </w:r>
      <w:r w:rsidRPr="004A20EC">
        <w:rPr>
          <w:rFonts w:ascii="Times New Roman" w:eastAsia="Times New Roman" w:hAnsi="Times New Roman" w:cs="Times New Roman"/>
          <w:sz w:val="24"/>
          <w:szCs w:val="24"/>
          <w:lang w:eastAsia="uk-UA"/>
        </w:rPr>
        <w:t xml:space="preserve">, </w:t>
      </w:r>
      <w:r w:rsidR="00EE2720" w:rsidRPr="004A20EC">
        <w:rPr>
          <w:rFonts w:ascii="Times New Roman" w:eastAsia="Times New Roman" w:hAnsi="Times New Roman" w:cs="Times New Roman"/>
          <w:sz w:val="24"/>
          <w:szCs w:val="24"/>
          <w:lang w:eastAsia="uk-UA"/>
        </w:rPr>
        <w:t>такі</w:t>
      </w:r>
      <w:r w:rsidRPr="004A20EC">
        <w:rPr>
          <w:rFonts w:ascii="Times New Roman" w:eastAsia="Times New Roman" w:hAnsi="Times New Roman" w:cs="Times New Roman"/>
          <w:sz w:val="24"/>
          <w:szCs w:val="24"/>
          <w:lang w:eastAsia="uk-UA"/>
        </w:rPr>
        <w:t xml:space="preserve"> як омбудсмен</w:t>
      </w:r>
      <w:r w:rsidR="00FC3D1C">
        <w:rPr>
          <w:rFonts w:ascii="Times New Roman" w:eastAsia="Times New Roman" w:hAnsi="Times New Roman" w:cs="Times New Roman"/>
          <w:sz w:val="24"/>
          <w:szCs w:val="24"/>
          <w:lang w:eastAsia="uk-UA"/>
        </w:rPr>
        <w:t>а</w:t>
      </w:r>
      <w:r w:rsidRPr="004A20EC">
        <w:rPr>
          <w:rFonts w:ascii="Times New Roman" w:eastAsia="Times New Roman" w:hAnsi="Times New Roman" w:cs="Times New Roman"/>
          <w:sz w:val="24"/>
          <w:szCs w:val="24"/>
          <w:lang w:eastAsia="uk-UA"/>
        </w:rPr>
        <w:t xml:space="preserve"> для дітей та інші незалежні правозахисні установи, зацікавлені сторони в галузі</w:t>
      </w:r>
      <w:r w:rsidR="00EE2720" w:rsidRPr="004A20EC">
        <w:rPr>
          <w:rFonts w:ascii="Times New Roman" w:eastAsia="Times New Roman" w:hAnsi="Times New Roman" w:cs="Times New Roman"/>
          <w:sz w:val="24"/>
          <w:szCs w:val="24"/>
          <w:lang w:eastAsia="uk-UA"/>
        </w:rPr>
        <w:t xml:space="preserve"> освіти, органи захисту даних, </w:t>
      </w:r>
      <w:r w:rsidRPr="004A20EC">
        <w:rPr>
          <w:rFonts w:ascii="Times New Roman" w:eastAsia="Times New Roman" w:hAnsi="Times New Roman" w:cs="Times New Roman"/>
          <w:sz w:val="24"/>
          <w:szCs w:val="24"/>
          <w:lang w:eastAsia="uk-UA"/>
        </w:rPr>
        <w:t xml:space="preserve">підприємства </w:t>
      </w:r>
      <w:r w:rsidR="00FC3D1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громадянське суспільство, у тому числі організаці</w:t>
      </w:r>
      <w:r w:rsidR="00035B66" w:rsidRPr="004A20EC">
        <w:rPr>
          <w:rFonts w:ascii="Times New Roman" w:eastAsia="Times New Roman" w:hAnsi="Times New Roman" w:cs="Times New Roman"/>
          <w:sz w:val="24"/>
          <w:szCs w:val="24"/>
          <w:lang w:eastAsia="uk-UA"/>
        </w:rPr>
        <w:t xml:space="preserve">ї, що керують дітьми та молоддю, </w:t>
      </w:r>
      <w:r w:rsidR="00EE2720" w:rsidRPr="004A20EC">
        <w:rPr>
          <w:rFonts w:ascii="Times New Roman" w:eastAsia="Times New Roman" w:hAnsi="Times New Roman" w:cs="Times New Roman"/>
          <w:sz w:val="24"/>
          <w:szCs w:val="24"/>
          <w:lang w:eastAsia="uk-UA"/>
        </w:rPr>
        <w:t>до розробки, підготовки, впровадження</w:t>
      </w:r>
      <w:r w:rsidRPr="004A20EC">
        <w:rPr>
          <w:rFonts w:ascii="Times New Roman" w:eastAsia="Times New Roman" w:hAnsi="Times New Roman" w:cs="Times New Roman"/>
          <w:sz w:val="24"/>
          <w:szCs w:val="24"/>
          <w:lang w:eastAsia="uk-UA"/>
        </w:rPr>
        <w:t xml:space="preserve"> </w:t>
      </w:r>
      <w:r w:rsidR="00FC3D1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оцінк</w:t>
      </w:r>
      <w:r w:rsidR="00EE2720"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національної стратегії або плану дій. Зокрема, держави повинні забезпечити, щоб діти </w:t>
      </w:r>
      <w:r w:rsidR="00EE2720" w:rsidRPr="004A20EC">
        <w:rPr>
          <w:rFonts w:ascii="Times New Roman" w:eastAsia="Times New Roman" w:hAnsi="Times New Roman" w:cs="Times New Roman"/>
          <w:sz w:val="24"/>
          <w:szCs w:val="24"/>
          <w:lang w:eastAsia="uk-UA"/>
        </w:rPr>
        <w:t>отримувал</w:t>
      </w:r>
      <w:r w:rsidRPr="004A20EC">
        <w:rPr>
          <w:rFonts w:ascii="Times New Roman" w:eastAsia="Times New Roman" w:hAnsi="Times New Roman" w:cs="Times New Roman"/>
          <w:sz w:val="24"/>
          <w:szCs w:val="24"/>
          <w:lang w:eastAsia="uk-UA"/>
        </w:rPr>
        <w:t xml:space="preserve">и консультації </w:t>
      </w:r>
      <w:r w:rsidR="00FC3D1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мали повноваження сприяти цим процесам з їх </w:t>
      </w:r>
      <w:proofErr w:type="spellStart"/>
      <w:r w:rsidRPr="004A20EC">
        <w:rPr>
          <w:rFonts w:ascii="Times New Roman" w:eastAsia="Times New Roman" w:hAnsi="Times New Roman" w:cs="Times New Roman"/>
          <w:sz w:val="24"/>
          <w:szCs w:val="24"/>
          <w:lang w:eastAsia="uk-UA"/>
        </w:rPr>
        <w:t>обгрунтованою</w:t>
      </w:r>
      <w:proofErr w:type="spellEnd"/>
      <w:r w:rsidRPr="004A20EC">
        <w:rPr>
          <w:rFonts w:ascii="Times New Roman" w:eastAsia="Times New Roman" w:hAnsi="Times New Roman" w:cs="Times New Roman"/>
          <w:sz w:val="24"/>
          <w:szCs w:val="24"/>
          <w:lang w:eastAsia="uk-UA"/>
        </w:rPr>
        <w:t xml:space="preserve"> згодою та відповідно до їх</w:t>
      </w:r>
      <w:r w:rsidR="00FC3D1C">
        <w:rPr>
          <w:rFonts w:ascii="Times New Roman" w:eastAsia="Times New Roman" w:hAnsi="Times New Roman" w:cs="Times New Roman"/>
          <w:sz w:val="24"/>
          <w:szCs w:val="24"/>
          <w:lang w:eastAsia="uk-UA"/>
        </w:rPr>
        <w:t>ніх</w:t>
      </w:r>
      <w:r w:rsidRPr="004A20EC">
        <w:rPr>
          <w:rFonts w:ascii="Times New Roman" w:eastAsia="Times New Roman" w:hAnsi="Times New Roman" w:cs="Times New Roman"/>
          <w:sz w:val="24"/>
          <w:szCs w:val="24"/>
          <w:lang w:eastAsia="uk-UA"/>
        </w:rPr>
        <w:t xml:space="preserve"> </w:t>
      </w:r>
      <w:r w:rsidR="00EE2720" w:rsidRPr="004A20EC">
        <w:rPr>
          <w:rFonts w:ascii="Times New Roman" w:eastAsia="Times New Roman" w:hAnsi="Times New Roman" w:cs="Times New Roman"/>
          <w:sz w:val="24"/>
          <w:szCs w:val="24"/>
          <w:lang w:eastAsia="uk-UA"/>
        </w:rPr>
        <w:t>динамічних можливостей</w:t>
      </w:r>
      <w:r w:rsidRPr="004A20EC">
        <w:rPr>
          <w:rFonts w:ascii="Times New Roman" w:eastAsia="Times New Roman" w:hAnsi="Times New Roman" w:cs="Times New Roman"/>
          <w:sz w:val="24"/>
          <w:szCs w:val="24"/>
          <w:lang w:eastAsia="uk-UA"/>
        </w:rPr>
        <w:t xml:space="preserve">. Належну </w:t>
      </w:r>
      <w:r w:rsidR="00FC3D1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вагу слід приділяти дитячим поглядам. Діти повинні бути поінформовані про те, як їхні погляди були враховані та як ці погляди вплинули н</w:t>
      </w:r>
      <w:r w:rsidR="00FC3D1C">
        <w:rPr>
          <w:rFonts w:ascii="Times New Roman" w:eastAsia="Times New Roman" w:hAnsi="Times New Roman" w:cs="Times New Roman"/>
          <w:sz w:val="24"/>
          <w:szCs w:val="24"/>
          <w:lang w:eastAsia="uk-UA"/>
        </w:rPr>
        <w:t>а процес ухвалення</w:t>
      </w:r>
      <w:r w:rsidRPr="004A20EC">
        <w:rPr>
          <w:rFonts w:ascii="Times New Roman" w:eastAsia="Times New Roman" w:hAnsi="Times New Roman" w:cs="Times New Roman"/>
          <w:sz w:val="24"/>
          <w:szCs w:val="24"/>
          <w:lang w:eastAsia="uk-UA"/>
        </w:rPr>
        <w:t xml:space="preserve"> рішень. Необхідно забезпечити відповідні ресурси, щоб </w:t>
      </w:r>
      <w:r w:rsidR="00FC3D1C">
        <w:rPr>
          <w:rFonts w:ascii="Times New Roman" w:eastAsia="Times New Roman" w:hAnsi="Times New Roman" w:cs="Times New Roman"/>
          <w:sz w:val="24"/>
          <w:szCs w:val="24"/>
          <w:lang w:eastAsia="uk-UA"/>
        </w:rPr>
        <w:t xml:space="preserve">значно </w:t>
      </w:r>
      <w:r w:rsidRPr="004A20EC">
        <w:rPr>
          <w:rFonts w:ascii="Times New Roman" w:eastAsia="Times New Roman" w:hAnsi="Times New Roman" w:cs="Times New Roman"/>
          <w:sz w:val="24"/>
          <w:szCs w:val="24"/>
          <w:lang w:eastAsia="uk-UA"/>
        </w:rPr>
        <w:t>за</w:t>
      </w:r>
      <w:r w:rsidR="00FC3D1C">
        <w:rPr>
          <w:rFonts w:ascii="Times New Roman" w:eastAsia="Times New Roman" w:hAnsi="Times New Roman" w:cs="Times New Roman"/>
          <w:sz w:val="24"/>
          <w:szCs w:val="24"/>
          <w:lang w:eastAsia="uk-UA"/>
        </w:rPr>
        <w:t>лучити</w:t>
      </w:r>
      <w:r w:rsidRPr="004A20EC">
        <w:rPr>
          <w:rFonts w:ascii="Times New Roman" w:eastAsia="Times New Roman" w:hAnsi="Times New Roman" w:cs="Times New Roman"/>
          <w:sz w:val="24"/>
          <w:szCs w:val="24"/>
          <w:lang w:eastAsia="uk-UA"/>
        </w:rPr>
        <w:t xml:space="preserve"> дітей.</w:t>
      </w:r>
    </w:p>
    <w:p w:rsidR="009E19EE" w:rsidRPr="004A20EC" w:rsidRDefault="009E19EE"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EE272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 xml:space="preserve">85. Методології повинні бути розроблені для оцінки прогресу </w:t>
      </w:r>
      <w:r w:rsidR="00FC3D1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оцінки дій, передбачених національною стратегією або планом дій на всіх рівнях та </w:t>
      </w:r>
      <w:r w:rsidR="00007D4D" w:rsidRPr="004A20EC">
        <w:rPr>
          <w:rFonts w:ascii="Times New Roman" w:eastAsia="Times New Roman" w:hAnsi="Times New Roman" w:cs="Times New Roman"/>
          <w:sz w:val="24"/>
          <w:szCs w:val="24"/>
          <w:lang w:eastAsia="uk-UA"/>
        </w:rPr>
        <w:t xml:space="preserve">усіма </w:t>
      </w:r>
      <w:r w:rsidRPr="004A20EC">
        <w:rPr>
          <w:rFonts w:ascii="Times New Roman" w:eastAsia="Times New Roman" w:hAnsi="Times New Roman" w:cs="Times New Roman"/>
          <w:sz w:val="24"/>
          <w:szCs w:val="24"/>
          <w:lang w:eastAsia="uk-UA"/>
        </w:rPr>
        <w:t>зацікавлени</w:t>
      </w:r>
      <w:r w:rsidR="00007D4D" w:rsidRPr="004A20EC">
        <w:rPr>
          <w:rFonts w:ascii="Times New Roman" w:eastAsia="Times New Roman" w:hAnsi="Times New Roman" w:cs="Times New Roman"/>
          <w:sz w:val="24"/>
          <w:szCs w:val="24"/>
          <w:lang w:eastAsia="uk-UA"/>
        </w:rPr>
        <w:t>ми</w:t>
      </w:r>
      <w:r w:rsidRPr="004A20EC">
        <w:rPr>
          <w:rFonts w:ascii="Times New Roman" w:eastAsia="Times New Roman" w:hAnsi="Times New Roman" w:cs="Times New Roman"/>
          <w:sz w:val="24"/>
          <w:szCs w:val="24"/>
          <w:lang w:eastAsia="uk-UA"/>
        </w:rPr>
        <w:t xml:space="preserve"> стор</w:t>
      </w:r>
      <w:r w:rsidR="00007D4D" w:rsidRPr="004A20EC">
        <w:rPr>
          <w:rFonts w:ascii="Times New Roman" w:eastAsia="Times New Roman" w:hAnsi="Times New Roman" w:cs="Times New Roman"/>
          <w:sz w:val="24"/>
          <w:szCs w:val="24"/>
          <w:lang w:eastAsia="uk-UA"/>
        </w:rPr>
        <w:t>онами</w:t>
      </w:r>
      <w:r w:rsidRPr="004A20EC">
        <w:rPr>
          <w:rFonts w:ascii="Times New Roman" w:eastAsia="Times New Roman" w:hAnsi="Times New Roman" w:cs="Times New Roman"/>
          <w:sz w:val="24"/>
          <w:szCs w:val="24"/>
          <w:lang w:eastAsia="uk-UA"/>
        </w:rPr>
        <w:t>. Оцінки повинні проводитися на регулярній ос</w:t>
      </w:r>
      <w:r w:rsidR="002A0CAD" w:rsidRPr="004A20EC">
        <w:rPr>
          <w:rFonts w:ascii="Times New Roman" w:eastAsia="Times New Roman" w:hAnsi="Times New Roman" w:cs="Times New Roman"/>
          <w:sz w:val="24"/>
          <w:szCs w:val="24"/>
          <w:lang w:eastAsia="uk-UA"/>
        </w:rPr>
        <w:t>нові з метою визначення політик</w:t>
      </w:r>
      <w:r w:rsidRPr="004A20EC">
        <w:rPr>
          <w:rFonts w:ascii="Times New Roman" w:eastAsia="Times New Roman" w:hAnsi="Times New Roman" w:cs="Times New Roman"/>
          <w:sz w:val="24"/>
          <w:szCs w:val="24"/>
          <w:lang w:eastAsia="uk-UA"/>
        </w:rPr>
        <w:t xml:space="preserve"> </w:t>
      </w:r>
      <w:r w:rsidR="00FC3D1C">
        <w:rPr>
          <w:rFonts w:ascii="Times New Roman" w:eastAsia="Times New Roman" w:hAnsi="Times New Roman" w:cs="Times New Roman"/>
          <w:sz w:val="24"/>
          <w:szCs w:val="24"/>
          <w:lang w:eastAsia="uk-UA"/>
        </w:rPr>
        <w:t xml:space="preserve">і заходів, які є належними й </w:t>
      </w:r>
      <w:r w:rsidRPr="004A20EC">
        <w:rPr>
          <w:rFonts w:ascii="Times New Roman" w:eastAsia="Times New Roman" w:hAnsi="Times New Roman" w:cs="Times New Roman"/>
          <w:sz w:val="24"/>
          <w:szCs w:val="24"/>
          <w:lang w:eastAsia="uk-UA"/>
        </w:rPr>
        <w:t xml:space="preserve">ефективними </w:t>
      </w:r>
      <w:r w:rsidR="002A0CAD" w:rsidRPr="004A20EC">
        <w:rPr>
          <w:rFonts w:ascii="Times New Roman" w:eastAsia="Times New Roman" w:hAnsi="Times New Roman" w:cs="Times New Roman"/>
          <w:sz w:val="24"/>
          <w:szCs w:val="24"/>
          <w:lang w:eastAsia="uk-UA"/>
        </w:rPr>
        <w:t>щодо</w:t>
      </w:r>
      <w:r w:rsidRPr="004A20EC">
        <w:rPr>
          <w:rFonts w:ascii="Times New Roman" w:eastAsia="Times New Roman" w:hAnsi="Times New Roman" w:cs="Times New Roman"/>
          <w:sz w:val="24"/>
          <w:szCs w:val="24"/>
          <w:lang w:eastAsia="uk-UA"/>
        </w:rPr>
        <w:t xml:space="preserve"> пова</w:t>
      </w:r>
      <w:r w:rsidR="002A0CAD" w:rsidRPr="004A20EC">
        <w:rPr>
          <w:rFonts w:ascii="Times New Roman" w:eastAsia="Times New Roman" w:hAnsi="Times New Roman" w:cs="Times New Roman"/>
          <w:sz w:val="24"/>
          <w:szCs w:val="24"/>
          <w:lang w:eastAsia="uk-UA"/>
        </w:rPr>
        <w:t>ги</w:t>
      </w:r>
      <w:r w:rsidRPr="004A20EC">
        <w:rPr>
          <w:rFonts w:ascii="Times New Roman" w:eastAsia="Times New Roman" w:hAnsi="Times New Roman" w:cs="Times New Roman"/>
          <w:sz w:val="24"/>
          <w:szCs w:val="24"/>
          <w:lang w:eastAsia="uk-UA"/>
        </w:rPr>
        <w:t>, захист</w:t>
      </w:r>
      <w:r w:rsidR="002A0CAD"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та реалізації прав дитини в цифровому середовищі.</w:t>
      </w:r>
    </w:p>
    <w:p w:rsidR="009E19EE" w:rsidRPr="004A20EC" w:rsidRDefault="009E19EE"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EE272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86. Державам слід вживати відповідних заходів для широкого розповсюдження інформації про </w:t>
      </w:r>
      <w:r w:rsidR="002A0CAD" w:rsidRPr="004A20EC">
        <w:rPr>
          <w:rFonts w:ascii="Times New Roman" w:eastAsia="Times New Roman" w:hAnsi="Times New Roman" w:cs="Times New Roman"/>
          <w:sz w:val="24"/>
          <w:szCs w:val="24"/>
          <w:lang w:eastAsia="uk-UA"/>
        </w:rPr>
        <w:t>ухвален</w:t>
      </w:r>
      <w:r w:rsidRPr="004A20EC">
        <w:rPr>
          <w:rFonts w:ascii="Times New Roman" w:eastAsia="Times New Roman" w:hAnsi="Times New Roman" w:cs="Times New Roman"/>
          <w:sz w:val="24"/>
          <w:szCs w:val="24"/>
          <w:lang w:eastAsia="uk-UA"/>
        </w:rPr>
        <w:t>і стратегії або плани дій та їх здійснення.</w:t>
      </w:r>
    </w:p>
    <w:p w:rsidR="009E19EE" w:rsidRPr="004A20EC" w:rsidRDefault="009E19EE"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6A2B24">
      <w:pPr>
        <w:shd w:val="clear" w:color="auto" w:fill="FFFFFF"/>
        <w:spacing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Галузева політика</w:t>
      </w:r>
    </w:p>
    <w:p w:rsidR="00B844E2" w:rsidRPr="004A20EC" w:rsidRDefault="00B844E2" w:rsidP="006A2B2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87. Державам слід забезпечити поінформованість про політику та ініціативи шляхом </w:t>
      </w:r>
      <w:r w:rsidR="00BE6096" w:rsidRPr="004A20EC">
        <w:rPr>
          <w:rFonts w:ascii="Times New Roman" w:eastAsia="Times New Roman" w:hAnsi="Times New Roman" w:cs="Times New Roman"/>
          <w:sz w:val="24"/>
          <w:szCs w:val="24"/>
          <w:lang w:eastAsia="uk-UA"/>
        </w:rPr>
        <w:t xml:space="preserve">надання </w:t>
      </w:r>
      <w:r w:rsidR="00787591" w:rsidRPr="004A20EC">
        <w:rPr>
          <w:rFonts w:ascii="Times New Roman" w:eastAsia="Times New Roman" w:hAnsi="Times New Roman" w:cs="Times New Roman"/>
          <w:sz w:val="24"/>
          <w:szCs w:val="24"/>
          <w:lang w:eastAsia="uk-UA"/>
        </w:rPr>
        <w:t>чітких</w:t>
      </w:r>
      <w:r w:rsidRPr="004A20EC">
        <w:rPr>
          <w:rFonts w:ascii="Times New Roman" w:eastAsia="Times New Roman" w:hAnsi="Times New Roman" w:cs="Times New Roman"/>
          <w:sz w:val="24"/>
          <w:szCs w:val="24"/>
          <w:lang w:eastAsia="uk-UA"/>
        </w:rPr>
        <w:t xml:space="preserve"> </w:t>
      </w:r>
      <w:r w:rsidR="00F91BA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00787591" w:rsidRPr="004A20EC">
        <w:rPr>
          <w:rFonts w:ascii="Times New Roman" w:eastAsia="Times New Roman" w:hAnsi="Times New Roman" w:cs="Times New Roman"/>
          <w:sz w:val="24"/>
          <w:szCs w:val="24"/>
          <w:lang w:eastAsia="uk-UA"/>
        </w:rPr>
        <w:t>актуальних</w:t>
      </w:r>
      <w:r w:rsidRPr="004A20EC">
        <w:rPr>
          <w:rFonts w:ascii="Times New Roman" w:eastAsia="Times New Roman" w:hAnsi="Times New Roman" w:cs="Times New Roman"/>
          <w:sz w:val="24"/>
          <w:szCs w:val="24"/>
          <w:lang w:eastAsia="uk-UA"/>
        </w:rPr>
        <w:t xml:space="preserve"> доказ</w:t>
      </w:r>
      <w:r w:rsidR="00787591"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щодо досвіду дітей у цифровому середовищі для того, щоб відобразити існуючі можливості </w:t>
      </w:r>
      <w:r w:rsidR="00F91BA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ризики для дітей, визначити нові тенденції та </w:t>
      </w:r>
      <w:r w:rsidR="00BE6096" w:rsidRPr="004A20EC">
        <w:rPr>
          <w:rFonts w:ascii="Times New Roman" w:eastAsia="Times New Roman" w:hAnsi="Times New Roman" w:cs="Times New Roman"/>
          <w:sz w:val="24"/>
          <w:szCs w:val="24"/>
          <w:lang w:eastAsia="uk-UA"/>
        </w:rPr>
        <w:t xml:space="preserve">управляти </w:t>
      </w:r>
      <w:r w:rsidR="00787591" w:rsidRPr="004A20EC">
        <w:rPr>
          <w:rFonts w:ascii="Times New Roman" w:eastAsia="Times New Roman" w:hAnsi="Times New Roman" w:cs="Times New Roman"/>
          <w:sz w:val="24"/>
          <w:szCs w:val="24"/>
          <w:lang w:eastAsia="uk-UA"/>
        </w:rPr>
        <w:t>ске</w:t>
      </w:r>
      <w:r w:rsidR="00BE6096" w:rsidRPr="004A20EC">
        <w:rPr>
          <w:rFonts w:ascii="Times New Roman" w:eastAsia="Times New Roman" w:hAnsi="Times New Roman" w:cs="Times New Roman"/>
          <w:sz w:val="24"/>
          <w:szCs w:val="24"/>
          <w:lang w:eastAsia="uk-UA"/>
        </w:rPr>
        <w:t>р</w:t>
      </w:r>
      <w:r w:rsidR="00787591" w:rsidRPr="004A20EC">
        <w:rPr>
          <w:rFonts w:ascii="Times New Roman" w:eastAsia="Times New Roman" w:hAnsi="Times New Roman" w:cs="Times New Roman"/>
          <w:sz w:val="24"/>
          <w:szCs w:val="24"/>
          <w:lang w:eastAsia="uk-UA"/>
        </w:rPr>
        <w:t>уванням</w:t>
      </w:r>
      <w:r w:rsidRPr="004A20EC">
        <w:rPr>
          <w:rFonts w:ascii="Times New Roman" w:eastAsia="Times New Roman" w:hAnsi="Times New Roman" w:cs="Times New Roman"/>
          <w:sz w:val="24"/>
          <w:szCs w:val="24"/>
          <w:lang w:eastAsia="uk-UA"/>
        </w:rPr>
        <w:t xml:space="preserve"> політик</w:t>
      </w:r>
      <w:r w:rsidR="00787591"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w:t>
      </w:r>
      <w:r w:rsidR="00F91BAB">
        <w:rPr>
          <w:rFonts w:ascii="Times New Roman" w:eastAsia="Times New Roman" w:hAnsi="Times New Roman" w:cs="Times New Roman"/>
          <w:sz w:val="24"/>
          <w:szCs w:val="24"/>
          <w:lang w:eastAsia="uk-UA"/>
        </w:rPr>
        <w:t xml:space="preserve">й </w:t>
      </w:r>
      <w:r w:rsidRPr="004A20EC">
        <w:rPr>
          <w:rFonts w:ascii="Times New Roman" w:eastAsia="Times New Roman" w:hAnsi="Times New Roman" w:cs="Times New Roman"/>
          <w:sz w:val="24"/>
          <w:szCs w:val="24"/>
          <w:lang w:eastAsia="uk-UA"/>
        </w:rPr>
        <w:t>ресурс</w:t>
      </w:r>
      <w:r w:rsidR="00787591"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w:t>
      </w:r>
      <w:r w:rsidR="00787591" w:rsidRPr="004A20EC">
        <w:rPr>
          <w:rFonts w:ascii="Times New Roman" w:eastAsia="Times New Roman" w:hAnsi="Times New Roman" w:cs="Times New Roman"/>
          <w:sz w:val="24"/>
          <w:szCs w:val="24"/>
          <w:lang w:eastAsia="uk-UA"/>
        </w:rPr>
        <w:t xml:space="preserve">для </w:t>
      </w:r>
      <w:r w:rsidRPr="004A20EC">
        <w:rPr>
          <w:rFonts w:ascii="Times New Roman" w:eastAsia="Times New Roman" w:hAnsi="Times New Roman" w:cs="Times New Roman"/>
          <w:sz w:val="24"/>
          <w:szCs w:val="24"/>
          <w:lang w:eastAsia="uk-UA"/>
        </w:rPr>
        <w:t>забезпеч</w:t>
      </w:r>
      <w:r w:rsidR="00787591" w:rsidRPr="004A20EC">
        <w:rPr>
          <w:rFonts w:ascii="Times New Roman" w:eastAsia="Times New Roman" w:hAnsi="Times New Roman" w:cs="Times New Roman"/>
          <w:sz w:val="24"/>
          <w:szCs w:val="24"/>
          <w:lang w:eastAsia="uk-UA"/>
        </w:rPr>
        <w:t>ення</w:t>
      </w:r>
      <w:r w:rsidRPr="004A20EC">
        <w:rPr>
          <w:rFonts w:ascii="Times New Roman" w:eastAsia="Times New Roman" w:hAnsi="Times New Roman" w:cs="Times New Roman"/>
          <w:sz w:val="24"/>
          <w:szCs w:val="24"/>
          <w:lang w:eastAsia="uk-UA"/>
        </w:rPr>
        <w:t xml:space="preserve"> благополуччя дітей у цифровому середовищі.</w:t>
      </w:r>
    </w:p>
    <w:p w:rsidR="005B66B6" w:rsidRPr="004A20EC" w:rsidRDefault="005B66B6" w:rsidP="006A2B24">
      <w:pPr>
        <w:shd w:val="clear" w:color="auto" w:fill="FFFFFF"/>
        <w:spacing w:after="0" w:line="240" w:lineRule="auto"/>
        <w:jc w:val="both"/>
        <w:rPr>
          <w:rFonts w:ascii="Times New Roman" w:eastAsia="Times New Roman" w:hAnsi="Times New Roman" w:cs="Times New Roman"/>
          <w:sz w:val="24"/>
          <w:szCs w:val="24"/>
          <w:lang w:eastAsia="uk-UA"/>
        </w:rPr>
      </w:pPr>
    </w:p>
    <w:p w:rsidR="00B844E2" w:rsidRPr="004A20EC" w:rsidRDefault="00B844E2" w:rsidP="006A2B2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88. Державам слід розробляти </w:t>
      </w:r>
      <w:r w:rsidR="00F91BA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впроваджувати політику, яка підтримує освітні</w:t>
      </w:r>
      <w:r w:rsidR="00D47A43"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культурних та інших інституційних постачальників корисних ресурсів для дітей, щоб зробити їх доступними для дітей, батьків та опікунів у цифровому середовищі.</w:t>
      </w:r>
    </w:p>
    <w:p w:rsidR="005B66B6" w:rsidRPr="004A20EC" w:rsidRDefault="005B66B6" w:rsidP="006A2B24">
      <w:pPr>
        <w:shd w:val="clear" w:color="auto" w:fill="FFFFFF"/>
        <w:spacing w:after="0" w:line="240" w:lineRule="auto"/>
        <w:jc w:val="both"/>
        <w:rPr>
          <w:rFonts w:ascii="Times New Roman" w:eastAsia="Times New Roman" w:hAnsi="Times New Roman" w:cs="Times New Roman"/>
          <w:sz w:val="24"/>
          <w:szCs w:val="24"/>
          <w:lang w:eastAsia="uk-UA"/>
        </w:rPr>
      </w:pPr>
    </w:p>
    <w:p w:rsidR="00B844E2" w:rsidRPr="004A20EC" w:rsidRDefault="00B844E2" w:rsidP="006A2B24">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89. Державам слід посилити відповідальність регуляторних органів за розроблення, впровадження та </w:t>
      </w:r>
      <w:r w:rsidR="0035039D" w:rsidRPr="004A20EC">
        <w:rPr>
          <w:rFonts w:ascii="Times New Roman" w:eastAsia="Times New Roman" w:hAnsi="Times New Roman" w:cs="Times New Roman"/>
          <w:sz w:val="24"/>
          <w:szCs w:val="24"/>
          <w:lang w:eastAsia="uk-UA"/>
        </w:rPr>
        <w:t>посил</w:t>
      </w:r>
      <w:r w:rsidRPr="004A20EC">
        <w:rPr>
          <w:rFonts w:ascii="Times New Roman" w:eastAsia="Times New Roman" w:hAnsi="Times New Roman" w:cs="Times New Roman"/>
          <w:sz w:val="24"/>
          <w:szCs w:val="24"/>
          <w:lang w:eastAsia="uk-UA"/>
        </w:rPr>
        <w:t>ення стандартів та керівних принципів, що стосуються прав дитини в цифровому середовищі.</w:t>
      </w:r>
    </w:p>
    <w:p w:rsidR="00B844E2" w:rsidRPr="004A20EC" w:rsidRDefault="00B844E2" w:rsidP="00D90FD6">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35039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90. Державам слід вживати заходів, включаючи розробку по</w:t>
      </w:r>
      <w:r w:rsidR="0035039D" w:rsidRPr="004A20EC">
        <w:rPr>
          <w:rFonts w:ascii="Times New Roman" w:eastAsia="Times New Roman" w:hAnsi="Times New Roman" w:cs="Times New Roman"/>
          <w:sz w:val="24"/>
          <w:szCs w:val="24"/>
          <w:lang w:eastAsia="uk-UA"/>
        </w:rPr>
        <w:t>літики, оперативних вказівок та/</w:t>
      </w:r>
      <w:r w:rsidRPr="004A20EC">
        <w:rPr>
          <w:rFonts w:ascii="Times New Roman" w:eastAsia="Times New Roman" w:hAnsi="Times New Roman" w:cs="Times New Roman"/>
          <w:sz w:val="24"/>
          <w:szCs w:val="24"/>
          <w:lang w:eastAsia="uk-UA"/>
        </w:rPr>
        <w:t xml:space="preserve">або кодексів поведінки, з метою підвищення обізнаності </w:t>
      </w:r>
      <w:r w:rsidR="00F91BA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підтримки серед підприємств у межах своєї юрисдикції щодо їх</w:t>
      </w:r>
      <w:r w:rsidR="00F91BAB">
        <w:rPr>
          <w:rFonts w:ascii="Times New Roman" w:eastAsia="Times New Roman" w:hAnsi="Times New Roman" w:cs="Times New Roman"/>
          <w:sz w:val="24"/>
          <w:szCs w:val="24"/>
          <w:lang w:eastAsia="uk-UA"/>
        </w:rPr>
        <w:t>ньої</w:t>
      </w:r>
      <w:r w:rsidRPr="004A20EC">
        <w:rPr>
          <w:rFonts w:ascii="Times New Roman" w:eastAsia="Times New Roman" w:hAnsi="Times New Roman" w:cs="Times New Roman"/>
          <w:sz w:val="24"/>
          <w:szCs w:val="24"/>
          <w:lang w:eastAsia="uk-UA"/>
        </w:rPr>
        <w:t xml:space="preserve"> ролі, відповідальності та впливу на права дитини, </w:t>
      </w:r>
      <w:r w:rsidR="0035039D" w:rsidRPr="004A20EC">
        <w:rPr>
          <w:rFonts w:ascii="Times New Roman" w:eastAsia="Times New Roman" w:hAnsi="Times New Roman" w:cs="Times New Roman"/>
          <w:sz w:val="24"/>
          <w:szCs w:val="24"/>
          <w:lang w:eastAsia="uk-UA"/>
        </w:rPr>
        <w:t>співпраці</w:t>
      </w:r>
      <w:r w:rsidRPr="004A20EC">
        <w:rPr>
          <w:rFonts w:ascii="Times New Roman" w:eastAsia="Times New Roman" w:hAnsi="Times New Roman" w:cs="Times New Roman"/>
          <w:sz w:val="24"/>
          <w:szCs w:val="24"/>
          <w:lang w:eastAsia="uk-UA"/>
        </w:rPr>
        <w:t xml:space="preserve"> з відповідними учасниками.</w:t>
      </w:r>
    </w:p>
    <w:p w:rsidR="0035039D" w:rsidRPr="004A20EC" w:rsidRDefault="0035039D" w:rsidP="0035039D">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35039D">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91. Держави повинні розробляти в рамках національної системи захисту дітей комплексну політику захисту та безпеки, в рамках якої чітко розглядається цифрове середовище, до якого залучені всі відповідні зацікавлені сторони, включаючи дітей. Така політика повинна враховувати існуючі стандарти та керівні принципи, такі як Рекомендації Ради Європи щодо комплексних національних стратегій захист</w:t>
      </w:r>
      <w:r w:rsidR="0035039D" w:rsidRPr="004A20EC">
        <w:rPr>
          <w:rFonts w:ascii="Times New Roman" w:eastAsia="Times New Roman" w:hAnsi="Times New Roman" w:cs="Times New Roman"/>
          <w:sz w:val="24"/>
          <w:szCs w:val="24"/>
          <w:lang w:eastAsia="uk-UA"/>
        </w:rPr>
        <w:t>у дітей від насильства (2009</w:t>
      </w:r>
      <w:r w:rsidRPr="004A20EC">
        <w:rPr>
          <w:rFonts w:ascii="Times New Roman" w:eastAsia="Times New Roman" w:hAnsi="Times New Roman" w:cs="Times New Roman"/>
          <w:sz w:val="24"/>
          <w:szCs w:val="24"/>
          <w:lang w:eastAsia="uk-UA"/>
        </w:rPr>
        <w:t>)</w:t>
      </w:r>
      <w:r w:rsidR="0035039D" w:rsidRPr="004A20EC">
        <w:rPr>
          <w:rFonts w:ascii="Times New Roman" w:eastAsia="Times New Roman" w:hAnsi="Times New Roman" w:cs="Times New Roman"/>
          <w:sz w:val="24"/>
          <w:szCs w:val="24"/>
          <w:lang w:eastAsia="uk-UA"/>
        </w:rPr>
        <w:t>.</w:t>
      </w:r>
      <w:hyperlink r:id="rId10" w:anchor="_ftn3" w:history="1">
        <w:r w:rsidR="0035039D" w:rsidRPr="004A20EC">
          <w:rPr>
            <w:rFonts w:ascii="Times New Roman" w:eastAsia="Times New Roman" w:hAnsi="Times New Roman" w:cs="Times New Roman"/>
            <w:sz w:val="24"/>
            <w:szCs w:val="24"/>
            <w:lang w:eastAsia="uk-UA"/>
          </w:rPr>
          <w:t>[3]</w:t>
        </w:r>
      </w:hyperlink>
    </w:p>
    <w:p w:rsidR="00B844E2" w:rsidRPr="004A20EC" w:rsidRDefault="00D90FD6" w:rsidP="0080389C">
      <w:pPr>
        <w:shd w:val="clear" w:color="auto" w:fill="FFFFFF"/>
        <w:spacing w:after="0" w:line="240" w:lineRule="auto"/>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br w:type="textWrapping" w:clear="all"/>
      </w:r>
      <w:bookmarkStart w:id="0" w:name="_GoBack"/>
      <w:bookmarkEnd w:id="0"/>
      <w:r w:rsidR="00B844E2" w:rsidRPr="004A20EC">
        <w:rPr>
          <w:rFonts w:ascii="Times New Roman" w:eastAsia="Times New Roman" w:hAnsi="Times New Roman" w:cs="Times New Roman"/>
          <w:sz w:val="24"/>
          <w:szCs w:val="24"/>
          <w:lang w:eastAsia="uk-UA"/>
        </w:rPr>
        <w:t xml:space="preserve">92. Державам слід запровадити стратегії запобігання доступу громадян до матеріалів про сексуальне насильство </w:t>
      </w:r>
      <w:r w:rsidR="00471EDE" w:rsidRPr="004A20EC">
        <w:rPr>
          <w:rFonts w:ascii="Times New Roman" w:eastAsia="Times New Roman" w:hAnsi="Times New Roman" w:cs="Times New Roman"/>
          <w:sz w:val="24"/>
          <w:szCs w:val="24"/>
          <w:lang w:eastAsia="uk-UA"/>
        </w:rPr>
        <w:t>над дітьми</w:t>
      </w:r>
      <w:r w:rsidR="00B844E2" w:rsidRPr="004A20EC">
        <w:rPr>
          <w:rFonts w:ascii="Times New Roman" w:eastAsia="Times New Roman" w:hAnsi="Times New Roman" w:cs="Times New Roman"/>
          <w:sz w:val="24"/>
          <w:szCs w:val="24"/>
          <w:lang w:eastAsia="uk-UA"/>
        </w:rPr>
        <w:t>, фізично розташованих в інших юрисдикціях, відповідно до їхнього власного законодавства або сукупності визнаних на міжнародному рівні критеріїв.</w:t>
      </w:r>
    </w:p>
    <w:p w:rsidR="00471EDE" w:rsidRPr="004A20EC" w:rsidRDefault="00471EDE"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471ED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93. Державам слід залучати підприємства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інші відповідні зацікавлені сторони до впровадження їх галузевої політики, зокрема, політики захисту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безпеки та відповідних заходів із підвищення обізнаності.</w:t>
      </w:r>
    </w:p>
    <w:p w:rsidR="00471EDE" w:rsidRPr="004A20EC" w:rsidRDefault="00471EDE"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B844E2">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Вирішення ризиків та впливу на права дитини</w:t>
      </w:r>
    </w:p>
    <w:p w:rsidR="00B844E2" w:rsidRPr="004A20EC" w:rsidRDefault="00B844E2" w:rsidP="001712E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94. Держави повинні в</w:t>
      </w:r>
      <w:r w:rsidR="001712E0" w:rsidRPr="004A20EC">
        <w:rPr>
          <w:rFonts w:ascii="Times New Roman" w:eastAsia="Times New Roman" w:hAnsi="Times New Roman" w:cs="Times New Roman"/>
          <w:sz w:val="24"/>
          <w:szCs w:val="24"/>
          <w:lang w:eastAsia="uk-UA"/>
        </w:rPr>
        <w:t>имагати від підприємств та інших зацікавлених сторін дія</w:t>
      </w:r>
      <w:r w:rsidRPr="004A20EC">
        <w:rPr>
          <w:rFonts w:ascii="Times New Roman" w:eastAsia="Times New Roman" w:hAnsi="Times New Roman" w:cs="Times New Roman"/>
          <w:sz w:val="24"/>
          <w:szCs w:val="24"/>
          <w:lang w:eastAsia="uk-UA"/>
        </w:rPr>
        <w:t xml:space="preserve">ти </w:t>
      </w:r>
      <w:r w:rsidR="001712E0" w:rsidRPr="004A20EC">
        <w:rPr>
          <w:rFonts w:ascii="Times New Roman" w:eastAsia="Times New Roman" w:hAnsi="Times New Roman" w:cs="Times New Roman"/>
          <w:sz w:val="24"/>
          <w:szCs w:val="24"/>
          <w:lang w:eastAsia="uk-UA"/>
        </w:rPr>
        <w:t xml:space="preserve">з </w:t>
      </w:r>
      <w:proofErr w:type="spellStart"/>
      <w:r w:rsidR="001712E0" w:rsidRPr="004A20EC">
        <w:rPr>
          <w:rFonts w:ascii="Times New Roman" w:eastAsia="Times New Roman" w:hAnsi="Times New Roman" w:cs="Times New Roman"/>
          <w:sz w:val="24"/>
          <w:szCs w:val="24"/>
          <w:lang w:eastAsia="uk-UA"/>
        </w:rPr>
        <w:t>належою</w:t>
      </w:r>
      <w:proofErr w:type="spellEnd"/>
      <w:r w:rsidRPr="004A20EC">
        <w:rPr>
          <w:rFonts w:ascii="Times New Roman" w:eastAsia="Times New Roman" w:hAnsi="Times New Roman" w:cs="Times New Roman"/>
          <w:sz w:val="24"/>
          <w:szCs w:val="24"/>
          <w:lang w:eastAsia="uk-UA"/>
        </w:rPr>
        <w:t xml:space="preserve"> обачніст</w:t>
      </w:r>
      <w:r w:rsidR="001712E0" w:rsidRPr="004A20EC">
        <w:rPr>
          <w:rFonts w:ascii="Times New Roman" w:eastAsia="Times New Roman" w:hAnsi="Times New Roman" w:cs="Times New Roman"/>
          <w:sz w:val="24"/>
          <w:szCs w:val="24"/>
          <w:lang w:eastAsia="uk-UA"/>
        </w:rPr>
        <w:t>ю</w:t>
      </w:r>
      <w:r w:rsidRPr="004A20EC">
        <w:rPr>
          <w:rFonts w:ascii="Times New Roman" w:eastAsia="Times New Roman" w:hAnsi="Times New Roman" w:cs="Times New Roman"/>
          <w:sz w:val="24"/>
          <w:szCs w:val="24"/>
          <w:lang w:eastAsia="uk-UA"/>
        </w:rPr>
        <w:t xml:space="preserve">, щоб визначити, запобігти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послабити їх</w:t>
      </w:r>
      <w:r w:rsidR="001F41C6">
        <w:rPr>
          <w:rFonts w:ascii="Times New Roman" w:eastAsia="Times New Roman" w:hAnsi="Times New Roman" w:cs="Times New Roman"/>
          <w:sz w:val="24"/>
          <w:szCs w:val="24"/>
          <w:lang w:eastAsia="uk-UA"/>
        </w:rPr>
        <w:t>ній</w:t>
      </w:r>
      <w:r w:rsidRPr="004A20EC">
        <w:rPr>
          <w:rFonts w:ascii="Times New Roman" w:eastAsia="Times New Roman" w:hAnsi="Times New Roman" w:cs="Times New Roman"/>
          <w:sz w:val="24"/>
          <w:szCs w:val="24"/>
          <w:lang w:eastAsia="uk-UA"/>
        </w:rPr>
        <w:t xml:space="preserve"> вплив на права дитини у цифровому середовищі.</w:t>
      </w:r>
    </w:p>
    <w:p w:rsidR="001712E0" w:rsidRPr="004A20EC" w:rsidRDefault="001712E0"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CE6B00">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95. Держави повинні вимагати, щоб </w:t>
      </w:r>
      <w:r w:rsidR="00013E06" w:rsidRPr="004A20EC">
        <w:rPr>
          <w:rFonts w:ascii="Times New Roman" w:eastAsia="Times New Roman" w:hAnsi="Times New Roman" w:cs="Times New Roman"/>
          <w:sz w:val="24"/>
          <w:szCs w:val="24"/>
          <w:lang w:eastAsia="uk-UA"/>
        </w:rPr>
        <w:t>підприємства</w:t>
      </w:r>
      <w:r w:rsidRPr="004A20EC">
        <w:rPr>
          <w:rFonts w:ascii="Times New Roman" w:eastAsia="Times New Roman" w:hAnsi="Times New Roman" w:cs="Times New Roman"/>
          <w:sz w:val="24"/>
          <w:szCs w:val="24"/>
          <w:lang w:eastAsia="uk-UA"/>
        </w:rPr>
        <w:t xml:space="preserve"> </w:t>
      </w:r>
      <w:r w:rsidR="00E445E6" w:rsidRPr="004A20EC">
        <w:rPr>
          <w:rFonts w:ascii="Times New Roman" w:eastAsia="Times New Roman" w:hAnsi="Times New Roman" w:cs="Times New Roman"/>
          <w:sz w:val="24"/>
          <w:szCs w:val="24"/>
          <w:lang w:eastAsia="uk-UA"/>
        </w:rPr>
        <w:t>проводи</w:t>
      </w:r>
      <w:r w:rsidRPr="004A20EC">
        <w:rPr>
          <w:rFonts w:ascii="Times New Roman" w:eastAsia="Times New Roman" w:hAnsi="Times New Roman" w:cs="Times New Roman"/>
          <w:sz w:val="24"/>
          <w:szCs w:val="24"/>
          <w:lang w:eastAsia="uk-UA"/>
        </w:rPr>
        <w:t xml:space="preserve">ли регулярні оцінки ризиків </w:t>
      </w:r>
      <w:r w:rsidR="000219FC" w:rsidRPr="004A20EC">
        <w:rPr>
          <w:rFonts w:ascii="Times New Roman" w:eastAsia="Times New Roman" w:hAnsi="Times New Roman" w:cs="Times New Roman"/>
          <w:sz w:val="24"/>
          <w:szCs w:val="24"/>
          <w:lang w:eastAsia="uk-UA"/>
        </w:rPr>
        <w:t xml:space="preserve">для </w:t>
      </w:r>
      <w:r w:rsidRPr="004A20EC">
        <w:rPr>
          <w:rFonts w:ascii="Times New Roman" w:eastAsia="Times New Roman" w:hAnsi="Times New Roman" w:cs="Times New Roman"/>
          <w:sz w:val="24"/>
          <w:szCs w:val="24"/>
          <w:lang w:eastAsia="uk-UA"/>
        </w:rPr>
        <w:t xml:space="preserve">дитини </w:t>
      </w:r>
      <w:r w:rsidR="000219FC" w:rsidRPr="004A20EC">
        <w:rPr>
          <w:rFonts w:ascii="Times New Roman" w:eastAsia="Times New Roman" w:hAnsi="Times New Roman" w:cs="Times New Roman"/>
          <w:sz w:val="24"/>
          <w:szCs w:val="24"/>
          <w:lang w:eastAsia="uk-UA"/>
        </w:rPr>
        <w:t xml:space="preserve">щодо </w:t>
      </w:r>
      <w:r w:rsidRPr="004A20EC">
        <w:rPr>
          <w:rFonts w:ascii="Times New Roman" w:eastAsia="Times New Roman" w:hAnsi="Times New Roman" w:cs="Times New Roman"/>
          <w:sz w:val="24"/>
          <w:szCs w:val="24"/>
          <w:lang w:eastAsia="uk-UA"/>
        </w:rPr>
        <w:t>ци</w:t>
      </w:r>
      <w:r w:rsidR="000219FC" w:rsidRPr="004A20EC">
        <w:rPr>
          <w:rFonts w:ascii="Times New Roman" w:eastAsia="Times New Roman" w:hAnsi="Times New Roman" w:cs="Times New Roman"/>
          <w:sz w:val="24"/>
          <w:szCs w:val="24"/>
          <w:lang w:eastAsia="uk-UA"/>
        </w:rPr>
        <w:t>х</w:t>
      </w:r>
      <w:r w:rsidRPr="004A20EC">
        <w:rPr>
          <w:rFonts w:ascii="Times New Roman" w:eastAsia="Times New Roman" w:hAnsi="Times New Roman" w:cs="Times New Roman"/>
          <w:sz w:val="24"/>
          <w:szCs w:val="24"/>
          <w:lang w:eastAsia="uk-UA"/>
        </w:rPr>
        <w:t xml:space="preserve"> технологі</w:t>
      </w:r>
      <w:r w:rsidR="000219FC" w:rsidRPr="004A20EC">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продукт</w:t>
      </w:r>
      <w:r w:rsidR="000219FC"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послуг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політик</w:t>
      </w:r>
      <w:r w:rsidR="000219FC"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а також демонстрували, що вони </w:t>
      </w:r>
      <w:r w:rsidR="001F41C6">
        <w:rPr>
          <w:rFonts w:ascii="Times New Roman" w:eastAsia="Times New Roman" w:hAnsi="Times New Roman" w:cs="Times New Roman"/>
          <w:sz w:val="24"/>
          <w:szCs w:val="24"/>
          <w:lang w:eastAsia="uk-UA"/>
        </w:rPr>
        <w:t>в</w:t>
      </w:r>
      <w:r w:rsidR="00CE6B00" w:rsidRPr="004A20EC">
        <w:rPr>
          <w:rFonts w:ascii="Times New Roman" w:eastAsia="Times New Roman" w:hAnsi="Times New Roman" w:cs="Times New Roman"/>
          <w:sz w:val="24"/>
          <w:szCs w:val="24"/>
          <w:lang w:eastAsia="uk-UA"/>
        </w:rPr>
        <w:t>жив</w:t>
      </w:r>
      <w:r w:rsidRPr="004A20EC">
        <w:rPr>
          <w:rFonts w:ascii="Times New Roman" w:eastAsia="Times New Roman" w:hAnsi="Times New Roman" w:cs="Times New Roman"/>
          <w:sz w:val="24"/>
          <w:szCs w:val="24"/>
          <w:lang w:eastAsia="uk-UA"/>
        </w:rPr>
        <w:t xml:space="preserve">ають розумні </w:t>
      </w:r>
      <w:r w:rsidR="001F41C6">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пропорційні заходи для пом</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якшення таких ризиків</w:t>
      </w:r>
      <w:r w:rsidR="00CE6B00" w:rsidRPr="004A20EC">
        <w:rPr>
          <w:rFonts w:ascii="Times New Roman" w:eastAsia="Times New Roman" w:hAnsi="Times New Roman" w:cs="Times New Roman"/>
          <w:sz w:val="24"/>
          <w:szCs w:val="24"/>
          <w:lang w:eastAsia="uk-UA"/>
        </w:rPr>
        <w:t xml:space="preserve"> </w:t>
      </w:r>
      <w:r w:rsidR="001F41C6">
        <w:rPr>
          <w:rFonts w:ascii="Times New Roman" w:eastAsia="Times New Roman" w:hAnsi="Times New Roman" w:cs="Times New Roman"/>
          <w:sz w:val="24"/>
          <w:szCs w:val="24"/>
          <w:lang w:eastAsia="uk-UA"/>
        </w:rPr>
        <w:t>і</w:t>
      </w:r>
      <w:r w:rsidR="00CE6B00" w:rsidRPr="004A20EC">
        <w:rPr>
          <w:rFonts w:ascii="Times New Roman" w:eastAsia="Times New Roman" w:hAnsi="Times New Roman" w:cs="Times New Roman"/>
          <w:sz w:val="24"/>
          <w:szCs w:val="24"/>
          <w:lang w:eastAsia="uk-UA"/>
        </w:rPr>
        <w:t xml:space="preserve"> управління ними</w:t>
      </w:r>
      <w:r w:rsidRPr="004A20EC">
        <w:rPr>
          <w:rFonts w:ascii="Times New Roman" w:eastAsia="Times New Roman" w:hAnsi="Times New Roman" w:cs="Times New Roman"/>
          <w:sz w:val="24"/>
          <w:szCs w:val="24"/>
          <w:lang w:eastAsia="uk-UA"/>
        </w:rPr>
        <w:t>.</w:t>
      </w:r>
    </w:p>
    <w:p w:rsidR="001712E0" w:rsidRPr="004A20EC" w:rsidRDefault="001712E0"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FA7922">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 xml:space="preserve">96. Державам слід заохочувати підприємства розробляти, застосовувати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регулярно переглядати </w:t>
      </w:r>
      <w:r w:rsidR="001F41C6">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оцінювати політики, стандарти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кодекси поведінки, орієнтовані на дітей, для максимального збільшення можливостей та вирішення ризиків у цифровому середовищі.</w:t>
      </w:r>
    </w:p>
    <w:p w:rsidR="001712E0" w:rsidRPr="004A20EC" w:rsidRDefault="001712E0"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FA7922">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97. Визнаючи, що батьки, опікуни та інші особи можуть покладатися на встановлені </w:t>
      </w:r>
      <w:r w:rsidR="00FA7922" w:rsidRPr="004A20EC">
        <w:rPr>
          <w:rFonts w:ascii="Times New Roman" w:eastAsia="Times New Roman" w:hAnsi="Times New Roman" w:cs="Times New Roman"/>
          <w:sz w:val="24"/>
          <w:szCs w:val="24"/>
          <w:lang w:eastAsia="uk-UA"/>
        </w:rPr>
        <w:t>умови надання послуг в Інтернет</w:t>
      </w:r>
      <w:r w:rsidRPr="004A20EC">
        <w:rPr>
          <w:rFonts w:ascii="Times New Roman" w:eastAsia="Times New Roman" w:hAnsi="Times New Roman" w:cs="Times New Roman"/>
          <w:sz w:val="24"/>
          <w:szCs w:val="24"/>
          <w:lang w:eastAsia="uk-UA"/>
        </w:rPr>
        <w:t xml:space="preserve"> в якості керівництва щодо відповідності цієї послуги </w:t>
      </w:r>
      <w:r w:rsidR="00FA7922" w:rsidRPr="004A20EC">
        <w:rPr>
          <w:rFonts w:ascii="Times New Roman" w:eastAsia="Times New Roman" w:hAnsi="Times New Roman" w:cs="Times New Roman"/>
          <w:sz w:val="24"/>
          <w:szCs w:val="24"/>
          <w:lang w:eastAsia="uk-UA"/>
        </w:rPr>
        <w:t>потребам своєї</w:t>
      </w:r>
      <w:r w:rsidRPr="004A20EC">
        <w:rPr>
          <w:rFonts w:ascii="Times New Roman" w:eastAsia="Times New Roman" w:hAnsi="Times New Roman" w:cs="Times New Roman"/>
          <w:sz w:val="24"/>
          <w:szCs w:val="24"/>
          <w:lang w:eastAsia="uk-UA"/>
        </w:rPr>
        <w:t xml:space="preserve"> дитин</w:t>
      </w:r>
      <w:r w:rsidR="00FA7922"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пам</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ятаючи про наявні технології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w:t>
      </w:r>
      <w:r w:rsidR="00FA7922" w:rsidRPr="004A20EC">
        <w:rPr>
          <w:rFonts w:ascii="Times New Roman" w:eastAsia="Times New Roman" w:hAnsi="Times New Roman" w:cs="Times New Roman"/>
          <w:sz w:val="24"/>
          <w:szCs w:val="24"/>
          <w:lang w:eastAsia="uk-UA"/>
        </w:rPr>
        <w:t>без шкоди для відповідальності І</w:t>
      </w:r>
      <w:r w:rsidRPr="004A20EC">
        <w:rPr>
          <w:rFonts w:ascii="Times New Roman" w:eastAsia="Times New Roman" w:hAnsi="Times New Roman" w:cs="Times New Roman"/>
          <w:sz w:val="24"/>
          <w:szCs w:val="24"/>
          <w:lang w:eastAsia="uk-UA"/>
        </w:rPr>
        <w:t>нтернет-посередників, держав</w:t>
      </w:r>
      <w:r w:rsidR="00FA7922" w:rsidRPr="004A20EC">
        <w:rPr>
          <w:rFonts w:ascii="Times New Roman" w:eastAsia="Times New Roman" w:hAnsi="Times New Roman" w:cs="Times New Roman"/>
          <w:sz w:val="24"/>
          <w:szCs w:val="24"/>
          <w:lang w:eastAsia="uk-UA"/>
        </w:rPr>
        <w:t>ам</w:t>
      </w:r>
      <w:r w:rsidRPr="004A20EC">
        <w:rPr>
          <w:rFonts w:ascii="Times New Roman" w:eastAsia="Times New Roman" w:hAnsi="Times New Roman" w:cs="Times New Roman"/>
          <w:sz w:val="24"/>
          <w:szCs w:val="24"/>
          <w:lang w:eastAsia="uk-UA"/>
        </w:rPr>
        <w:t xml:space="preserve"> слід вимагати від підприємств </w:t>
      </w:r>
      <w:r w:rsidR="00FA7922" w:rsidRPr="004A20EC">
        <w:rPr>
          <w:rFonts w:ascii="Times New Roman" w:eastAsia="Times New Roman" w:hAnsi="Times New Roman" w:cs="Times New Roman"/>
          <w:sz w:val="24"/>
          <w:szCs w:val="24"/>
          <w:lang w:eastAsia="uk-UA"/>
        </w:rPr>
        <w:t>ухвалення</w:t>
      </w:r>
      <w:r w:rsidRPr="004A20EC">
        <w:rPr>
          <w:rFonts w:ascii="Times New Roman" w:eastAsia="Times New Roman" w:hAnsi="Times New Roman" w:cs="Times New Roman"/>
          <w:sz w:val="24"/>
          <w:szCs w:val="24"/>
          <w:lang w:eastAsia="uk-UA"/>
        </w:rPr>
        <w:t xml:space="preserve"> обґрунтованих, пропорційних та ефективних заходів для забезпечення виконання ними умов надання послуг.</w:t>
      </w:r>
    </w:p>
    <w:p w:rsidR="001712E0" w:rsidRPr="004A20EC" w:rsidRDefault="001712E0"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B844E2">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Інституційні аспекти, механізми та послуги</w:t>
      </w:r>
    </w:p>
    <w:p w:rsidR="00B844E2" w:rsidRPr="004A20EC" w:rsidRDefault="00B844E2" w:rsidP="005B53C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98. Державам слід забезпечити, щоб установи, відповідальні за забезпечення прав людини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прав дітей, </w:t>
      </w:r>
      <w:r w:rsidR="0075323D">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рамках свого мандату розглядали права дитини щодо цифрового середовища, наприклад, шляхом заохочення навичок цифрової грамотності, високоякісних стандартів для виробництва цифрового </w:t>
      </w:r>
      <w:r w:rsidR="005B53C8" w:rsidRPr="004A20EC">
        <w:rPr>
          <w:rFonts w:ascii="Times New Roman" w:eastAsia="Times New Roman" w:hAnsi="Times New Roman" w:cs="Times New Roman"/>
          <w:sz w:val="24"/>
          <w:szCs w:val="24"/>
          <w:lang w:eastAsia="uk-UA"/>
        </w:rPr>
        <w:t>контент</w:t>
      </w:r>
      <w:r w:rsidRPr="004A20EC">
        <w:rPr>
          <w:rFonts w:ascii="Times New Roman" w:eastAsia="Times New Roman" w:hAnsi="Times New Roman" w:cs="Times New Roman"/>
          <w:sz w:val="24"/>
          <w:szCs w:val="24"/>
          <w:lang w:eastAsia="uk-UA"/>
        </w:rPr>
        <w:t xml:space="preserve">у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послуг соціальної, освітньої та культурної </w:t>
      </w:r>
      <w:r w:rsidR="005B53C8" w:rsidRPr="004A20EC">
        <w:rPr>
          <w:rFonts w:ascii="Times New Roman" w:eastAsia="Times New Roman" w:hAnsi="Times New Roman" w:cs="Times New Roman"/>
          <w:sz w:val="24"/>
          <w:szCs w:val="24"/>
          <w:lang w:eastAsia="uk-UA"/>
        </w:rPr>
        <w:t>ваги для</w:t>
      </w:r>
      <w:r w:rsidRPr="004A20EC">
        <w:rPr>
          <w:rFonts w:ascii="Times New Roman" w:eastAsia="Times New Roman" w:hAnsi="Times New Roman" w:cs="Times New Roman"/>
          <w:sz w:val="24"/>
          <w:szCs w:val="24"/>
          <w:lang w:eastAsia="uk-UA"/>
        </w:rPr>
        <w:t xml:space="preserve"> діт</w:t>
      </w:r>
      <w:r w:rsidR="005B53C8" w:rsidRPr="004A20EC">
        <w:rPr>
          <w:rFonts w:ascii="Times New Roman" w:eastAsia="Times New Roman" w:hAnsi="Times New Roman" w:cs="Times New Roman"/>
          <w:sz w:val="24"/>
          <w:szCs w:val="24"/>
          <w:lang w:eastAsia="uk-UA"/>
        </w:rPr>
        <w:t xml:space="preserve">ей </w:t>
      </w:r>
      <w:r w:rsidR="001F41C6">
        <w:rPr>
          <w:rFonts w:ascii="Times New Roman" w:eastAsia="Times New Roman" w:hAnsi="Times New Roman" w:cs="Times New Roman"/>
          <w:sz w:val="24"/>
          <w:szCs w:val="24"/>
          <w:lang w:eastAsia="uk-UA"/>
        </w:rPr>
        <w:t>і</w:t>
      </w:r>
      <w:r w:rsidR="005B53C8" w:rsidRPr="004A20EC">
        <w:rPr>
          <w:rFonts w:ascii="Times New Roman" w:eastAsia="Times New Roman" w:hAnsi="Times New Roman" w:cs="Times New Roman"/>
          <w:sz w:val="24"/>
          <w:szCs w:val="24"/>
          <w:lang w:eastAsia="uk-UA"/>
        </w:rPr>
        <w:t xml:space="preserve"> механізмів консультацій та участі, які є прийнятними для дітей</w:t>
      </w:r>
      <w:r w:rsidRPr="004A20EC">
        <w:rPr>
          <w:rFonts w:ascii="Times New Roman" w:eastAsia="Times New Roman" w:hAnsi="Times New Roman" w:cs="Times New Roman"/>
          <w:sz w:val="24"/>
          <w:szCs w:val="24"/>
          <w:lang w:eastAsia="uk-UA"/>
        </w:rPr>
        <w:t>.</w:t>
      </w:r>
    </w:p>
    <w:p w:rsidR="00F72F99" w:rsidRPr="004A20EC" w:rsidRDefault="00F72F99" w:rsidP="00B844E2">
      <w:pPr>
        <w:shd w:val="clear" w:color="auto" w:fill="FFFFFF"/>
        <w:spacing w:after="0" w:line="240" w:lineRule="auto"/>
        <w:rPr>
          <w:rFonts w:ascii="Times New Roman" w:eastAsia="Times New Roman" w:hAnsi="Times New Roman" w:cs="Times New Roman"/>
          <w:sz w:val="24"/>
          <w:szCs w:val="24"/>
          <w:lang w:eastAsia="uk-UA"/>
        </w:rPr>
      </w:pPr>
    </w:p>
    <w:p w:rsidR="00B844E2" w:rsidRPr="004A20EC" w:rsidRDefault="00B844E2" w:rsidP="009D270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99. Держави повинні забезпечити наявність установ або механізмів, відповідальних за одержання, розслідування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розгляд скарг від дітей та їхніх батьків чи законних представників про порушення прав людини або зловживання щодо цифрового середовища, використовуючи дієві процедури, що забезпечують право дитини </w:t>
      </w:r>
      <w:r w:rsidR="009D2701" w:rsidRPr="004A20EC">
        <w:rPr>
          <w:rFonts w:ascii="Times New Roman" w:eastAsia="Times New Roman" w:hAnsi="Times New Roman" w:cs="Times New Roman"/>
          <w:sz w:val="24"/>
          <w:szCs w:val="24"/>
          <w:lang w:eastAsia="uk-UA"/>
        </w:rPr>
        <w:t>на</w:t>
      </w:r>
      <w:r w:rsidRPr="004A20EC">
        <w:rPr>
          <w:rFonts w:ascii="Times New Roman" w:eastAsia="Times New Roman" w:hAnsi="Times New Roman" w:cs="Times New Roman"/>
          <w:sz w:val="24"/>
          <w:szCs w:val="24"/>
          <w:lang w:eastAsia="uk-UA"/>
        </w:rPr>
        <w:t xml:space="preserve"> конфіденційн</w:t>
      </w:r>
      <w:r w:rsidR="009D2701"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ст</w:t>
      </w:r>
      <w:r w:rsidR="009D2701" w:rsidRPr="004A20EC">
        <w:rPr>
          <w:rFonts w:ascii="Times New Roman" w:eastAsia="Times New Roman" w:hAnsi="Times New Roman" w:cs="Times New Roman"/>
          <w:sz w:val="24"/>
          <w:szCs w:val="24"/>
          <w:lang w:eastAsia="uk-UA"/>
        </w:rPr>
        <w:t>ь</w:t>
      </w:r>
      <w:r w:rsidRPr="004A20EC">
        <w:rPr>
          <w:rFonts w:ascii="Times New Roman" w:eastAsia="Times New Roman" w:hAnsi="Times New Roman" w:cs="Times New Roman"/>
          <w:sz w:val="24"/>
          <w:szCs w:val="24"/>
          <w:lang w:eastAsia="uk-UA"/>
        </w:rPr>
        <w:t xml:space="preserve"> в усьому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забезпечу</w:t>
      </w:r>
      <w:r w:rsidR="009D2701" w:rsidRPr="004A20EC">
        <w:rPr>
          <w:rFonts w:ascii="Times New Roman" w:eastAsia="Times New Roman" w:hAnsi="Times New Roman" w:cs="Times New Roman"/>
          <w:sz w:val="24"/>
          <w:szCs w:val="24"/>
          <w:lang w:eastAsia="uk-UA"/>
        </w:rPr>
        <w:t>ють</w:t>
      </w:r>
      <w:r w:rsidRPr="004A20EC">
        <w:rPr>
          <w:rFonts w:ascii="Times New Roman" w:eastAsia="Times New Roman" w:hAnsi="Times New Roman" w:cs="Times New Roman"/>
          <w:sz w:val="24"/>
          <w:szCs w:val="24"/>
          <w:lang w:eastAsia="uk-UA"/>
        </w:rPr>
        <w:t xml:space="preserve"> моніторинг та подальші заходи.</w:t>
      </w:r>
    </w:p>
    <w:p w:rsidR="007D0134" w:rsidRPr="004A20EC" w:rsidRDefault="007D0134" w:rsidP="00B844E2">
      <w:pPr>
        <w:shd w:val="clear" w:color="auto" w:fill="FFFFFF"/>
        <w:spacing w:after="0" w:line="240" w:lineRule="auto"/>
        <w:rPr>
          <w:rFonts w:ascii="Times New Roman" w:eastAsia="Times New Roman" w:hAnsi="Times New Roman" w:cs="Times New Roman"/>
          <w:sz w:val="24"/>
          <w:szCs w:val="24"/>
          <w:lang w:eastAsia="uk-UA"/>
        </w:rPr>
      </w:pPr>
    </w:p>
    <w:p w:rsidR="000E6EAC" w:rsidRPr="004A20EC" w:rsidRDefault="000E6EAC" w:rsidP="009D270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100. Компетентні органи повинні створювати доступні, безпечні, конфіденційні, вікові </w:t>
      </w:r>
      <w:r w:rsidR="001F41C6">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w:t>
      </w:r>
      <w:proofErr w:type="spellStart"/>
      <w:r w:rsidRPr="004A20EC">
        <w:rPr>
          <w:rFonts w:ascii="Times New Roman" w:eastAsia="Times New Roman" w:hAnsi="Times New Roman" w:cs="Times New Roman"/>
          <w:sz w:val="24"/>
          <w:szCs w:val="24"/>
          <w:lang w:eastAsia="uk-UA"/>
        </w:rPr>
        <w:t>ґендерно</w:t>
      </w:r>
      <w:proofErr w:type="spellEnd"/>
      <w:r w:rsidRPr="004A20EC">
        <w:rPr>
          <w:rFonts w:ascii="Times New Roman" w:eastAsia="Times New Roman" w:hAnsi="Times New Roman" w:cs="Times New Roman"/>
          <w:sz w:val="24"/>
          <w:szCs w:val="24"/>
          <w:lang w:eastAsia="uk-UA"/>
        </w:rPr>
        <w:t xml:space="preserve">-чутливі механізми консультування, звітності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скарг, наприклад, через державні органи, гарячі лінії, лінії довідкової служби та додатки для безлімітного чату, керовані дитячими телефонними службами,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онлайн-платформи, як ключовий аспект національної системи захисту дітей з відповідними посиланнями на служби підтримки дітей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правоохоронн</w:t>
      </w:r>
      <w:r w:rsidR="009D2701"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орган</w:t>
      </w:r>
      <w:r w:rsidR="009D2701"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у відповідних випадках</w:t>
      </w:r>
      <w:r w:rsidR="009D2701" w:rsidRPr="004A20EC">
        <w:rPr>
          <w:rFonts w:ascii="Times New Roman" w:eastAsia="Times New Roman" w:hAnsi="Times New Roman" w:cs="Times New Roman"/>
          <w:sz w:val="24"/>
          <w:szCs w:val="24"/>
          <w:lang w:eastAsia="uk-UA"/>
        </w:rPr>
        <w:t xml:space="preserve"> – у </w:t>
      </w:r>
      <w:r w:rsidRPr="004A20EC">
        <w:rPr>
          <w:rFonts w:ascii="Times New Roman" w:eastAsia="Times New Roman" w:hAnsi="Times New Roman" w:cs="Times New Roman"/>
          <w:sz w:val="24"/>
          <w:szCs w:val="24"/>
          <w:lang w:eastAsia="uk-UA"/>
        </w:rPr>
        <w:t>тісн</w:t>
      </w:r>
      <w:r w:rsidR="001F41C6">
        <w:rPr>
          <w:rFonts w:ascii="Times New Roman" w:eastAsia="Times New Roman" w:hAnsi="Times New Roman" w:cs="Times New Roman"/>
          <w:sz w:val="24"/>
          <w:szCs w:val="24"/>
          <w:lang w:eastAsia="uk-UA"/>
        </w:rPr>
        <w:t>ій</w:t>
      </w:r>
      <w:r w:rsidRPr="004A20EC">
        <w:rPr>
          <w:rFonts w:ascii="Times New Roman" w:eastAsia="Times New Roman" w:hAnsi="Times New Roman" w:cs="Times New Roman"/>
          <w:sz w:val="24"/>
          <w:szCs w:val="24"/>
          <w:lang w:eastAsia="uk-UA"/>
        </w:rPr>
        <w:t xml:space="preserve"> спів</w:t>
      </w:r>
      <w:r w:rsidR="001F41C6">
        <w:rPr>
          <w:rFonts w:ascii="Times New Roman" w:eastAsia="Times New Roman" w:hAnsi="Times New Roman" w:cs="Times New Roman"/>
          <w:sz w:val="24"/>
          <w:szCs w:val="24"/>
          <w:lang w:eastAsia="uk-UA"/>
        </w:rPr>
        <w:t>праці</w:t>
      </w:r>
      <w:r w:rsidRPr="004A20EC">
        <w:rPr>
          <w:rFonts w:ascii="Times New Roman" w:eastAsia="Times New Roman" w:hAnsi="Times New Roman" w:cs="Times New Roman"/>
          <w:sz w:val="24"/>
          <w:szCs w:val="24"/>
          <w:lang w:eastAsia="uk-UA"/>
        </w:rPr>
        <w:t xml:space="preserve">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зовнішніми зацікавленими сторонами. Це</w:t>
      </w:r>
      <w:r w:rsidR="009D2701" w:rsidRPr="004A20EC">
        <w:rPr>
          <w:rFonts w:ascii="Times New Roman" w:eastAsia="Times New Roman" w:hAnsi="Times New Roman" w:cs="Times New Roman"/>
          <w:sz w:val="24"/>
          <w:szCs w:val="24"/>
          <w:lang w:eastAsia="uk-UA"/>
        </w:rPr>
        <w:t xml:space="preserve"> має включати надання безпечних</w:t>
      </w:r>
      <w:r w:rsidRPr="004A20EC">
        <w:rPr>
          <w:rFonts w:ascii="Times New Roman" w:eastAsia="Times New Roman" w:hAnsi="Times New Roman" w:cs="Times New Roman"/>
          <w:sz w:val="24"/>
          <w:szCs w:val="24"/>
          <w:lang w:eastAsia="uk-UA"/>
        </w:rPr>
        <w:t xml:space="preserve"> для дітей, безкоштовних контактних пунктів, щоб повідомити відповідним органам про насильство, експлуатацію </w:t>
      </w:r>
      <w:r w:rsidR="001F41C6">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зловживання в цифровому середовищі. Такі механізми повинні забезпечувати право дитини або ї</w:t>
      </w:r>
      <w:r w:rsidR="009D2701" w:rsidRPr="004A20EC">
        <w:rPr>
          <w:rFonts w:ascii="Times New Roman" w:eastAsia="Times New Roman" w:hAnsi="Times New Roman" w:cs="Times New Roman"/>
          <w:sz w:val="24"/>
          <w:szCs w:val="24"/>
          <w:lang w:eastAsia="uk-UA"/>
        </w:rPr>
        <w:t>ї</w:t>
      </w:r>
      <w:r w:rsidRPr="004A20EC">
        <w:rPr>
          <w:rFonts w:ascii="Times New Roman" w:eastAsia="Times New Roman" w:hAnsi="Times New Roman" w:cs="Times New Roman"/>
          <w:sz w:val="24"/>
          <w:szCs w:val="24"/>
          <w:lang w:eastAsia="uk-UA"/>
        </w:rPr>
        <w:t xml:space="preserve"> батьків чи законних представників на конфіденційність та анонімність.</w:t>
      </w:r>
    </w:p>
    <w:p w:rsidR="00F72F99" w:rsidRPr="004A20EC" w:rsidRDefault="00F72F99" w:rsidP="000E6EAC">
      <w:pPr>
        <w:shd w:val="clear" w:color="auto" w:fill="FFFFFF"/>
        <w:spacing w:after="0" w:line="240" w:lineRule="auto"/>
        <w:rPr>
          <w:rFonts w:ascii="Times New Roman" w:eastAsia="Times New Roman" w:hAnsi="Times New Roman" w:cs="Times New Roman"/>
          <w:sz w:val="24"/>
          <w:szCs w:val="24"/>
          <w:lang w:eastAsia="uk-UA"/>
        </w:rPr>
      </w:pPr>
    </w:p>
    <w:p w:rsidR="000E6EAC" w:rsidRPr="004A20EC" w:rsidRDefault="000E6EAC" w:rsidP="009D270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101. Державам слід заохочувати телекомунікаційні компанії відмовитися від витрат на вхідні дзвінки до дитячих ліній допомоги за допомогою </w:t>
      </w:r>
      <w:r w:rsidR="009D2701" w:rsidRPr="004A20EC">
        <w:rPr>
          <w:rFonts w:ascii="Times New Roman" w:eastAsia="Times New Roman" w:hAnsi="Times New Roman" w:cs="Times New Roman"/>
          <w:sz w:val="24"/>
          <w:szCs w:val="24"/>
          <w:lang w:eastAsia="uk-UA"/>
        </w:rPr>
        <w:t xml:space="preserve">встановлення </w:t>
      </w:r>
      <w:r w:rsidRPr="004A20EC">
        <w:rPr>
          <w:rFonts w:ascii="Times New Roman" w:eastAsia="Times New Roman" w:hAnsi="Times New Roman" w:cs="Times New Roman"/>
          <w:sz w:val="24"/>
          <w:szCs w:val="24"/>
          <w:lang w:eastAsia="uk-UA"/>
        </w:rPr>
        <w:t xml:space="preserve">безкоштовних телефонних </w:t>
      </w:r>
      <w:r w:rsidR="009D2701" w:rsidRPr="004A20EC">
        <w:rPr>
          <w:rFonts w:ascii="Times New Roman" w:eastAsia="Times New Roman" w:hAnsi="Times New Roman" w:cs="Times New Roman"/>
          <w:sz w:val="24"/>
          <w:szCs w:val="24"/>
          <w:lang w:eastAsia="uk-UA"/>
        </w:rPr>
        <w:t>ліній</w:t>
      </w:r>
      <w:r w:rsidRPr="004A20EC">
        <w:rPr>
          <w:rFonts w:ascii="Times New Roman" w:eastAsia="Times New Roman" w:hAnsi="Times New Roman" w:cs="Times New Roman"/>
          <w:sz w:val="24"/>
          <w:szCs w:val="24"/>
          <w:lang w:eastAsia="uk-UA"/>
        </w:rPr>
        <w:t>.</w:t>
      </w:r>
    </w:p>
    <w:p w:rsidR="00F72F99" w:rsidRPr="004A20EC" w:rsidRDefault="00F72F99" w:rsidP="000E6EAC">
      <w:pPr>
        <w:shd w:val="clear" w:color="auto" w:fill="FFFFFF"/>
        <w:spacing w:after="0" w:line="240" w:lineRule="auto"/>
        <w:rPr>
          <w:rFonts w:ascii="Times New Roman" w:eastAsia="Times New Roman" w:hAnsi="Times New Roman" w:cs="Times New Roman"/>
          <w:sz w:val="24"/>
          <w:szCs w:val="24"/>
          <w:lang w:eastAsia="uk-UA"/>
        </w:rPr>
      </w:pPr>
    </w:p>
    <w:p w:rsidR="000E6EAC" w:rsidRPr="004A20EC" w:rsidRDefault="000E6EAC" w:rsidP="009D2701">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102. Державам слід забезпечити наявність ефективного механізму, який дозволить кожній людині анонімно повідомляти про існування підозр</w:t>
      </w:r>
      <w:r w:rsidR="009D2701" w:rsidRPr="004A20EC">
        <w:rPr>
          <w:rFonts w:ascii="Times New Roman" w:eastAsia="Times New Roman" w:hAnsi="Times New Roman" w:cs="Times New Roman"/>
          <w:sz w:val="24"/>
          <w:szCs w:val="24"/>
          <w:lang w:eastAsia="uk-UA"/>
        </w:rPr>
        <w:t>іло</w:t>
      </w:r>
      <w:r w:rsidRPr="004A20EC">
        <w:rPr>
          <w:rFonts w:ascii="Times New Roman" w:eastAsia="Times New Roman" w:hAnsi="Times New Roman" w:cs="Times New Roman"/>
          <w:sz w:val="24"/>
          <w:szCs w:val="24"/>
          <w:lang w:eastAsia="uk-UA"/>
        </w:rPr>
        <w:t>го незаконно</w:t>
      </w:r>
      <w:r w:rsidR="009D2701" w:rsidRPr="004A20EC">
        <w:rPr>
          <w:rFonts w:ascii="Times New Roman" w:eastAsia="Times New Roman" w:hAnsi="Times New Roman" w:cs="Times New Roman"/>
          <w:sz w:val="24"/>
          <w:szCs w:val="24"/>
          <w:lang w:eastAsia="uk-UA"/>
        </w:rPr>
        <w:t>го</w:t>
      </w:r>
      <w:r w:rsidRPr="004A20EC">
        <w:rPr>
          <w:rFonts w:ascii="Times New Roman" w:eastAsia="Times New Roman" w:hAnsi="Times New Roman" w:cs="Times New Roman"/>
          <w:sz w:val="24"/>
          <w:szCs w:val="24"/>
          <w:lang w:eastAsia="uk-UA"/>
        </w:rPr>
        <w:t xml:space="preserve"> матеріал</w:t>
      </w:r>
      <w:r w:rsidR="009D2701" w:rsidRPr="004A20EC">
        <w:rPr>
          <w:rFonts w:ascii="Times New Roman" w:eastAsia="Times New Roman" w:hAnsi="Times New Roman" w:cs="Times New Roman"/>
          <w:sz w:val="24"/>
          <w:szCs w:val="24"/>
          <w:lang w:eastAsia="uk-UA"/>
        </w:rPr>
        <w:t xml:space="preserve">у в Інтернет, зокрема, </w:t>
      </w:r>
      <w:r w:rsidRPr="004A20EC">
        <w:rPr>
          <w:rFonts w:ascii="Times New Roman" w:eastAsia="Times New Roman" w:hAnsi="Times New Roman" w:cs="Times New Roman"/>
          <w:sz w:val="24"/>
          <w:szCs w:val="24"/>
          <w:lang w:eastAsia="uk-UA"/>
        </w:rPr>
        <w:t>матеріал</w:t>
      </w:r>
      <w:r w:rsidR="009D2701" w:rsidRPr="004A20EC">
        <w:rPr>
          <w:rFonts w:ascii="Times New Roman" w:eastAsia="Times New Roman" w:hAnsi="Times New Roman" w:cs="Times New Roman"/>
          <w:sz w:val="24"/>
          <w:szCs w:val="24"/>
          <w:lang w:eastAsia="uk-UA"/>
        </w:rPr>
        <w:t>ів</w:t>
      </w:r>
      <w:r w:rsidRPr="004A20EC">
        <w:rPr>
          <w:rFonts w:ascii="Times New Roman" w:eastAsia="Times New Roman" w:hAnsi="Times New Roman" w:cs="Times New Roman"/>
          <w:sz w:val="24"/>
          <w:szCs w:val="24"/>
          <w:lang w:eastAsia="uk-UA"/>
        </w:rPr>
        <w:t xml:space="preserve"> про сексуальне насильство </w:t>
      </w:r>
      <w:r w:rsidR="009D2701" w:rsidRPr="004A20EC">
        <w:rPr>
          <w:rFonts w:ascii="Times New Roman" w:eastAsia="Times New Roman" w:hAnsi="Times New Roman" w:cs="Times New Roman"/>
          <w:sz w:val="24"/>
          <w:szCs w:val="24"/>
          <w:lang w:eastAsia="uk-UA"/>
        </w:rPr>
        <w:t>над дітьми</w:t>
      </w:r>
      <w:r w:rsidRPr="004A20EC">
        <w:rPr>
          <w:rFonts w:ascii="Times New Roman" w:eastAsia="Times New Roman" w:hAnsi="Times New Roman" w:cs="Times New Roman"/>
          <w:sz w:val="24"/>
          <w:szCs w:val="24"/>
          <w:lang w:eastAsia="uk-UA"/>
        </w:rPr>
        <w:t>.</w:t>
      </w:r>
    </w:p>
    <w:p w:rsidR="00F72F99" w:rsidRPr="004A20EC" w:rsidRDefault="00F72F99" w:rsidP="000E6EAC">
      <w:pPr>
        <w:shd w:val="clear" w:color="auto" w:fill="FFFFFF"/>
        <w:spacing w:after="0" w:line="240" w:lineRule="auto"/>
        <w:rPr>
          <w:rFonts w:ascii="Times New Roman" w:eastAsia="Times New Roman" w:hAnsi="Times New Roman" w:cs="Times New Roman"/>
          <w:sz w:val="24"/>
          <w:szCs w:val="24"/>
          <w:lang w:eastAsia="uk-UA"/>
        </w:rPr>
      </w:pPr>
    </w:p>
    <w:p w:rsidR="00126359" w:rsidRPr="004A20EC" w:rsidRDefault="000E6EAC" w:rsidP="0012635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103. Держави повинні як частину системи захисту прав дитини забезпечувати доступ та надання адекватних та </w:t>
      </w:r>
      <w:proofErr w:type="spellStart"/>
      <w:r w:rsidR="009D2701" w:rsidRPr="004A20EC">
        <w:rPr>
          <w:rFonts w:ascii="Times New Roman" w:eastAsia="Times New Roman" w:hAnsi="Times New Roman" w:cs="Times New Roman"/>
          <w:sz w:val="24"/>
          <w:szCs w:val="24"/>
          <w:lang w:eastAsia="uk-UA"/>
        </w:rPr>
        <w:t>ґ</w:t>
      </w:r>
      <w:r w:rsidRPr="004A20EC">
        <w:rPr>
          <w:rFonts w:ascii="Times New Roman" w:eastAsia="Times New Roman" w:hAnsi="Times New Roman" w:cs="Times New Roman"/>
          <w:sz w:val="24"/>
          <w:szCs w:val="24"/>
          <w:lang w:eastAsia="uk-UA"/>
        </w:rPr>
        <w:t>ендерно</w:t>
      </w:r>
      <w:proofErr w:type="spellEnd"/>
      <w:r w:rsidRPr="004A20EC">
        <w:rPr>
          <w:rFonts w:ascii="Times New Roman" w:eastAsia="Times New Roman" w:hAnsi="Times New Roman" w:cs="Times New Roman"/>
          <w:sz w:val="24"/>
          <w:szCs w:val="24"/>
          <w:lang w:eastAsia="uk-UA"/>
        </w:rPr>
        <w:t xml:space="preserve">-чутливих служб підтримки та допомоги дітям, права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конфіденційність яких порушені або які були піддані насильству, сексуальній експлуатації або зловживанням </w:t>
      </w:r>
      <w:r w:rsidR="00126359" w:rsidRPr="004A20EC">
        <w:rPr>
          <w:rFonts w:ascii="Times New Roman" w:eastAsia="Times New Roman" w:hAnsi="Times New Roman" w:cs="Times New Roman"/>
          <w:sz w:val="24"/>
          <w:szCs w:val="24"/>
          <w:lang w:eastAsia="uk-UA"/>
        </w:rPr>
        <w:t xml:space="preserve">у </w:t>
      </w:r>
      <w:r w:rsidRPr="004A20EC">
        <w:rPr>
          <w:rFonts w:ascii="Times New Roman" w:eastAsia="Times New Roman" w:hAnsi="Times New Roman" w:cs="Times New Roman"/>
          <w:sz w:val="24"/>
          <w:szCs w:val="24"/>
          <w:lang w:eastAsia="uk-UA"/>
        </w:rPr>
        <w:t>цифров</w:t>
      </w:r>
      <w:r w:rsidR="00126359" w:rsidRPr="004A20EC">
        <w:rPr>
          <w:rFonts w:ascii="Times New Roman" w:eastAsia="Times New Roman" w:hAnsi="Times New Roman" w:cs="Times New Roman"/>
          <w:sz w:val="24"/>
          <w:szCs w:val="24"/>
          <w:lang w:eastAsia="uk-UA"/>
        </w:rPr>
        <w:t>ому</w:t>
      </w:r>
      <w:r w:rsidRPr="004A20EC">
        <w:rPr>
          <w:rFonts w:ascii="Times New Roman" w:eastAsia="Times New Roman" w:hAnsi="Times New Roman" w:cs="Times New Roman"/>
          <w:sz w:val="24"/>
          <w:szCs w:val="24"/>
          <w:lang w:eastAsia="uk-UA"/>
        </w:rPr>
        <w:t xml:space="preserve"> середовищ</w:t>
      </w:r>
      <w:r w:rsidR="00126359"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в тому числі</w:t>
      </w:r>
      <w:r w:rsidR="00126359" w:rsidRPr="004A20EC">
        <w:rPr>
          <w:rFonts w:ascii="Times New Roman" w:eastAsia="Times New Roman" w:hAnsi="Times New Roman" w:cs="Times New Roman"/>
          <w:sz w:val="24"/>
          <w:szCs w:val="24"/>
          <w:lang w:eastAsia="uk-UA"/>
        </w:rPr>
        <w:t xml:space="preserve"> послуг з забезпечення фізичного </w:t>
      </w:r>
      <w:r w:rsidR="0075323D">
        <w:rPr>
          <w:rFonts w:ascii="Times New Roman" w:eastAsia="Times New Roman" w:hAnsi="Times New Roman" w:cs="Times New Roman"/>
          <w:sz w:val="24"/>
          <w:szCs w:val="24"/>
          <w:lang w:eastAsia="uk-UA"/>
        </w:rPr>
        <w:t>й</w:t>
      </w:r>
      <w:r w:rsidR="00126359" w:rsidRPr="004A20EC">
        <w:rPr>
          <w:rFonts w:ascii="Times New Roman" w:eastAsia="Times New Roman" w:hAnsi="Times New Roman" w:cs="Times New Roman"/>
          <w:sz w:val="24"/>
          <w:szCs w:val="24"/>
          <w:lang w:eastAsia="uk-UA"/>
        </w:rPr>
        <w:t xml:space="preserve"> психологічного відновлення дитини та соціальної реінтеграції </w:t>
      </w:r>
      <w:r w:rsidR="0075323D">
        <w:rPr>
          <w:rFonts w:ascii="Times New Roman" w:eastAsia="Times New Roman" w:hAnsi="Times New Roman" w:cs="Times New Roman"/>
          <w:sz w:val="24"/>
          <w:szCs w:val="24"/>
          <w:lang w:eastAsia="uk-UA"/>
        </w:rPr>
        <w:t>й</w:t>
      </w:r>
      <w:r w:rsidR="00126359" w:rsidRPr="004A20EC">
        <w:rPr>
          <w:rFonts w:ascii="Times New Roman" w:eastAsia="Times New Roman" w:hAnsi="Times New Roman" w:cs="Times New Roman"/>
          <w:sz w:val="24"/>
          <w:szCs w:val="24"/>
          <w:lang w:eastAsia="uk-UA"/>
        </w:rPr>
        <w:t xml:space="preserve"> запобігання їх повторній </w:t>
      </w:r>
      <w:proofErr w:type="spellStart"/>
      <w:r w:rsidR="00126359" w:rsidRPr="004A20EC">
        <w:rPr>
          <w:rFonts w:ascii="Times New Roman" w:eastAsia="Times New Roman" w:hAnsi="Times New Roman" w:cs="Times New Roman"/>
          <w:sz w:val="24"/>
          <w:szCs w:val="24"/>
          <w:lang w:eastAsia="uk-UA"/>
        </w:rPr>
        <w:t>віктимізації</w:t>
      </w:r>
      <w:proofErr w:type="spellEnd"/>
      <w:r w:rsidR="00126359" w:rsidRPr="004A20EC">
        <w:rPr>
          <w:rFonts w:ascii="Times New Roman" w:eastAsia="Times New Roman" w:hAnsi="Times New Roman" w:cs="Times New Roman"/>
          <w:sz w:val="24"/>
          <w:szCs w:val="24"/>
          <w:lang w:eastAsia="uk-UA"/>
        </w:rPr>
        <w:t>.</w:t>
      </w:r>
    </w:p>
    <w:p w:rsidR="00612CB3" w:rsidRPr="004A20EC" w:rsidRDefault="00612CB3" w:rsidP="00D90FD6">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126359">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104. Державам слід забезпечити, щоб програми для лікування сексуальних злочинців були доступними для осіб, засуджених за сексуальні правопорушення,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язані з дітьми</w:t>
      </w:r>
      <w:r w:rsidR="00126359"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 в цифровому середовищі, і що послуги надаються будь-кому, хто стурбований можливістю вчинення сексуального злочину,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язаного з дитиною, в тому числі в цифровому середовищі.</w:t>
      </w:r>
    </w:p>
    <w:p w:rsidR="00BC133F" w:rsidRPr="004A20EC" w:rsidRDefault="00BC133F" w:rsidP="00F547F6">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F547F6">
      <w:pPr>
        <w:shd w:val="clear" w:color="auto" w:fill="FFFFFF"/>
        <w:spacing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Інвестиції, ресурси та навчання</w:t>
      </w:r>
    </w:p>
    <w:p w:rsidR="00612CB3" w:rsidRPr="004A20EC" w:rsidRDefault="00612CB3" w:rsidP="00F547F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105. Державам слід вкладати кошти в апаратне забезпечення, програмне забезпечення,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язок,</w:t>
      </w:r>
      <w:r w:rsidR="0075323D">
        <w:rPr>
          <w:rFonts w:ascii="Times New Roman" w:eastAsia="Times New Roman" w:hAnsi="Times New Roman" w:cs="Times New Roman"/>
          <w:sz w:val="24"/>
          <w:szCs w:val="24"/>
          <w:lang w:eastAsia="uk-UA"/>
        </w:rPr>
        <w:t xml:space="preserve"> адекватну пропускну здатність і</w:t>
      </w:r>
      <w:r w:rsidRPr="004A20EC">
        <w:rPr>
          <w:rFonts w:ascii="Times New Roman" w:eastAsia="Times New Roman" w:hAnsi="Times New Roman" w:cs="Times New Roman"/>
          <w:sz w:val="24"/>
          <w:szCs w:val="24"/>
          <w:lang w:eastAsia="uk-UA"/>
        </w:rPr>
        <w:t xml:space="preserve"> навчання вчителів у школах для підтримки навчання.</w:t>
      </w:r>
    </w:p>
    <w:p w:rsidR="00BC133F" w:rsidRPr="004A20EC" w:rsidRDefault="00BC133F" w:rsidP="00F547F6">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F547F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106. Державам слід забезпечити, щоб початкове та безперервне навчання інформувало та надавало педагогам повноваження, щоб вони могли підтримувати дітей у навичках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грамотності, необхідних для реалізації своїх прав у цифровому середовищі.</w:t>
      </w:r>
    </w:p>
    <w:p w:rsidR="00BC133F" w:rsidRPr="004A20EC" w:rsidRDefault="00BC133F" w:rsidP="00F547F6">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F547F6">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107. Державам слід забезпечити, щоб політика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заходи забезпечували освітні установи ресурсами, навчанням та підтримкою, необхідними для </w:t>
      </w:r>
      <w:r w:rsidR="0075323D">
        <w:rPr>
          <w:rFonts w:ascii="Times New Roman" w:eastAsia="Times New Roman" w:hAnsi="Times New Roman" w:cs="Times New Roman"/>
          <w:sz w:val="24"/>
          <w:szCs w:val="24"/>
          <w:lang w:eastAsia="uk-UA"/>
        </w:rPr>
        <w:t>в</w:t>
      </w:r>
      <w:r w:rsidR="00F547F6" w:rsidRPr="004A20EC">
        <w:rPr>
          <w:rFonts w:ascii="Times New Roman" w:eastAsia="Times New Roman" w:hAnsi="Times New Roman" w:cs="Times New Roman"/>
          <w:sz w:val="24"/>
          <w:szCs w:val="24"/>
          <w:lang w:eastAsia="uk-UA"/>
        </w:rPr>
        <w:t>жи</w:t>
      </w:r>
      <w:r w:rsidR="0075323D">
        <w:rPr>
          <w:rFonts w:ascii="Times New Roman" w:eastAsia="Times New Roman" w:hAnsi="Times New Roman" w:cs="Times New Roman"/>
          <w:sz w:val="24"/>
          <w:szCs w:val="24"/>
          <w:lang w:eastAsia="uk-UA"/>
        </w:rPr>
        <w:t>тт</w:t>
      </w:r>
      <w:r w:rsidRPr="004A20EC">
        <w:rPr>
          <w:rFonts w:ascii="Times New Roman" w:eastAsia="Times New Roman" w:hAnsi="Times New Roman" w:cs="Times New Roman"/>
          <w:sz w:val="24"/>
          <w:szCs w:val="24"/>
          <w:lang w:eastAsia="uk-UA"/>
        </w:rPr>
        <w:t xml:space="preserve">я профілактичних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захисних заходів щодо дітей, у тому числі </w:t>
      </w:r>
      <w:r w:rsidR="0075323D">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 xml:space="preserve"> школі, проти насильства та зловживань цифровими засобами масової інформації, таким чином, щоб запобігти ескалації, надавати відповідну підтримку дітям, які постраждали від такої діяльності </w:t>
      </w:r>
      <w:r w:rsidR="00F547F6" w:rsidRPr="004A20EC">
        <w:rPr>
          <w:rFonts w:ascii="Times New Roman" w:eastAsia="Times New Roman" w:hAnsi="Times New Roman" w:cs="Times New Roman"/>
          <w:sz w:val="24"/>
          <w:szCs w:val="24"/>
          <w:lang w:eastAsia="uk-UA"/>
        </w:rPr>
        <w:t>або</w:t>
      </w:r>
      <w:r w:rsidRPr="004A20EC">
        <w:rPr>
          <w:rFonts w:ascii="Times New Roman" w:eastAsia="Times New Roman" w:hAnsi="Times New Roman" w:cs="Times New Roman"/>
          <w:sz w:val="24"/>
          <w:szCs w:val="24"/>
          <w:lang w:eastAsia="uk-UA"/>
        </w:rPr>
        <w:t xml:space="preserve"> залучені до н</w:t>
      </w:r>
      <w:r w:rsidR="00F547F6" w:rsidRPr="004A20EC">
        <w:rPr>
          <w:rFonts w:ascii="Times New Roman" w:eastAsia="Times New Roman" w:hAnsi="Times New Roman" w:cs="Times New Roman"/>
          <w:sz w:val="24"/>
          <w:szCs w:val="24"/>
          <w:lang w:eastAsia="uk-UA"/>
        </w:rPr>
        <w:t>еї</w:t>
      </w:r>
      <w:r w:rsidRPr="004A20EC">
        <w:rPr>
          <w:rFonts w:ascii="Times New Roman" w:eastAsia="Times New Roman" w:hAnsi="Times New Roman" w:cs="Times New Roman"/>
          <w:sz w:val="24"/>
          <w:szCs w:val="24"/>
          <w:lang w:eastAsia="uk-UA"/>
        </w:rPr>
        <w:t xml:space="preserve">, забезпечувати відшкодування шкоди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створити стійкість.</w:t>
      </w:r>
    </w:p>
    <w:p w:rsidR="00612CB3" w:rsidRPr="004A20EC" w:rsidRDefault="00612CB3" w:rsidP="00F547F6">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108. Державам слід вживати заходів, щоб забезпечити належні механізми для здійснення процедур відбору та надання рекомендацій, консультацій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допомоги будь-якій установі або роботодавцю, який </w:t>
      </w:r>
      <w:r w:rsidR="0075323D">
        <w:rPr>
          <w:rFonts w:ascii="Times New Roman" w:eastAsia="Times New Roman" w:hAnsi="Times New Roman" w:cs="Times New Roman"/>
          <w:sz w:val="24"/>
          <w:szCs w:val="24"/>
          <w:lang w:eastAsia="uk-UA"/>
        </w:rPr>
        <w:t xml:space="preserve">бере </w:t>
      </w:r>
      <w:r w:rsidRPr="004A20EC">
        <w:rPr>
          <w:rFonts w:ascii="Times New Roman" w:eastAsia="Times New Roman" w:hAnsi="Times New Roman" w:cs="Times New Roman"/>
          <w:sz w:val="24"/>
          <w:szCs w:val="24"/>
          <w:lang w:eastAsia="uk-UA"/>
        </w:rPr>
        <w:t xml:space="preserve">на роботу співробітників або волонтерів для роботи з дітьми, у тому числі в рамках цифрового середовища, з тим щоб запобігати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зменшити ризик того, що особи, які мають </w:t>
      </w:r>
      <w:r w:rsidR="00F547F6" w:rsidRPr="004A20EC">
        <w:rPr>
          <w:rFonts w:ascii="Times New Roman" w:eastAsia="Times New Roman" w:hAnsi="Times New Roman" w:cs="Times New Roman"/>
          <w:sz w:val="24"/>
          <w:szCs w:val="24"/>
          <w:lang w:eastAsia="uk-UA"/>
        </w:rPr>
        <w:t>кримінальне минул</w:t>
      </w:r>
      <w:r w:rsidR="0075323D">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набираються або </w:t>
      </w:r>
      <w:r w:rsidR="00F547F6" w:rsidRPr="004A20EC">
        <w:rPr>
          <w:rFonts w:ascii="Times New Roman" w:eastAsia="Times New Roman" w:hAnsi="Times New Roman" w:cs="Times New Roman"/>
          <w:sz w:val="24"/>
          <w:szCs w:val="24"/>
          <w:lang w:eastAsia="uk-UA"/>
        </w:rPr>
        <w:t>призначаються</w:t>
      </w:r>
      <w:r w:rsidRPr="004A20EC">
        <w:rPr>
          <w:rFonts w:ascii="Times New Roman" w:eastAsia="Times New Roman" w:hAnsi="Times New Roman" w:cs="Times New Roman"/>
          <w:sz w:val="24"/>
          <w:szCs w:val="24"/>
          <w:lang w:eastAsia="uk-UA"/>
        </w:rPr>
        <w:t xml:space="preserve"> </w:t>
      </w:r>
      <w:r w:rsidR="00F547F6" w:rsidRPr="004A20EC">
        <w:rPr>
          <w:rFonts w:ascii="Times New Roman" w:eastAsia="Times New Roman" w:hAnsi="Times New Roman" w:cs="Times New Roman"/>
          <w:sz w:val="24"/>
          <w:szCs w:val="24"/>
          <w:lang w:eastAsia="uk-UA"/>
        </w:rPr>
        <w:t>у</w:t>
      </w:r>
      <w:r w:rsidRPr="004A20EC">
        <w:rPr>
          <w:rFonts w:ascii="Times New Roman" w:eastAsia="Times New Roman" w:hAnsi="Times New Roman" w:cs="Times New Roman"/>
          <w:sz w:val="24"/>
          <w:szCs w:val="24"/>
          <w:lang w:eastAsia="uk-UA"/>
        </w:rPr>
        <w:t xml:space="preserve"> позиції довіри </w:t>
      </w:r>
      <w:r w:rsidR="00F547F6" w:rsidRPr="004A20EC">
        <w:rPr>
          <w:rFonts w:ascii="Times New Roman" w:eastAsia="Times New Roman" w:hAnsi="Times New Roman" w:cs="Times New Roman"/>
          <w:sz w:val="24"/>
          <w:szCs w:val="24"/>
          <w:lang w:eastAsia="uk-UA"/>
        </w:rPr>
        <w:t>з</w:t>
      </w:r>
      <w:r w:rsidRPr="004A20EC">
        <w:rPr>
          <w:rFonts w:ascii="Times New Roman" w:eastAsia="Times New Roman" w:hAnsi="Times New Roman" w:cs="Times New Roman"/>
          <w:sz w:val="24"/>
          <w:szCs w:val="24"/>
          <w:lang w:eastAsia="uk-UA"/>
        </w:rPr>
        <w:t xml:space="preserve"> діт</w:t>
      </w:r>
      <w:r w:rsidR="00F547F6" w:rsidRPr="004A20EC">
        <w:rPr>
          <w:rFonts w:ascii="Times New Roman" w:eastAsia="Times New Roman" w:hAnsi="Times New Roman" w:cs="Times New Roman"/>
          <w:sz w:val="24"/>
          <w:szCs w:val="24"/>
          <w:lang w:eastAsia="uk-UA"/>
        </w:rPr>
        <w:t>ьми</w:t>
      </w:r>
      <w:r w:rsidRPr="004A20EC">
        <w:rPr>
          <w:rFonts w:ascii="Times New Roman" w:eastAsia="Times New Roman" w:hAnsi="Times New Roman" w:cs="Times New Roman"/>
          <w:sz w:val="24"/>
          <w:szCs w:val="24"/>
          <w:lang w:eastAsia="uk-UA"/>
        </w:rPr>
        <w:t>.</w:t>
      </w:r>
    </w:p>
    <w:p w:rsidR="00BC133F" w:rsidRPr="004A20EC" w:rsidRDefault="00BC133F" w:rsidP="00BD746E">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109. Державам слід виділити належні ресурси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забезпечити початкове та постійне навчання співробітників правоохоронних органів, членів судової системи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фахівців, які працюють з дітьми </w:t>
      </w:r>
      <w:r w:rsidR="0075323D">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для дітей. Такі тренінги повинні покращувати навички </w:t>
      </w:r>
      <w:r w:rsidR="0075323D">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знання прав дитини в цифровому середовищі, ризиків, з я</w:t>
      </w:r>
      <w:r w:rsidR="00F547F6" w:rsidRPr="004A20EC">
        <w:rPr>
          <w:rFonts w:ascii="Times New Roman" w:eastAsia="Times New Roman" w:hAnsi="Times New Roman" w:cs="Times New Roman"/>
          <w:sz w:val="24"/>
          <w:szCs w:val="24"/>
          <w:lang w:eastAsia="uk-UA"/>
        </w:rPr>
        <w:t>кими діти стикаються в Інтернет</w:t>
      </w:r>
      <w:r w:rsidRPr="004A20EC">
        <w:rPr>
          <w:rFonts w:ascii="Times New Roman" w:eastAsia="Times New Roman" w:hAnsi="Times New Roman" w:cs="Times New Roman"/>
          <w:sz w:val="24"/>
          <w:szCs w:val="24"/>
          <w:lang w:eastAsia="uk-UA"/>
        </w:rPr>
        <w:t xml:space="preserve">, як розпізнати сигнали про те, що дитина може бути жертвою он-лайн шкоди, насильства, зловживання та експлуатації та які кроки </w:t>
      </w:r>
      <w:r w:rsidR="00F547F6" w:rsidRPr="004A20EC">
        <w:rPr>
          <w:rFonts w:ascii="Times New Roman" w:eastAsia="Times New Roman" w:hAnsi="Times New Roman" w:cs="Times New Roman"/>
          <w:sz w:val="24"/>
          <w:szCs w:val="24"/>
          <w:lang w:eastAsia="uk-UA"/>
        </w:rPr>
        <w:t>вжив</w:t>
      </w:r>
      <w:r w:rsidRPr="004A20EC">
        <w:rPr>
          <w:rFonts w:ascii="Times New Roman" w:eastAsia="Times New Roman" w:hAnsi="Times New Roman" w:cs="Times New Roman"/>
          <w:sz w:val="24"/>
          <w:szCs w:val="24"/>
          <w:lang w:eastAsia="uk-UA"/>
        </w:rPr>
        <w:t>ати у відповідь</w:t>
      </w:r>
    </w:p>
    <w:p w:rsidR="00BC133F" w:rsidRPr="004A20EC" w:rsidRDefault="00BC133F" w:rsidP="00BD746E">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110. Державам слід інвестувати кошти в дослідження та розвиток знань, включаючи участь дітей та молоді у сфері прав дитини </w:t>
      </w:r>
      <w:r w:rsidR="0075323D">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 xml:space="preserve"> цифровому середовищі. Дослідження повинні проводитися незалежно від відповідних інтересів, і вони повинні бути достатньо детальними, щоб диференціювати дитячий досвід за віком, статтю, соціально-економічним статусом та іншими чинниками, які роблять дітей вразливими </w:t>
      </w:r>
      <w:r w:rsidR="00F547F6" w:rsidRPr="004A20EC">
        <w:rPr>
          <w:rFonts w:ascii="Times New Roman" w:eastAsia="Times New Roman" w:hAnsi="Times New Roman" w:cs="Times New Roman"/>
          <w:sz w:val="24"/>
          <w:szCs w:val="24"/>
          <w:lang w:eastAsia="uk-UA"/>
        </w:rPr>
        <w:t xml:space="preserve">або ж </w:t>
      </w:r>
      <w:r w:rsidRPr="004A20EC">
        <w:rPr>
          <w:rFonts w:ascii="Times New Roman" w:eastAsia="Times New Roman" w:hAnsi="Times New Roman" w:cs="Times New Roman"/>
          <w:sz w:val="24"/>
          <w:szCs w:val="24"/>
          <w:lang w:eastAsia="uk-UA"/>
        </w:rPr>
        <w:t>стійкими у цифровому середовищі.</w:t>
      </w: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BD746E">
      <w:pPr>
        <w:shd w:val="clear" w:color="auto" w:fill="FFFFFF"/>
        <w:spacing w:after="0" w:line="240" w:lineRule="auto"/>
        <w:jc w:val="both"/>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4.3. Співпраця та координація на національному рівні</w:t>
      </w: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111. Державам слід </w:t>
      </w:r>
      <w:r w:rsidR="003C6167" w:rsidRPr="004A20EC">
        <w:rPr>
          <w:rFonts w:ascii="Times New Roman" w:eastAsia="Times New Roman" w:hAnsi="Times New Roman" w:cs="Times New Roman"/>
          <w:sz w:val="24"/>
          <w:szCs w:val="24"/>
          <w:lang w:eastAsia="uk-UA"/>
        </w:rPr>
        <w:t>в</w:t>
      </w:r>
      <w:r w:rsidRPr="004A20EC">
        <w:rPr>
          <w:rFonts w:ascii="Times New Roman" w:eastAsia="Times New Roman" w:hAnsi="Times New Roman" w:cs="Times New Roman"/>
          <w:sz w:val="24"/>
          <w:szCs w:val="24"/>
          <w:lang w:eastAsia="uk-UA"/>
        </w:rPr>
        <w:t>пров</w:t>
      </w:r>
      <w:r w:rsidR="003C6167" w:rsidRPr="004A20EC">
        <w:rPr>
          <w:rFonts w:ascii="Times New Roman" w:eastAsia="Times New Roman" w:hAnsi="Times New Roman" w:cs="Times New Roman"/>
          <w:sz w:val="24"/>
          <w:szCs w:val="24"/>
          <w:lang w:eastAsia="uk-UA"/>
        </w:rPr>
        <w:t>аджува</w:t>
      </w:r>
      <w:r w:rsidRPr="004A20EC">
        <w:rPr>
          <w:rFonts w:ascii="Times New Roman" w:eastAsia="Times New Roman" w:hAnsi="Times New Roman" w:cs="Times New Roman"/>
          <w:sz w:val="24"/>
          <w:szCs w:val="24"/>
          <w:lang w:eastAsia="uk-UA"/>
        </w:rPr>
        <w:t>ти всебічн</w:t>
      </w:r>
      <w:r w:rsidR="003C6167" w:rsidRPr="004A20EC">
        <w:rPr>
          <w:rFonts w:ascii="Times New Roman" w:eastAsia="Times New Roman" w:hAnsi="Times New Roman" w:cs="Times New Roman"/>
          <w:sz w:val="24"/>
          <w:szCs w:val="24"/>
          <w:lang w:eastAsia="uk-UA"/>
        </w:rPr>
        <w:t>ий</w:t>
      </w:r>
      <w:r w:rsidRPr="004A20EC">
        <w:rPr>
          <w:rFonts w:ascii="Times New Roman" w:eastAsia="Times New Roman" w:hAnsi="Times New Roman" w:cs="Times New Roman"/>
          <w:sz w:val="24"/>
          <w:szCs w:val="24"/>
          <w:lang w:eastAsia="uk-UA"/>
        </w:rPr>
        <w:t xml:space="preserve"> стратегічн</w:t>
      </w:r>
      <w:r w:rsidR="003C6167" w:rsidRPr="004A20EC">
        <w:rPr>
          <w:rFonts w:ascii="Times New Roman" w:eastAsia="Times New Roman" w:hAnsi="Times New Roman" w:cs="Times New Roman"/>
          <w:sz w:val="24"/>
          <w:szCs w:val="24"/>
          <w:lang w:eastAsia="uk-UA"/>
        </w:rPr>
        <w:t>ий</w:t>
      </w:r>
      <w:r w:rsidRPr="004A20EC">
        <w:rPr>
          <w:rFonts w:ascii="Times New Roman" w:eastAsia="Times New Roman" w:hAnsi="Times New Roman" w:cs="Times New Roman"/>
          <w:sz w:val="24"/>
          <w:szCs w:val="24"/>
          <w:lang w:eastAsia="uk-UA"/>
        </w:rPr>
        <w:t xml:space="preserve"> та скоординован</w:t>
      </w:r>
      <w:r w:rsidR="003C6167" w:rsidRPr="004A20EC">
        <w:rPr>
          <w:rFonts w:ascii="Times New Roman" w:eastAsia="Times New Roman" w:hAnsi="Times New Roman" w:cs="Times New Roman"/>
          <w:sz w:val="24"/>
          <w:szCs w:val="24"/>
          <w:lang w:eastAsia="uk-UA"/>
        </w:rPr>
        <w:t>ий</w:t>
      </w:r>
      <w:r w:rsidRPr="004A20EC">
        <w:rPr>
          <w:rFonts w:ascii="Times New Roman" w:eastAsia="Times New Roman" w:hAnsi="Times New Roman" w:cs="Times New Roman"/>
          <w:sz w:val="24"/>
          <w:szCs w:val="24"/>
          <w:lang w:eastAsia="uk-UA"/>
        </w:rPr>
        <w:t xml:space="preserve"> підхід, заснований на </w:t>
      </w:r>
      <w:r w:rsidR="00B87863" w:rsidRPr="004A20EC">
        <w:rPr>
          <w:rFonts w:ascii="Times New Roman" w:eastAsia="Times New Roman" w:hAnsi="Times New Roman" w:cs="Times New Roman"/>
          <w:sz w:val="24"/>
          <w:szCs w:val="24"/>
          <w:lang w:eastAsia="uk-UA"/>
        </w:rPr>
        <w:t xml:space="preserve">співробітництві із </w:t>
      </w:r>
      <w:r w:rsidRPr="004A20EC">
        <w:rPr>
          <w:rFonts w:ascii="Times New Roman" w:eastAsia="Times New Roman" w:hAnsi="Times New Roman" w:cs="Times New Roman"/>
          <w:sz w:val="24"/>
          <w:szCs w:val="24"/>
          <w:lang w:eastAsia="uk-UA"/>
        </w:rPr>
        <w:t>зацікавлени</w:t>
      </w:r>
      <w:r w:rsidR="00B87863" w:rsidRPr="004A20EC">
        <w:rPr>
          <w:rFonts w:ascii="Times New Roman" w:eastAsia="Times New Roman" w:hAnsi="Times New Roman" w:cs="Times New Roman"/>
          <w:sz w:val="24"/>
          <w:szCs w:val="24"/>
          <w:lang w:eastAsia="uk-UA"/>
        </w:rPr>
        <w:t>ми сторонами</w:t>
      </w:r>
      <w:r w:rsidRPr="004A20EC">
        <w:rPr>
          <w:rFonts w:ascii="Times New Roman" w:eastAsia="Times New Roman" w:hAnsi="Times New Roman" w:cs="Times New Roman"/>
          <w:sz w:val="24"/>
          <w:szCs w:val="24"/>
          <w:lang w:eastAsia="uk-UA"/>
        </w:rPr>
        <w:t xml:space="preserve">, що інформує та залучає всіх відповідних зацікавлених сторін, включаючи національні, регіональні та місцеві правоохоронні та інші органи влади, освітні та соціальні служби, незалежні правозахисні установи, </w:t>
      </w:r>
      <w:r w:rsidR="00BD746E" w:rsidRPr="004A20EC">
        <w:rPr>
          <w:rFonts w:ascii="Times New Roman" w:eastAsia="Times New Roman" w:hAnsi="Times New Roman" w:cs="Times New Roman"/>
          <w:sz w:val="24"/>
          <w:szCs w:val="24"/>
          <w:lang w:eastAsia="uk-UA"/>
        </w:rPr>
        <w:t>право</w:t>
      </w:r>
      <w:r w:rsidRPr="004A20EC">
        <w:rPr>
          <w:rFonts w:ascii="Times New Roman" w:eastAsia="Times New Roman" w:hAnsi="Times New Roman" w:cs="Times New Roman"/>
          <w:sz w:val="24"/>
          <w:szCs w:val="24"/>
          <w:lang w:eastAsia="uk-UA"/>
        </w:rPr>
        <w:t>охоронн</w:t>
      </w:r>
      <w:r w:rsidR="00BD746E"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орган</w:t>
      </w:r>
      <w:r w:rsidR="00BD746E"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професіоналів, які працюють як для дітей, так і з дітьми, громадянське суспільство, у тому числі організації, що керують ді</w:t>
      </w:r>
      <w:r w:rsidR="00BD746E" w:rsidRPr="004A20EC">
        <w:rPr>
          <w:rFonts w:ascii="Times New Roman" w:eastAsia="Times New Roman" w:hAnsi="Times New Roman" w:cs="Times New Roman"/>
          <w:sz w:val="24"/>
          <w:szCs w:val="24"/>
          <w:lang w:eastAsia="uk-UA"/>
        </w:rPr>
        <w:t>тьми та молоддю, підприємствами</w:t>
      </w:r>
      <w:r w:rsidRPr="004A20EC">
        <w:rPr>
          <w:rFonts w:ascii="Times New Roman" w:eastAsia="Times New Roman" w:hAnsi="Times New Roman" w:cs="Times New Roman"/>
          <w:sz w:val="24"/>
          <w:szCs w:val="24"/>
          <w:lang w:eastAsia="uk-UA"/>
        </w:rPr>
        <w:t>, галузевими асоціаціями, дослідниками, сім</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ями та дітьми, відповідно до їх ролей та функцій.</w:t>
      </w:r>
    </w:p>
    <w:p w:rsidR="00BC133F" w:rsidRPr="004A20EC" w:rsidRDefault="00BC133F" w:rsidP="00BD746E">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BD746E">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112. Державам слід призначити орган влади або створити координаційний механізм для оцінки розвитку цифрового середовища, який може вплинути на права дитини, що включає дітей у процес</w:t>
      </w:r>
      <w:r w:rsidR="00386AC6" w:rsidRPr="004A20EC">
        <w:rPr>
          <w:rFonts w:ascii="Times New Roman" w:eastAsia="Times New Roman" w:hAnsi="Times New Roman" w:cs="Times New Roman"/>
          <w:sz w:val="24"/>
          <w:szCs w:val="24"/>
          <w:lang w:eastAsia="uk-UA"/>
        </w:rPr>
        <w:t>и</w:t>
      </w:r>
      <w:r w:rsidRPr="004A20EC">
        <w:rPr>
          <w:rFonts w:ascii="Times New Roman" w:eastAsia="Times New Roman" w:hAnsi="Times New Roman" w:cs="Times New Roman"/>
          <w:sz w:val="24"/>
          <w:szCs w:val="24"/>
          <w:lang w:eastAsia="uk-UA"/>
        </w:rPr>
        <w:t xml:space="preserve"> </w:t>
      </w:r>
      <w:r w:rsidR="00606F0B">
        <w:rPr>
          <w:rFonts w:ascii="Times New Roman" w:eastAsia="Times New Roman" w:hAnsi="Times New Roman" w:cs="Times New Roman"/>
          <w:sz w:val="24"/>
          <w:szCs w:val="24"/>
          <w:lang w:eastAsia="uk-UA"/>
        </w:rPr>
        <w:t xml:space="preserve">ухвалення </w:t>
      </w:r>
      <w:r w:rsidRPr="004A20EC">
        <w:rPr>
          <w:rFonts w:ascii="Times New Roman" w:eastAsia="Times New Roman" w:hAnsi="Times New Roman" w:cs="Times New Roman"/>
          <w:sz w:val="24"/>
          <w:szCs w:val="24"/>
          <w:lang w:eastAsia="uk-UA"/>
        </w:rPr>
        <w:t>рішень, та забезпечити належну увагу їх національної політики до таких змін.</w:t>
      </w:r>
    </w:p>
    <w:p w:rsidR="00BC133F" w:rsidRPr="004A20EC" w:rsidRDefault="00BC133F" w:rsidP="00BD746E">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30797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113. Держави повинні створити рамки співпраці, процедури та процеси між компетентними державними органами, незалежними органами влади, громадянським</w:t>
      </w:r>
      <w:r w:rsidR="00BD746E" w:rsidRPr="004A20EC">
        <w:rPr>
          <w:rFonts w:ascii="Times New Roman" w:eastAsia="Times New Roman" w:hAnsi="Times New Roman" w:cs="Times New Roman"/>
          <w:sz w:val="24"/>
          <w:szCs w:val="24"/>
          <w:lang w:eastAsia="uk-UA"/>
        </w:rPr>
        <w:t xml:space="preserve"> суспільством </w:t>
      </w:r>
      <w:r w:rsidR="00606F0B">
        <w:rPr>
          <w:rFonts w:ascii="Times New Roman" w:eastAsia="Times New Roman" w:hAnsi="Times New Roman" w:cs="Times New Roman"/>
          <w:sz w:val="24"/>
          <w:szCs w:val="24"/>
          <w:lang w:eastAsia="uk-UA"/>
        </w:rPr>
        <w:t>і</w:t>
      </w:r>
      <w:r w:rsidR="00BD746E" w:rsidRPr="004A20EC">
        <w:rPr>
          <w:rFonts w:ascii="Times New Roman" w:eastAsia="Times New Roman" w:hAnsi="Times New Roman" w:cs="Times New Roman"/>
          <w:sz w:val="24"/>
          <w:szCs w:val="24"/>
          <w:lang w:eastAsia="uk-UA"/>
        </w:rPr>
        <w:t xml:space="preserve"> підприємствами</w:t>
      </w:r>
      <w:r w:rsidRPr="004A20EC">
        <w:rPr>
          <w:rFonts w:ascii="Times New Roman" w:eastAsia="Times New Roman" w:hAnsi="Times New Roman" w:cs="Times New Roman"/>
          <w:sz w:val="24"/>
          <w:szCs w:val="24"/>
          <w:lang w:eastAsia="uk-UA"/>
        </w:rPr>
        <w:t>, беручи до уваги їх відповідні ролі та обов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язки, можливості </w:t>
      </w:r>
      <w:r w:rsidR="00606F0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ресурси.</w:t>
      </w:r>
    </w:p>
    <w:p w:rsidR="00BC133F" w:rsidRPr="004A20EC" w:rsidRDefault="00BC133F" w:rsidP="00307973">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30797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114. Державам слід вимагати, щоб платформи або постачальники послуг зв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язку вжили швидкі та ефективні заходи у відповідь на скарги </w:t>
      </w:r>
      <w:r w:rsidR="00606F0B">
        <w:rPr>
          <w:rFonts w:ascii="Times New Roman" w:eastAsia="Times New Roman" w:hAnsi="Times New Roman" w:cs="Times New Roman"/>
          <w:sz w:val="24"/>
          <w:szCs w:val="24"/>
          <w:lang w:eastAsia="uk-UA"/>
        </w:rPr>
        <w:t>щодо</w:t>
      </w:r>
      <w:r w:rsidRPr="004A20EC">
        <w:rPr>
          <w:rFonts w:ascii="Times New Roman" w:eastAsia="Times New Roman" w:hAnsi="Times New Roman" w:cs="Times New Roman"/>
          <w:sz w:val="24"/>
          <w:szCs w:val="24"/>
          <w:lang w:eastAsia="uk-UA"/>
        </w:rPr>
        <w:t xml:space="preserve"> насильство чи</w:t>
      </w:r>
      <w:r w:rsidR="00BD746E" w:rsidRPr="004A20EC">
        <w:rPr>
          <w:rFonts w:ascii="Times New Roman" w:eastAsia="Times New Roman" w:hAnsi="Times New Roman" w:cs="Times New Roman"/>
          <w:sz w:val="24"/>
          <w:szCs w:val="24"/>
          <w:lang w:eastAsia="uk-UA"/>
        </w:rPr>
        <w:t xml:space="preserve"> жорстоке поводження </w:t>
      </w:r>
      <w:r w:rsidR="007A7ADA" w:rsidRPr="004A20EC">
        <w:rPr>
          <w:rFonts w:ascii="Times New Roman" w:eastAsia="Times New Roman" w:hAnsi="Times New Roman" w:cs="Times New Roman"/>
          <w:sz w:val="24"/>
          <w:szCs w:val="24"/>
          <w:lang w:eastAsia="uk-UA"/>
        </w:rPr>
        <w:t xml:space="preserve">між користувачами </w:t>
      </w:r>
      <w:r w:rsidR="00BD746E" w:rsidRPr="004A20EC">
        <w:rPr>
          <w:rFonts w:ascii="Times New Roman" w:eastAsia="Times New Roman" w:hAnsi="Times New Roman" w:cs="Times New Roman"/>
          <w:sz w:val="24"/>
          <w:szCs w:val="24"/>
          <w:lang w:eastAsia="uk-UA"/>
        </w:rPr>
        <w:t>в Інтернет</w:t>
      </w:r>
      <w:r w:rsidR="00606F0B">
        <w:rPr>
          <w:rFonts w:ascii="Times New Roman" w:eastAsia="Times New Roman" w:hAnsi="Times New Roman" w:cs="Times New Roman"/>
          <w:sz w:val="24"/>
          <w:szCs w:val="24"/>
          <w:lang w:eastAsia="uk-UA"/>
        </w:rPr>
        <w:t xml:space="preserve"> і</w:t>
      </w:r>
      <w:r w:rsidRPr="004A20EC">
        <w:rPr>
          <w:rFonts w:ascii="Times New Roman" w:eastAsia="Times New Roman" w:hAnsi="Times New Roman" w:cs="Times New Roman"/>
          <w:sz w:val="24"/>
          <w:szCs w:val="24"/>
          <w:lang w:eastAsia="uk-UA"/>
        </w:rPr>
        <w:t xml:space="preserve"> співпрацювати з національними органами влади.</w:t>
      </w:r>
    </w:p>
    <w:p w:rsidR="00612CB3" w:rsidRPr="004A20EC" w:rsidRDefault="00D90FD6" w:rsidP="0030797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br w:type="textWrapping" w:clear="all"/>
      </w:r>
      <w:r w:rsidR="00612CB3" w:rsidRPr="004A20EC">
        <w:rPr>
          <w:rFonts w:ascii="Times New Roman" w:eastAsia="Times New Roman" w:hAnsi="Times New Roman" w:cs="Times New Roman"/>
          <w:sz w:val="24"/>
          <w:szCs w:val="24"/>
          <w:lang w:eastAsia="uk-UA"/>
        </w:rPr>
        <w:t xml:space="preserve">115. Державам слід залучати підприємства, такі як Інтернет-провайдери </w:t>
      </w:r>
      <w:r w:rsidR="00606F0B">
        <w:rPr>
          <w:rFonts w:ascii="Times New Roman" w:eastAsia="Times New Roman" w:hAnsi="Times New Roman" w:cs="Times New Roman"/>
          <w:sz w:val="24"/>
          <w:szCs w:val="24"/>
          <w:lang w:eastAsia="uk-UA"/>
        </w:rPr>
        <w:t>і</w:t>
      </w:r>
      <w:r w:rsidR="00612CB3" w:rsidRPr="004A20EC">
        <w:rPr>
          <w:rFonts w:ascii="Times New Roman" w:eastAsia="Times New Roman" w:hAnsi="Times New Roman" w:cs="Times New Roman"/>
          <w:sz w:val="24"/>
          <w:szCs w:val="24"/>
          <w:lang w:eastAsia="uk-UA"/>
        </w:rPr>
        <w:t xml:space="preserve"> постачальники соціальних мереж, для активної участі у запобіганні та видаленні нелегального </w:t>
      </w:r>
      <w:r w:rsidR="00B37E2D" w:rsidRPr="004A20EC">
        <w:rPr>
          <w:rFonts w:ascii="Times New Roman" w:eastAsia="Times New Roman" w:hAnsi="Times New Roman" w:cs="Times New Roman"/>
          <w:sz w:val="24"/>
          <w:szCs w:val="24"/>
          <w:lang w:eastAsia="uk-UA"/>
        </w:rPr>
        <w:t>контен</w:t>
      </w:r>
      <w:r w:rsidR="00612CB3" w:rsidRPr="004A20EC">
        <w:rPr>
          <w:rFonts w:ascii="Times New Roman" w:eastAsia="Times New Roman" w:hAnsi="Times New Roman" w:cs="Times New Roman"/>
          <w:sz w:val="24"/>
          <w:szCs w:val="24"/>
          <w:lang w:eastAsia="uk-UA"/>
        </w:rPr>
        <w:t>ту, як визначено законодавством, судовим чи іншим компетентним органом.</w:t>
      </w:r>
    </w:p>
    <w:p w:rsidR="004C2284" w:rsidRPr="004A20EC" w:rsidRDefault="004C2284" w:rsidP="00307973">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30797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116. Держави повинні заохочувати зацікавлен</w:t>
      </w:r>
      <w:r w:rsidR="00307973"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сто</w:t>
      </w:r>
      <w:r w:rsidR="00307973" w:rsidRPr="004A20EC">
        <w:rPr>
          <w:rFonts w:ascii="Times New Roman" w:eastAsia="Times New Roman" w:hAnsi="Times New Roman" w:cs="Times New Roman"/>
          <w:sz w:val="24"/>
          <w:szCs w:val="24"/>
          <w:lang w:eastAsia="uk-UA"/>
        </w:rPr>
        <w:t>рони</w:t>
      </w:r>
      <w:r w:rsidRPr="004A20EC">
        <w:rPr>
          <w:rFonts w:ascii="Times New Roman" w:eastAsia="Times New Roman" w:hAnsi="Times New Roman" w:cs="Times New Roman"/>
          <w:sz w:val="24"/>
          <w:szCs w:val="24"/>
          <w:lang w:eastAsia="uk-UA"/>
        </w:rPr>
        <w:t xml:space="preserve"> громадянського суспільства як ключових каталізаторів у популяризації аспектів прав людини в цифровому середовищі, активно відслідковувати, оцінювати </w:t>
      </w:r>
      <w:r w:rsidR="00606F0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розвивати навички дітей, благополуччя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пов</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язану з ними інформаційну грамотність та ініціативи з навчання, в тому числі заходи, вжиті іншими зацікавленими сторонами, а також поширювати свої висновки </w:t>
      </w:r>
      <w:r w:rsidR="00606F0B">
        <w:rPr>
          <w:rFonts w:ascii="Times New Roman" w:eastAsia="Times New Roman" w:hAnsi="Times New Roman" w:cs="Times New Roman"/>
          <w:sz w:val="24"/>
          <w:szCs w:val="24"/>
          <w:lang w:eastAsia="uk-UA"/>
        </w:rPr>
        <w:t xml:space="preserve">й </w:t>
      </w:r>
      <w:r w:rsidRPr="004A20EC">
        <w:rPr>
          <w:rFonts w:ascii="Times New Roman" w:eastAsia="Times New Roman" w:hAnsi="Times New Roman" w:cs="Times New Roman"/>
          <w:sz w:val="24"/>
          <w:szCs w:val="24"/>
          <w:lang w:eastAsia="uk-UA"/>
        </w:rPr>
        <w:t>результати.</w:t>
      </w:r>
    </w:p>
    <w:p w:rsidR="004C2284" w:rsidRPr="004A20EC" w:rsidRDefault="004C2284" w:rsidP="00307973">
      <w:pPr>
        <w:shd w:val="clear" w:color="auto" w:fill="FFFFFF"/>
        <w:spacing w:after="0" w:line="240" w:lineRule="auto"/>
        <w:jc w:val="both"/>
        <w:rPr>
          <w:rFonts w:ascii="Times New Roman" w:eastAsia="Times New Roman" w:hAnsi="Times New Roman" w:cs="Times New Roman"/>
          <w:sz w:val="24"/>
          <w:szCs w:val="24"/>
          <w:lang w:eastAsia="uk-UA"/>
        </w:rPr>
      </w:pPr>
    </w:p>
    <w:p w:rsidR="00612CB3" w:rsidRPr="004A20EC" w:rsidRDefault="00612CB3" w:rsidP="00307973">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117. Державам слід заохочувати всі професійні засоби масової інформації</w:t>
      </w:r>
      <w:r w:rsidR="00606F0B">
        <w:rPr>
          <w:rFonts w:ascii="Times New Roman" w:eastAsia="Times New Roman" w:hAnsi="Times New Roman" w:cs="Times New Roman"/>
          <w:sz w:val="24"/>
          <w:szCs w:val="24"/>
          <w:lang w:eastAsia="uk-UA"/>
        </w:rPr>
        <w:t xml:space="preserve"> і</w:t>
      </w:r>
      <w:r w:rsidRPr="004A20EC">
        <w:rPr>
          <w:rFonts w:ascii="Times New Roman" w:eastAsia="Times New Roman" w:hAnsi="Times New Roman" w:cs="Times New Roman"/>
          <w:sz w:val="24"/>
          <w:szCs w:val="24"/>
          <w:lang w:eastAsia="uk-UA"/>
        </w:rPr>
        <w:t xml:space="preserve">, зокрема, </w:t>
      </w:r>
      <w:r w:rsidR="00307973" w:rsidRPr="004A20EC">
        <w:rPr>
          <w:rFonts w:ascii="Times New Roman" w:eastAsia="Times New Roman" w:hAnsi="Times New Roman" w:cs="Times New Roman"/>
          <w:sz w:val="24"/>
          <w:szCs w:val="24"/>
          <w:lang w:eastAsia="uk-UA"/>
        </w:rPr>
        <w:t>суспільні</w:t>
      </w:r>
      <w:r w:rsidRPr="004A20EC">
        <w:rPr>
          <w:rFonts w:ascii="Times New Roman" w:eastAsia="Times New Roman" w:hAnsi="Times New Roman" w:cs="Times New Roman"/>
          <w:sz w:val="24"/>
          <w:szCs w:val="24"/>
          <w:lang w:eastAsia="uk-UA"/>
        </w:rPr>
        <w:t xml:space="preserve"> засоби масової інформації до </w:t>
      </w:r>
      <w:r w:rsidR="00307973" w:rsidRPr="004A20EC">
        <w:rPr>
          <w:rFonts w:ascii="Times New Roman" w:eastAsia="Times New Roman" w:hAnsi="Times New Roman" w:cs="Times New Roman"/>
          <w:sz w:val="24"/>
          <w:szCs w:val="24"/>
          <w:lang w:eastAsia="uk-UA"/>
        </w:rPr>
        <w:t xml:space="preserve">приділення </w:t>
      </w:r>
      <w:r w:rsidRPr="004A20EC">
        <w:rPr>
          <w:rFonts w:ascii="Times New Roman" w:eastAsia="Times New Roman" w:hAnsi="Times New Roman" w:cs="Times New Roman"/>
          <w:sz w:val="24"/>
          <w:szCs w:val="24"/>
          <w:lang w:eastAsia="uk-UA"/>
        </w:rPr>
        <w:t xml:space="preserve">уваги </w:t>
      </w:r>
      <w:r w:rsidR="00307973" w:rsidRPr="004A20EC">
        <w:rPr>
          <w:rFonts w:ascii="Times New Roman" w:eastAsia="Times New Roman" w:hAnsi="Times New Roman" w:cs="Times New Roman"/>
          <w:sz w:val="24"/>
          <w:szCs w:val="24"/>
          <w:lang w:eastAsia="uk-UA"/>
        </w:rPr>
        <w:t>своїй</w:t>
      </w:r>
      <w:r w:rsidRPr="004A20EC">
        <w:rPr>
          <w:rFonts w:ascii="Times New Roman" w:eastAsia="Times New Roman" w:hAnsi="Times New Roman" w:cs="Times New Roman"/>
          <w:sz w:val="24"/>
          <w:szCs w:val="24"/>
          <w:lang w:eastAsia="uk-UA"/>
        </w:rPr>
        <w:t xml:space="preserve"> рол</w:t>
      </w:r>
      <w:r w:rsidR="00307973" w:rsidRPr="004A20EC">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як важливого джерела інформації та рекомендацій для дітей, батьків, опікунів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вихователів щодо прав дитини з урахуванням міжнародних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європейських стандартів свободи слова та інформації </w:t>
      </w:r>
      <w:r w:rsidR="00606F0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свободи засобів масової інформації.</w:t>
      </w:r>
    </w:p>
    <w:p w:rsidR="004C2284" w:rsidRPr="004A20EC" w:rsidRDefault="004C2284" w:rsidP="00612CB3">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612CB3">
      <w:pPr>
        <w:shd w:val="clear" w:color="auto" w:fill="FFFFFF"/>
        <w:spacing w:after="0" w:line="240" w:lineRule="auto"/>
        <w:rPr>
          <w:rFonts w:ascii="Times New Roman" w:eastAsia="Times New Roman" w:hAnsi="Times New Roman" w:cs="Times New Roman"/>
          <w:i/>
          <w:sz w:val="24"/>
          <w:szCs w:val="24"/>
          <w:lang w:eastAsia="uk-UA"/>
        </w:rPr>
      </w:pPr>
      <w:r w:rsidRPr="004A20EC">
        <w:rPr>
          <w:rFonts w:ascii="Times New Roman" w:eastAsia="Times New Roman" w:hAnsi="Times New Roman" w:cs="Times New Roman"/>
          <w:i/>
          <w:sz w:val="24"/>
          <w:szCs w:val="24"/>
          <w:lang w:eastAsia="uk-UA"/>
        </w:rPr>
        <w:t>5. Міжнародне співробітництво та координація</w:t>
      </w:r>
    </w:p>
    <w:p w:rsidR="00612CB3" w:rsidRPr="004A20EC" w:rsidRDefault="00612CB3" w:rsidP="00FA77BC">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118. Держави повинні заохочуватис</w:t>
      </w:r>
      <w:r w:rsidR="00606F0B">
        <w:rPr>
          <w:rFonts w:ascii="Times New Roman" w:eastAsia="Times New Roman" w:hAnsi="Times New Roman" w:cs="Times New Roman"/>
          <w:sz w:val="24"/>
          <w:szCs w:val="24"/>
          <w:lang w:eastAsia="uk-UA"/>
        </w:rPr>
        <w:t>я</w:t>
      </w:r>
      <w:r w:rsidRPr="004A20EC">
        <w:rPr>
          <w:rFonts w:ascii="Times New Roman" w:eastAsia="Times New Roman" w:hAnsi="Times New Roman" w:cs="Times New Roman"/>
          <w:sz w:val="24"/>
          <w:szCs w:val="24"/>
          <w:lang w:eastAsia="uk-UA"/>
        </w:rPr>
        <w:t xml:space="preserve"> до ратифікації та </w:t>
      </w:r>
      <w:r w:rsidR="00FA77BC" w:rsidRPr="004A20EC">
        <w:rPr>
          <w:rFonts w:ascii="Times New Roman" w:eastAsia="Times New Roman" w:hAnsi="Times New Roman" w:cs="Times New Roman"/>
          <w:sz w:val="24"/>
          <w:szCs w:val="24"/>
          <w:lang w:eastAsia="uk-UA"/>
        </w:rPr>
        <w:t>викона</w:t>
      </w:r>
      <w:r w:rsidRPr="004A20EC">
        <w:rPr>
          <w:rFonts w:ascii="Times New Roman" w:eastAsia="Times New Roman" w:hAnsi="Times New Roman" w:cs="Times New Roman"/>
          <w:sz w:val="24"/>
          <w:szCs w:val="24"/>
          <w:lang w:eastAsia="uk-UA"/>
        </w:rPr>
        <w:t xml:space="preserve">ння міжнародних документів, що стосуються заохочення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захисту прав дитини в цифровому середовищі. Такі документи включають, зокрема: Факультативні протоколи до Конвенції Організації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єднаних Націй про права дитини з продажу дітей, дитячої проституції та дитячої порнографії (2000)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00FA77BC" w:rsidRPr="004A20EC">
        <w:rPr>
          <w:rFonts w:ascii="Times New Roman" w:eastAsia="Times New Roman" w:hAnsi="Times New Roman" w:cs="Times New Roman"/>
          <w:sz w:val="24"/>
          <w:szCs w:val="24"/>
          <w:lang w:eastAsia="uk-UA"/>
        </w:rPr>
        <w:t>процедуру повідомлення (2011</w:t>
      </w:r>
      <w:r w:rsidRPr="004A20EC">
        <w:rPr>
          <w:rFonts w:ascii="Times New Roman" w:eastAsia="Times New Roman" w:hAnsi="Times New Roman" w:cs="Times New Roman"/>
          <w:sz w:val="24"/>
          <w:szCs w:val="24"/>
          <w:lang w:eastAsia="uk-UA"/>
        </w:rPr>
        <w:t>), Конвенцію Ради Європи для захисту фізичних осіб щодо автоматичної обробки персональних даних (ETS № 108), Конвенції про кіберзлочинність (ETS № 185) та її Додаткового протоколу про криміналізацію актів расистського та ксенофоб</w:t>
      </w:r>
      <w:r w:rsidR="000001E6" w:rsidRPr="004A20EC">
        <w:rPr>
          <w:rFonts w:ascii="Times New Roman" w:eastAsia="Times New Roman" w:hAnsi="Times New Roman" w:cs="Times New Roman"/>
          <w:sz w:val="24"/>
          <w:szCs w:val="24"/>
          <w:lang w:eastAsia="uk-UA"/>
        </w:rPr>
        <w:t>ськ</w:t>
      </w:r>
      <w:r w:rsidRPr="004A20EC">
        <w:rPr>
          <w:rFonts w:ascii="Times New Roman" w:eastAsia="Times New Roman" w:hAnsi="Times New Roman" w:cs="Times New Roman"/>
          <w:sz w:val="24"/>
          <w:szCs w:val="24"/>
          <w:lang w:eastAsia="uk-UA"/>
        </w:rPr>
        <w:t>ого характеру, здійсне</w:t>
      </w:r>
      <w:r w:rsidR="003C11C9" w:rsidRPr="004A20EC">
        <w:rPr>
          <w:rFonts w:ascii="Times New Roman" w:eastAsia="Times New Roman" w:hAnsi="Times New Roman" w:cs="Times New Roman"/>
          <w:sz w:val="24"/>
          <w:szCs w:val="24"/>
          <w:lang w:eastAsia="uk-UA"/>
        </w:rPr>
        <w:t>них через комп</w:t>
      </w:r>
      <w:r w:rsidR="00826831" w:rsidRPr="004A20EC">
        <w:rPr>
          <w:rFonts w:ascii="Times New Roman" w:eastAsia="Times New Roman" w:hAnsi="Times New Roman" w:cs="Times New Roman"/>
          <w:sz w:val="24"/>
          <w:szCs w:val="24"/>
          <w:lang w:eastAsia="uk-UA"/>
        </w:rPr>
        <w:t>’</w:t>
      </w:r>
      <w:r w:rsidR="003C11C9" w:rsidRPr="004A20EC">
        <w:rPr>
          <w:rFonts w:ascii="Times New Roman" w:eastAsia="Times New Roman" w:hAnsi="Times New Roman" w:cs="Times New Roman"/>
          <w:sz w:val="24"/>
          <w:szCs w:val="24"/>
          <w:lang w:eastAsia="uk-UA"/>
        </w:rPr>
        <w:t>ютерні системи (</w:t>
      </w:r>
      <w:r w:rsidRPr="004A20EC">
        <w:rPr>
          <w:rFonts w:ascii="Times New Roman" w:eastAsia="Times New Roman" w:hAnsi="Times New Roman" w:cs="Times New Roman"/>
          <w:sz w:val="24"/>
          <w:szCs w:val="24"/>
          <w:lang w:eastAsia="uk-UA"/>
        </w:rPr>
        <w:t xml:space="preserve">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xml:space="preserve">. 189), Конвенція Ради Європи про заходи щодо протидії торгівлі людьми (CETS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xml:space="preserve">. 197), Конвенція Ради Європи про захист дітей від сексуальної експлуатації та сексуального насильства (CETS </w:t>
      </w:r>
      <w:proofErr w:type="spellStart"/>
      <w:r w:rsidRPr="004A20EC">
        <w:rPr>
          <w:rFonts w:ascii="Times New Roman" w:eastAsia="Times New Roman" w:hAnsi="Times New Roman" w:cs="Times New Roman"/>
          <w:sz w:val="24"/>
          <w:szCs w:val="24"/>
          <w:lang w:eastAsia="uk-UA"/>
        </w:rPr>
        <w:t>No</w:t>
      </w:r>
      <w:proofErr w:type="spellEnd"/>
      <w:r w:rsidRPr="004A20EC">
        <w:rPr>
          <w:rFonts w:ascii="Times New Roman" w:eastAsia="Times New Roman" w:hAnsi="Times New Roman" w:cs="Times New Roman"/>
          <w:sz w:val="24"/>
          <w:szCs w:val="24"/>
          <w:lang w:eastAsia="uk-UA"/>
        </w:rPr>
        <w:t>. 201).</w:t>
      </w:r>
    </w:p>
    <w:p w:rsidR="00612CB3" w:rsidRPr="004A20EC" w:rsidRDefault="00612CB3" w:rsidP="00D90FD6">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3657D5">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119. Держави повинні співпрацювати </w:t>
      </w:r>
      <w:r w:rsidR="003657D5" w:rsidRPr="004A20EC">
        <w:rPr>
          <w:rFonts w:ascii="Times New Roman" w:eastAsia="Times New Roman" w:hAnsi="Times New Roman" w:cs="Times New Roman"/>
          <w:sz w:val="24"/>
          <w:szCs w:val="24"/>
          <w:lang w:eastAsia="uk-UA"/>
        </w:rPr>
        <w:t>між собою</w:t>
      </w:r>
      <w:r w:rsidRPr="004A20EC">
        <w:rPr>
          <w:rFonts w:ascii="Times New Roman" w:eastAsia="Times New Roman" w:hAnsi="Times New Roman" w:cs="Times New Roman"/>
          <w:sz w:val="24"/>
          <w:szCs w:val="24"/>
          <w:lang w:eastAsia="uk-UA"/>
        </w:rPr>
        <w:t xml:space="preserve">, застосовуючи відповідні міжнародні </w:t>
      </w:r>
      <w:r w:rsidR="00606F0B">
        <w:rPr>
          <w:rFonts w:ascii="Times New Roman" w:eastAsia="Times New Roman" w:hAnsi="Times New Roman" w:cs="Times New Roman"/>
          <w:sz w:val="24"/>
          <w:szCs w:val="24"/>
          <w:lang w:eastAsia="uk-UA"/>
        </w:rPr>
        <w:t>й</w:t>
      </w:r>
      <w:r w:rsidRPr="004A20EC">
        <w:rPr>
          <w:rFonts w:ascii="Times New Roman" w:eastAsia="Times New Roman" w:hAnsi="Times New Roman" w:cs="Times New Roman"/>
          <w:sz w:val="24"/>
          <w:szCs w:val="24"/>
          <w:lang w:eastAsia="uk-UA"/>
        </w:rPr>
        <w:t xml:space="preserve"> регіональні документи та домовленості, наскільки це можливо, з метою поваги</w:t>
      </w:r>
      <w:r w:rsidR="003657D5" w:rsidRPr="004A20EC">
        <w:rPr>
          <w:rFonts w:ascii="Times New Roman" w:eastAsia="Times New Roman" w:hAnsi="Times New Roman" w:cs="Times New Roman"/>
          <w:sz w:val="24"/>
          <w:szCs w:val="24"/>
          <w:lang w:eastAsia="uk-UA"/>
        </w:rPr>
        <w:t xml:space="preserve"> до</w:t>
      </w:r>
      <w:r w:rsidRPr="004A20EC">
        <w:rPr>
          <w:rFonts w:ascii="Times New Roman" w:eastAsia="Times New Roman" w:hAnsi="Times New Roman" w:cs="Times New Roman"/>
          <w:sz w:val="24"/>
          <w:szCs w:val="24"/>
          <w:lang w:eastAsia="uk-UA"/>
        </w:rPr>
        <w:t xml:space="preserve">, захисту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реалізації прав дитини в цифровому середовищі. Зокрема, вони повинні:</w:t>
      </w:r>
    </w:p>
    <w:p w:rsidR="00612CB3" w:rsidRPr="004A20EC" w:rsidRDefault="003C11C9" w:rsidP="003657D5">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a.</w:t>
      </w:r>
      <w:r w:rsidR="00612CB3" w:rsidRPr="004A20EC">
        <w:rPr>
          <w:rFonts w:ascii="Times New Roman" w:eastAsia="Times New Roman" w:hAnsi="Times New Roman" w:cs="Times New Roman"/>
          <w:sz w:val="24"/>
          <w:szCs w:val="24"/>
          <w:lang w:eastAsia="uk-UA"/>
        </w:rPr>
        <w:t xml:space="preserve"> мати відповідну правову основу для надання допомоги </w:t>
      </w:r>
      <w:r w:rsidR="00606F0B">
        <w:rPr>
          <w:rFonts w:ascii="Times New Roman" w:eastAsia="Times New Roman" w:hAnsi="Times New Roman" w:cs="Times New Roman"/>
          <w:sz w:val="24"/>
          <w:szCs w:val="24"/>
          <w:lang w:eastAsia="uk-UA"/>
        </w:rPr>
        <w:t>та</w:t>
      </w:r>
      <w:r w:rsidR="00612CB3" w:rsidRPr="004A20EC">
        <w:rPr>
          <w:rFonts w:ascii="Times New Roman" w:eastAsia="Times New Roman" w:hAnsi="Times New Roman" w:cs="Times New Roman"/>
          <w:sz w:val="24"/>
          <w:szCs w:val="24"/>
          <w:lang w:eastAsia="uk-UA"/>
        </w:rPr>
        <w:t xml:space="preserve">, у відповідних випадках, повинні мати договори, домовленості </w:t>
      </w:r>
      <w:r w:rsidR="00606F0B">
        <w:rPr>
          <w:rFonts w:ascii="Times New Roman" w:eastAsia="Times New Roman" w:hAnsi="Times New Roman" w:cs="Times New Roman"/>
          <w:sz w:val="24"/>
          <w:szCs w:val="24"/>
          <w:lang w:eastAsia="uk-UA"/>
        </w:rPr>
        <w:t>й</w:t>
      </w:r>
      <w:r w:rsidR="00612CB3" w:rsidRPr="004A20EC">
        <w:rPr>
          <w:rFonts w:ascii="Times New Roman" w:eastAsia="Times New Roman" w:hAnsi="Times New Roman" w:cs="Times New Roman"/>
          <w:sz w:val="24"/>
          <w:szCs w:val="24"/>
          <w:lang w:eastAsia="uk-UA"/>
        </w:rPr>
        <w:t xml:space="preserve"> інші механізми для ефективного співробітництва з іншими державами;</w:t>
      </w:r>
    </w:p>
    <w:p w:rsidR="00612CB3" w:rsidRPr="004A20EC" w:rsidRDefault="003C11C9" w:rsidP="003657D5">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b.</w:t>
      </w:r>
      <w:r w:rsidR="00612CB3" w:rsidRPr="004A20EC">
        <w:rPr>
          <w:rFonts w:ascii="Times New Roman" w:eastAsia="Times New Roman" w:hAnsi="Times New Roman" w:cs="Times New Roman"/>
          <w:sz w:val="24"/>
          <w:szCs w:val="24"/>
          <w:lang w:eastAsia="uk-UA"/>
        </w:rPr>
        <w:t xml:space="preserve"> забезпечити, щоб їх компетентні органи могли швидко, </w:t>
      </w:r>
      <w:proofErr w:type="spellStart"/>
      <w:r w:rsidR="00612CB3" w:rsidRPr="004A20EC">
        <w:rPr>
          <w:rFonts w:ascii="Times New Roman" w:eastAsia="Times New Roman" w:hAnsi="Times New Roman" w:cs="Times New Roman"/>
          <w:sz w:val="24"/>
          <w:szCs w:val="24"/>
          <w:lang w:eastAsia="uk-UA"/>
        </w:rPr>
        <w:t>конструктивно</w:t>
      </w:r>
      <w:proofErr w:type="spellEnd"/>
      <w:r w:rsidR="00612CB3" w:rsidRPr="004A20EC">
        <w:rPr>
          <w:rFonts w:ascii="Times New Roman" w:eastAsia="Times New Roman" w:hAnsi="Times New Roman" w:cs="Times New Roman"/>
          <w:sz w:val="24"/>
          <w:szCs w:val="24"/>
          <w:lang w:eastAsia="uk-UA"/>
        </w:rPr>
        <w:t xml:space="preserve"> </w:t>
      </w:r>
      <w:r w:rsidR="00606F0B">
        <w:rPr>
          <w:rFonts w:ascii="Times New Roman" w:eastAsia="Times New Roman" w:hAnsi="Times New Roman" w:cs="Times New Roman"/>
          <w:sz w:val="24"/>
          <w:szCs w:val="24"/>
          <w:lang w:eastAsia="uk-UA"/>
        </w:rPr>
        <w:t>й</w:t>
      </w:r>
      <w:r w:rsidR="00612CB3" w:rsidRPr="004A20EC">
        <w:rPr>
          <w:rFonts w:ascii="Times New Roman" w:eastAsia="Times New Roman" w:hAnsi="Times New Roman" w:cs="Times New Roman"/>
          <w:sz w:val="24"/>
          <w:szCs w:val="24"/>
          <w:lang w:eastAsia="uk-UA"/>
        </w:rPr>
        <w:t xml:space="preserve"> ефективно використовувати чіткі канали або механізми для ефективної передачі та виконання запитів на інформацію </w:t>
      </w:r>
      <w:r w:rsidR="00606F0B">
        <w:rPr>
          <w:rFonts w:ascii="Times New Roman" w:eastAsia="Times New Roman" w:hAnsi="Times New Roman" w:cs="Times New Roman"/>
          <w:sz w:val="24"/>
          <w:szCs w:val="24"/>
          <w:lang w:eastAsia="uk-UA"/>
        </w:rPr>
        <w:t>й</w:t>
      </w:r>
      <w:r w:rsidR="00612CB3" w:rsidRPr="004A20EC">
        <w:rPr>
          <w:rFonts w:ascii="Times New Roman" w:eastAsia="Times New Roman" w:hAnsi="Times New Roman" w:cs="Times New Roman"/>
          <w:sz w:val="24"/>
          <w:szCs w:val="24"/>
          <w:lang w:eastAsia="uk-UA"/>
        </w:rPr>
        <w:t xml:space="preserve"> інших видів допомоги;</w:t>
      </w:r>
    </w:p>
    <w:p w:rsidR="00612CB3" w:rsidRPr="004A20EC" w:rsidRDefault="003C11C9" w:rsidP="003657D5">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c.</w:t>
      </w:r>
      <w:r w:rsidR="00612CB3" w:rsidRPr="004A20EC">
        <w:rPr>
          <w:rFonts w:ascii="Times New Roman" w:eastAsia="Times New Roman" w:hAnsi="Times New Roman" w:cs="Times New Roman"/>
          <w:sz w:val="24"/>
          <w:szCs w:val="24"/>
          <w:lang w:eastAsia="uk-UA"/>
        </w:rPr>
        <w:t xml:space="preserve"> мати чіткі та ефективні процеси визначення пріоритетів </w:t>
      </w:r>
      <w:r w:rsidR="00606F0B">
        <w:rPr>
          <w:rFonts w:ascii="Times New Roman" w:eastAsia="Times New Roman" w:hAnsi="Times New Roman" w:cs="Times New Roman"/>
          <w:sz w:val="24"/>
          <w:szCs w:val="24"/>
          <w:lang w:eastAsia="uk-UA"/>
        </w:rPr>
        <w:t>і</w:t>
      </w:r>
      <w:r w:rsidR="00612CB3" w:rsidRPr="004A20EC">
        <w:rPr>
          <w:rFonts w:ascii="Times New Roman" w:eastAsia="Times New Roman" w:hAnsi="Times New Roman" w:cs="Times New Roman"/>
          <w:sz w:val="24"/>
          <w:szCs w:val="24"/>
          <w:lang w:eastAsia="uk-UA"/>
        </w:rPr>
        <w:t xml:space="preserve"> своєчасного виконання запитів;</w:t>
      </w:r>
    </w:p>
    <w:p w:rsidR="00612CB3" w:rsidRPr="004A20EC" w:rsidRDefault="003C11C9" w:rsidP="003657D5">
      <w:pPr>
        <w:shd w:val="clear" w:color="auto" w:fill="FFFFFF"/>
        <w:spacing w:after="0" w:line="240" w:lineRule="auto"/>
        <w:ind w:left="567" w:hanging="567"/>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i/>
          <w:iCs/>
          <w:sz w:val="24"/>
          <w:szCs w:val="24"/>
          <w:lang w:eastAsia="uk-UA"/>
        </w:rPr>
        <w:t>d.</w:t>
      </w:r>
      <w:r w:rsidR="00612CB3" w:rsidRPr="004A20EC">
        <w:rPr>
          <w:rFonts w:ascii="Times New Roman" w:eastAsia="Times New Roman" w:hAnsi="Times New Roman" w:cs="Times New Roman"/>
          <w:sz w:val="24"/>
          <w:szCs w:val="24"/>
          <w:lang w:eastAsia="uk-UA"/>
        </w:rPr>
        <w:t xml:space="preserve"> не забороня</w:t>
      </w:r>
      <w:r w:rsidR="003657D5" w:rsidRPr="004A20EC">
        <w:rPr>
          <w:rFonts w:ascii="Times New Roman" w:eastAsia="Times New Roman" w:hAnsi="Times New Roman" w:cs="Times New Roman"/>
          <w:sz w:val="24"/>
          <w:szCs w:val="24"/>
          <w:lang w:eastAsia="uk-UA"/>
        </w:rPr>
        <w:t>ти</w:t>
      </w:r>
      <w:r w:rsidR="00612CB3" w:rsidRPr="004A20EC">
        <w:rPr>
          <w:rFonts w:ascii="Times New Roman" w:eastAsia="Times New Roman" w:hAnsi="Times New Roman" w:cs="Times New Roman"/>
          <w:sz w:val="24"/>
          <w:szCs w:val="24"/>
          <w:lang w:eastAsia="uk-UA"/>
        </w:rPr>
        <w:t xml:space="preserve"> або не створю</w:t>
      </w:r>
      <w:r w:rsidR="003657D5" w:rsidRPr="004A20EC">
        <w:rPr>
          <w:rFonts w:ascii="Times New Roman" w:eastAsia="Times New Roman" w:hAnsi="Times New Roman" w:cs="Times New Roman"/>
          <w:sz w:val="24"/>
          <w:szCs w:val="24"/>
          <w:lang w:eastAsia="uk-UA"/>
        </w:rPr>
        <w:t>вати</w:t>
      </w:r>
      <w:r w:rsidR="00612CB3" w:rsidRPr="004A20EC">
        <w:rPr>
          <w:rFonts w:ascii="Times New Roman" w:eastAsia="Times New Roman" w:hAnsi="Times New Roman" w:cs="Times New Roman"/>
          <w:sz w:val="24"/>
          <w:szCs w:val="24"/>
          <w:lang w:eastAsia="uk-UA"/>
        </w:rPr>
        <w:t xml:space="preserve"> необґрунтованих або надмірно обмежувальних умов надання допомоги або співпраці.</w:t>
      </w:r>
    </w:p>
    <w:p w:rsidR="00612CB3" w:rsidRPr="004A20EC" w:rsidRDefault="00612CB3" w:rsidP="00D90FD6">
      <w:pPr>
        <w:shd w:val="clear" w:color="auto" w:fill="FFFFFF"/>
        <w:spacing w:after="0" w:line="240" w:lineRule="auto"/>
        <w:ind w:left="567" w:hanging="567"/>
        <w:rPr>
          <w:rFonts w:ascii="Times New Roman" w:eastAsia="Times New Roman" w:hAnsi="Times New Roman" w:cs="Times New Roman"/>
          <w:sz w:val="24"/>
          <w:szCs w:val="24"/>
          <w:lang w:eastAsia="uk-UA"/>
        </w:rPr>
      </w:pPr>
    </w:p>
    <w:p w:rsidR="00612CB3" w:rsidRPr="004A20EC" w:rsidRDefault="00612CB3" w:rsidP="009F02C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120. Держави по</w:t>
      </w:r>
      <w:r w:rsidR="00606F0B">
        <w:rPr>
          <w:rFonts w:ascii="Times New Roman" w:eastAsia="Times New Roman" w:hAnsi="Times New Roman" w:cs="Times New Roman"/>
          <w:sz w:val="24"/>
          <w:szCs w:val="24"/>
          <w:lang w:eastAsia="uk-UA"/>
        </w:rPr>
        <w:t>винні підтримувати регіональні й</w:t>
      </w:r>
      <w:r w:rsidRPr="004A20EC">
        <w:rPr>
          <w:rFonts w:ascii="Times New Roman" w:eastAsia="Times New Roman" w:hAnsi="Times New Roman" w:cs="Times New Roman"/>
          <w:sz w:val="24"/>
          <w:szCs w:val="24"/>
          <w:lang w:eastAsia="uk-UA"/>
        </w:rPr>
        <w:t xml:space="preserve"> міжнародні зусилля з нарощування потенціалу, спрямовані на вдосконалення політичних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оперативних заходів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з дотримання, захисту та реалізації прав дитини в цифровому середовищі, включаючи об</w:t>
      </w:r>
      <w:r w:rsidR="00826831" w:rsidRPr="004A20EC">
        <w:rPr>
          <w:rFonts w:ascii="Times New Roman" w:eastAsia="Times New Roman" w:hAnsi="Times New Roman" w:cs="Times New Roman"/>
          <w:sz w:val="24"/>
          <w:szCs w:val="24"/>
          <w:lang w:eastAsia="uk-UA"/>
        </w:rPr>
        <w:t>’</w:t>
      </w:r>
      <w:r w:rsidRPr="004A20EC">
        <w:rPr>
          <w:rFonts w:ascii="Times New Roman" w:eastAsia="Times New Roman" w:hAnsi="Times New Roman" w:cs="Times New Roman"/>
          <w:sz w:val="24"/>
          <w:szCs w:val="24"/>
          <w:lang w:eastAsia="uk-UA"/>
        </w:rPr>
        <w:t xml:space="preserve">єднання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w:t>
      </w:r>
      <w:r w:rsidR="009F02C8" w:rsidRPr="004A20EC">
        <w:rPr>
          <w:rFonts w:ascii="Times New Roman" w:eastAsia="Times New Roman" w:hAnsi="Times New Roman" w:cs="Times New Roman"/>
          <w:sz w:val="24"/>
          <w:szCs w:val="24"/>
          <w:lang w:eastAsia="uk-UA"/>
        </w:rPr>
        <w:t xml:space="preserve">обмін </w:t>
      </w:r>
      <w:r w:rsidRPr="004A20EC">
        <w:rPr>
          <w:rFonts w:ascii="Times New Roman" w:eastAsia="Times New Roman" w:hAnsi="Times New Roman" w:cs="Times New Roman"/>
          <w:sz w:val="24"/>
          <w:szCs w:val="24"/>
          <w:lang w:eastAsia="uk-UA"/>
        </w:rPr>
        <w:t>успішн</w:t>
      </w:r>
      <w:r w:rsidR="009F02C8" w:rsidRPr="004A20EC">
        <w:rPr>
          <w:rFonts w:ascii="Times New Roman" w:eastAsia="Times New Roman" w:hAnsi="Times New Roman" w:cs="Times New Roman"/>
          <w:sz w:val="24"/>
          <w:szCs w:val="24"/>
          <w:lang w:eastAsia="uk-UA"/>
        </w:rPr>
        <w:t>им досвідом</w:t>
      </w:r>
      <w:r w:rsidRPr="004A20EC">
        <w:rPr>
          <w:rFonts w:ascii="Times New Roman" w:eastAsia="Times New Roman" w:hAnsi="Times New Roman" w:cs="Times New Roman"/>
          <w:sz w:val="24"/>
          <w:szCs w:val="24"/>
          <w:lang w:eastAsia="uk-UA"/>
        </w:rPr>
        <w:t xml:space="preserve"> використання інструментів освіти та інформування.</w:t>
      </w:r>
    </w:p>
    <w:p w:rsidR="003657D5" w:rsidRPr="004A20EC" w:rsidRDefault="003657D5" w:rsidP="00612CB3">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9F02C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 xml:space="preserve">121. Держави повинні співпрацювати з метою сприяння стандартизації класифікації </w:t>
      </w:r>
      <w:r w:rsidR="009F02C8" w:rsidRPr="004A20EC">
        <w:rPr>
          <w:rFonts w:ascii="Times New Roman" w:eastAsia="Times New Roman" w:hAnsi="Times New Roman" w:cs="Times New Roman"/>
          <w:sz w:val="24"/>
          <w:szCs w:val="24"/>
          <w:lang w:eastAsia="uk-UA"/>
        </w:rPr>
        <w:t>контен</w:t>
      </w:r>
      <w:r w:rsidRPr="004A20EC">
        <w:rPr>
          <w:rFonts w:ascii="Times New Roman" w:eastAsia="Times New Roman" w:hAnsi="Times New Roman" w:cs="Times New Roman"/>
          <w:sz w:val="24"/>
          <w:szCs w:val="24"/>
          <w:lang w:eastAsia="uk-UA"/>
        </w:rPr>
        <w:t xml:space="preserve">ту та консультативних міток між країнами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між групами зацікавлених сторін для визначення того, що є належним і що є недоцільним для дітей.</w:t>
      </w:r>
    </w:p>
    <w:p w:rsidR="003657D5" w:rsidRPr="004A20EC" w:rsidRDefault="003657D5" w:rsidP="00612CB3">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9F02C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lastRenderedPageBreak/>
        <w:t xml:space="preserve">122. Державам слід пришвидшити дії, спрямовані на забезпечення того, щоб їхні правоохоронні органи мали можливість підключитися до бази даних INTERPOL, що стосується матеріалів </w:t>
      </w:r>
      <w:r w:rsidR="009F02C8" w:rsidRPr="004A20EC">
        <w:rPr>
          <w:rFonts w:ascii="Times New Roman" w:eastAsia="Times New Roman" w:hAnsi="Times New Roman" w:cs="Times New Roman"/>
          <w:sz w:val="24"/>
          <w:szCs w:val="24"/>
          <w:lang w:eastAsia="uk-UA"/>
        </w:rPr>
        <w:t>про</w:t>
      </w:r>
      <w:r w:rsidRPr="004A20EC">
        <w:rPr>
          <w:rFonts w:ascii="Times New Roman" w:eastAsia="Times New Roman" w:hAnsi="Times New Roman" w:cs="Times New Roman"/>
          <w:sz w:val="24"/>
          <w:szCs w:val="24"/>
          <w:lang w:eastAsia="uk-UA"/>
        </w:rPr>
        <w:t xml:space="preserve"> сексуальн</w:t>
      </w:r>
      <w:r w:rsidR="009F02C8" w:rsidRPr="004A20EC">
        <w:rPr>
          <w:rFonts w:ascii="Times New Roman" w:eastAsia="Times New Roman" w:hAnsi="Times New Roman" w:cs="Times New Roman"/>
          <w:sz w:val="24"/>
          <w:szCs w:val="24"/>
          <w:lang w:eastAsia="uk-UA"/>
        </w:rPr>
        <w:t>е</w:t>
      </w:r>
      <w:r w:rsidRPr="004A20EC">
        <w:rPr>
          <w:rFonts w:ascii="Times New Roman" w:eastAsia="Times New Roman" w:hAnsi="Times New Roman" w:cs="Times New Roman"/>
          <w:sz w:val="24"/>
          <w:szCs w:val="24"/>
          <w:lang w:eastAsia="uk-UA"/>
        </w:rPr>
        <w:t xml:space="preserve"> насильства </w:t>
      </w:r>
      <w:r w:rsidR="009F02C8" w:rsidRPr="004A20EC">
        <w:rPr>
          <w:rFonts w:ascii="Times New Roman" w:eastAsia="Times New Roman" w:hAnsi="Times New Roman" w:cs="Times New Roman"/>
          <w:sz w:val="24"/>
          <w:szCs w:val="24"/>
          <w:lang w:eastAsia="uk-UA"/>
        </w:rPr>
        <w:t>над дітьми</w:t>
      </w:r>
      <w:r w:rsidRPr="004A20EC">
        <w:rPr>
          <w:rFonts w:ascii="Times New Roman" w:eastAsia="Times New Roman" w:hAnsi="Times New Roman" w:cs="Times New Roman"/>
          <w:sz w:val="24"/>
          <w:szCs w:val="24"/>
          <w:lang w:eastAsia="uk-UA"/>
        </w:rPr>
        <w:t>.</w:t>
      </w:r>
    </w:p>
    <w:p w:rsidR="003657D5" w:rsidRPr="004A20EC" w:rsidRDefault="003657D5" w:rsidP="00612CB3">
      <w:pPr>
        <w:shd w:val="clear" w:color="auto" w:fill="FFFFFF"/>
        <w:spacing w:after="0" w:line="240" w:lineRule="auto"/>
        <w:rPr>
          <w:rFonts w:ascii="Times New Roman" w:eastAsia="Times New Roman" w:hAnsi="Times New Roman" w:cs="Times New Roman"/>
          <w:sz w:val="24"/>
          <w:szCs w:val="24"/>
          <w:lang w:eastAsia="uk-UA"/>
        </w:rPr>
      </w:pPr>
    </w:p>
    <w:p w:rsidR="00612CB3" w:rsidRPr="004A20EC" w:rsidRDefault="00612CB3" w:rsidP="009F02C8">
      <w:pPr>
        <w:shd w:val="clear" w:color="auto" w:fill="FFFFFF"/>
        <w:spacing w:after="0" w:line="240" w:lineRule="auto"/>
        <w:jc w:val="both"/>
        <w:rPr>
          <w:rFonts w:ascii="Times New Roman" w:eastAsia="Times New Roman" w:hAnsi="Times New Roman" w:cs="Times New Roman"/>
          <w:sz w:val="24"/>
          <w:szCs w:val="24"/>
          <w:lang w:eastAsia="uk-UA"/>
        </w:rPr>
      </w:pPr>
      <w:r w:rsidRPr="004A20EC">
        <w:rPr>
          <w:rFonts w:ascii="Times New Roman" w:eastAsia="Times New Roman" w:hAnsi="Times New Roman" w:cs="Times New Roman"/>
          <w:sz w:val="24"/>
          <w:szCs w:val="24"/>
          <w:lang w:eastAsia="uk-UA"/>
        </w:rPr>
        <w:t>123. Визнаючи свою більш шир</w:t>
      </w:r>
      <w:r w:rsidR="009F02C8" w:rsidRPr="004A20EC">
        <w:rPr>
          <w:rFonts w:ascii="Times New Roman" w:eastAsia="Times New Roman" w:hAnsi="Times New Roman" w:cs="Times New Roman"/>
          <w:sz w:val="24"/>
          <w:szCs w:val="24"/>
          <w:lang w:eastAsia="uk-UA"/>
        </w:rPr>
        <w:t>оку роль в управлінні Інтернет</w:t>
      </w:r>
      <w:r w:rsidRPr="004A20EC">
        <w:rPr>
          <w:rFonts w:ascii="Times New Roman" w:eastAsia="Times New Roman" w:hAnsi="Times New Roman" w:cs="Times New Roman"/>
          <w:sz w:val="24"/>
          <w:szCs w:val="24"/>
          <w:lang w:eastAsia="uk-UA"/>
        </w:rPr>
        <w:t xml:space="preserve">, держави повинні активно співпрацювати з Інтернет-корпорацією з присвоєння імен та цифр (ICANN), щоб закликати до ефективного здійснення політики, яка посилить або підтримуватиме права дитини, зокрема, шляхом забезпечення того, щоб веб-адреси, які </w:t>
      </w:r>
      <w:proofErr w:type="spellStart"/>
      <w:r w:rsidRPr="004A20EC">
        <w:rPr>
          <w:rFonts w:ascii="Times New Roman" w:eastAsia="Times New Roman" w:hAnsi="Times New Roman" w:cs="Times New Roman"/>
          <w:sz w:val="24"/>
          <w:szCs w:val="24"/>
          <w:lang w:eastAsia="uk-UA"/>
        </w:rPr>
        <w:t>самоочевидно</w:t>
      </w:r>
      <w:proofErr w:type="spellEnd"/>
      <w:r w:rsidRPr="004A20EC">
        <w:rPr>
          <w:rFonts w:ascii="Times New Roman" w:eastAsia="Times New Roman" w:hAnsi="Times New Roman" w:cs="Times New Roman"/>
          <w:sz w:val="24"/>
          <w:szCs w:val="24"/>
          <w:lang w:eastAsia="uk-UA"/>
        </w:rPr>
        <w:t xml:space="preserve"> рекламують або </w:t>
      </w:r>
      <w:r w:rsidR="009F02C8" w:rsidRPr="004A20EC">
        <w:rPr>
          <w:rFonts w:ascii="Times New Roman" w:eastAsia="Times New Roman" w:hAnsi="Times New Roman" w:cs="Times New Roman"/>
          <w:sz w:val="24"/>
          <w:szCs w:val="24"/>
          <w:lang w:eastAsia="uk-UA"/>
        </w:rPr>
        <w:t>просува</w:t>
      </w:r>
      <w:r w:rsidRPr="004A20EC">
        <w:rPr>
          <w:rFonts w:ascii="Times New Roman" w:eastAsia="Times New Roman" w:hAnsi="Times New Roman" w:cs="Times New Roman"/>
          <w:sz w:val="24"/>
          <w:szCs w:val="24"/>
          <w:lang w:eastAsia="uk-UA"/>
        </w:rPr>
        <w:t xml:space="preserve">ють матеріали про сексуальне насильство </w:t>
      </w:r>
      <w:r w:rsidR="009F02C8" w:rsidRPr="004A20EC">
        <w:rPr>
          <w:rFonts w:ascii="Times New Roman" w:eastAsia="Times New Roman" w:hAnsi="Times New Roman" w:cs="Times New Roman"/>
          <w:sz w:val="24"/>
          <w:szCs w:val="24"/>
          <w:lang w:eastAsia="uk-UA"/>
        </w:rPr>
        <w:t>над дітьми</w:t>
      </w:r>
      <w:r w:rsidRPr="004A20EC">
        <w:rPr>
          <w:rFonts w:ascii="Times New Roman" w:eastAsia="Times New Roman" w:hAnsi="Times New Roman" w:cs="Times New Roman"/>
          <w:sz w:val="24"/>
          <w:szCs w:val="24"/>
          <w:lang w:eastAsia="uk-UA"/>
        </w:rPr>
        <w:t xml:space="preserve">, або будь-які інші правопорушення проти дітей, ідентифікуються </w:t>
      </w:r>
      <w:r w:rsidR="00606F0B">
        <w:rPr>
          <w:rFonts w:ascii="Times New Roman" w:eastAsia="Times New Roman" w:hAnsi="Times New Roman" w:cs="Times New Roman"/>
          <w:sz w:val="24"/>
          <w:szCs w:val="24"/>
          <w:lang w:eastAsia="uk-UA"/>
        </w:rPr>
        <w:t>і</w:t>
      </w:r>
      <w:r w:rsidRPr="004A20EC">
        <w:rPr>
          <w:rFonts w:ascii="Times New Roman" w:eastAsia="Times New Roman" w:hAnsi="Times New Roman" w:cs="Times New Roman"/>
          <w:sz w:val="24"/>
          <w:szCs w:val="24"/>
          <w:lang w:eastAsia="uk-UA"/>
        </w:rPr>
        <w:t xml:space="preserve"> видаляються або не </w:t>
      </w:r>
      <w:r w:rsidR="009F02C8" w:rsidRPr="004A20EC">
        <w:rPr>
          <w:rFonts w:ascii="Times New Roman" w:eastAsia="Times New Roman" w:hAnsi="Times New Roman" w:cs="Times New Roman"/>
          <w:sz w:val="24"/>
          <w:szCs w:val="24"/>
          <w:lang w:eastAsia="uk-UA"/>
        </w:rPr>
        <w:t>допускаються до реєстрації</w:t>
      </w:r>
      <w:r w:rsidRPr="004A20EC">
        <w:rPr>
          <w:rFonts w:ascii="Times New Roman" w:eastAsia="Times New Roman" w:hAnsi="Times New Roman" w:cs="Times New Roman"/>
          <w:sz w:val="24"/>
          <w:szCs w:val="24"/>
          <w:lang w:eastAsia="uk-UA"/>
        </w:rPr>
        <w:t>.</w:t>
      </w:r>
    </w:p>
    <w:p w:rsidR="009F02C8" w:rsidRPr="004A20EC" w:rsidRDefault="009F02C8" w:rsidP="009F02C8">
      <w:pPr>
        <w:jc w:val="both"/>
        <w:rPr>
          <w:rFonts w:ascii="Times New Roman" w:hAnsi="Times New Roman" w:cs="Times New Roman"/>
          <w:sz w:val="24"/>
          <w:szCs w:val="24"/>
        </w:rPr>
      </w:pPr>
    </w:p>
    <w:p w:rsidR="003657D5" w:rsidRPr="004A20EC" w:rsidRDefault="003657D5" w:rsidP="009F02C8">
      <w:pPr>
        <w:jc w:val="both"/>
        <w:rPr>
          <w:rFonts w:ascii="Times New Roman" w:hAnsi="Times New Roman" w:cs="Times New Roman"/>
          <w:sz w:val="24"/>
          <w:szCs w:val="24"/>
        </w:rPr>
      </w:pPr>
      <w:r w:rsidRPr="004A20EC">
        <w:rPr>
          <w:rFonts w:ascii="Times New Roman" w:hAnsi="Times New Roman" w:cs="Times New Roman"/>
          <w:sz w:val="24"/>
          <w:szCs w:val="24"/>
        </w:rPr>
        <w:t>124. Щоб сприяти здійсненню цих керівних принципів, держави-члени повинні зміцнювати спів</w:t>
      </w:r>
      <w:r w:rsidR="00606F0B">
        <w:rPr>
          <w:rFonts w:ascii="Times New Roman" w:hAnsi="Times New Roman" w:cs="Times New Roman"/>
          <w:sz w:val="24"/>
          <w:szCs w:val="24"/>
        </w:rPr>
        <w:t>працю</w:t>
      </w:r>
      <w:r w:rsidRPr="004A20EC">
        <w:rPr>
          <w:rFonts w:ascii="Times New Roman" w:hAnsi="Times New Roman" w:cs="Times New Roman"/>
          <w:sz w:val="24"/>
          <w:szCs w:val="24"/>
        </w:rPr>
        <w:t xml:space="preserve"> в рамках відповідних міжурядових органів, транснаціональних мереж та інших міжнародних організацій.</w:t>
      </w:r>
    </w:p>
    <w:p w:rsidR="00D90FD6" w:rsidRPr="004A20EC" w:rsidRDefault="008F3F29" w:rsidP="00D90FD6">
      <w:pPr>
        <w:shd w:val="clear" w:color="auto" w:fill="FFFFFF"/>
        <w:spacing w:before="300" w:after="300" w:line="240" w:lineRule="auto"/>
        <w:rPr>
          <w:rFonts w:ascii="Helvetica" w:eastAsia="Times New Roman" w:hAnsi="Helvetica" w:cs="Helvetica"/>
          <w:sz w:val="20"/>
          <w:szCs w:val="20"/>
          <w:lang w:eastAsia="uk-UA"/>
        </w:rPr>
      </w:pPr>
      <w:r>
        <w:rPr>
          <w:rFonts w:ascii="Helvetica" w:eastAsia="Times New Roman" w:hAnsi="Helvetica" w:cs="Helvetica"/>
          <w:sz w:val="20"/>
          <w:szCs w:val="20"/>
          <w:lang w:eastAsia="uk-UA"/>
        </w:rPr>
        <w:pict>
          <v:rect id="_x0000_i1025" style="width:159.05pt;height:0" o:hrpct="330" o:hrstd="t" o:hr="t" fillcolor="#a0a0a0" stroked="f"/>
        </w:pict>
      </w:r>
    </w:p>
    <w:p w:rsidR="00D90FD6" w:rsidRPr="004A20EC" w:rsidRDefault="008F3F29" w:rsidP="00D90FD6">
      <w:pPr>
        <w:shd w:val="clear" w:color="auto" w:fill="FFFFFF"/>
        <w:spacing w:before="96" w:after="0" w:line="240" w:lineRule="auto"/>
        <w:rPr>
          <w:rFonts w:ascii="Times New Roman" w:eastAsia="Times New Roman" w:hAnsi="Times New Roman" w:cs="Times New Roman"/>
          <w:sz w:val="20"/>
          <w:szCs w:val="20"/>
          <w:lang w:eastAsia="uk-UA"/>
        </w:rPr>
      </w:pPr>
      <w:hyperlink r:id="rId11" w:anchor="_ftnref1" w:history="1">
        <w:r w:rsidR="00D90FD6" w:rsidRPr="004A20EC">
          <w:rPr>
            <w:rFonts w:ascii="Times New Roman" w:eastAsia="Times New Roman" w:hAnsi="Times New Roman" w:cs="Times New Roman"/>
            <w:sz w:val="20"/>
            <w:szCs w:val="20"/>
            <w:lang w:eastAsia="uk-UA"/>
          </w:rPr>
          <w:t>[1]</w:t>
        </w:r>
      </w:hyperlink>
      <w:r w:rsidR="00D90FD6" w:rsidRPr="004A20EC">
        <w:rPr>
          <w:rFonts w:ascii="Times New Roman" w:eastAsia="Times New Roman" w:hAnsi="Times New Roman" w:cs="Times New Roman"/>
          <w:sz w:val="20"/>
          <w:szCs w:val="20"/>
          <w:lang w:eastAsia="uk-UA"/>
        </w:rPr>
        <w:t> </w:t>
      </w:r>
      <w:r w:rsidR="003657D5" w:rsidRPr="004A20EC">
        <w:rPr>
          <w:rFonts w:ascii="Times New Roman" w:eastAsia="Times New Roman" w:hAnsi="Times New Roman" w:cs="Times New Roman"/>
          <w:sz w:val="20"/>
          <w:szCs w:val="20"/>
          <w:lang w:eastAsia="uk-UA"/>
        </w:rPr>
        <w:t>Конвенція Організації Об</w:t>
      </w:r>
      <w:r w:rsidR="00826831" w:rsidRPr="004A20EC">
        <w:rPr>
          <w:rFonts w:ascii="Times New Roman" w:eastAsia="Times New Roman" w:hAnsi="Times New Roman" w:cs="Times New Roman"/>
          <w:sz w:val="20"/>
          <w:szCs w:val="20"/>
          <w:lang w:eastAsia="uk-UA"/>
        </w:rPr>
        <w:t>’</w:t>
      </w:r>
      <w:r w:rsidR="003657D5" w:rsidRPr="004A20EC">
        <w:rPr>
          <w:rFonts w:ascii="Times New Roman" w:eastAsia="Times New Roman" w:hAnsi="Times New Roman" w:cs="Times New Roman"/>
          <w:sz w:val="20"/>
          <w:szCs w:val="20"/>
          <w:lang w:eastAsia="uk-UA"/>
        </w:rPr>
        <w:t>єднаних Націй про права дитини, стаття 2.1.</w:t>
      </w:r>
    </w:p>
    <w:p w:rsidR="003657D5" w:rsidRPr="004A20EC" w:rsidRDefault="008F3F29" w:rsidP="00D90FD6">
      <w:pPr>
        <w:shd w:val="clear" w:color="auto" w:fill="FFFFFF"/>
        <w:spacing w:before="96" w:after="0" w:line="240" w:lineRule="auto"/>
        <w:rPr>
          <w:rFonts w:ascii="Times New Roman" w:eastAsia="Times New Roman" w:hAnsi="Times New Roman" w:cs="Times New Roman"/>
          <w:sz w:val="20"/>
          <w:szCs w:val="20"/>
          <w:lang w:eastAsia="uk-UA"/>
        </w:rPr>
      </w:pPr>
      <w:hyperlink r:id="rId12" w:anchor="_ftnref2" w:history="1">
        <w:r w:rsidR="00D90FD6" w:rsidRPr="004A20EC">
          <w:rPr>
            <w:rFonts w:ascii="Times New Roman" w:eastAsia="Times New Roman" w:hAnsi="Times New Roman" w:cs="Times New Roman"/>
            <w:sz w:val="20"/>
            <w:szCs w:val="20"/>
            <w:lang w:eastAsia="uk-UA"/>
          </w:rPr>
          <w:t>[2]</w:t>
        </w:r>
      </w:hyperlink>
      <w:r w:rsidR="00D90FD6" w:rsidRPr="004A20EC">
        <w:rPr>
          <w:rFonts w:ascii="Times New Roman" w:eastAsia="Times New Roman" w:hAnsi="Times New Roman" w:cs="Times New Roman"/>
          <w:sz w:val="20"/>
          <w:szCs w:val="20"/>
          <w:lang w:eastAsia="uk-UA"/>
        </w:rPr>
        <w:t> </w:t>
      </w:r>
      <w:r w:rsidR="003657D5" w:rsidRPr="004A20EC">
        <w:rPr>
          <w:rFonts w:ascii="Times New Roman" w:eastAsia="Times New Roman" w:hAnsi="Times New Roman" w:cs="Times New Roman"/>
          <w:sz w:val="20"/>
          <w:szCs w:val="20"/>
          <w:lang w:eastAsia="uk-UA"/>
        </w:rPr>
        <w:t>«Хеш» - це унікальний цифровий відбиток, призначений для цифрових файлів, включаючи ті, що представляють матеріали для сексуального розбещення дітей. Хеші дозволяють проводити швидкий аналіз великої кількості даних, уникаючи необхідності вивчення потенційних зображень сексуального насильства над дітьми окремо. Хеш не відображає сам образ і не може бути зворотним, щоб створювати образи для сексуального насильства над дітьми.</w:t>
      </w:r>
    </w:p>
    <w:p w:rsidR="00D90FD6" w:rsidRPr="004A20EC" w:rsidRDefault="008F3F29" w:rsidP="00D90FD6">
      <w:pPr>
        <w:shd w:val="clear" w:color="auto" w:fill="FFFFFF"/>
        <w:spacing w:before="96" w:after="0" w:line="240" w:lineRule="auto"/>
        <w:rPr>
          <w:rFonts w:ascii="Times New Roman" w:eastAsia="Times New Roman" w:hAnsi="Times New Roman" w:cs="Times New Roman"/>
          <w:sz w:val="20"/>
          <w:szCs w:val="20"/>
          <w:lang w:eastAsia="uk-UA"/>
        </w:rPr>
      </w:pPr>
      <w:hyperlink r:id="rId13" w:anchor="_ftnref3" w:history="1">
        <w:r w:rsidR="00D90FD6" w:rsidRPr="004A20EC">
          <w:rPr>
            <w:rFonts w:ascii="Times New Roman" w:eastAsia="Times New Roman" w:hAnsi="Times New Roman" w:cs="Times New Roman"/>
            <w:sz w:val="20"/>
            <w:szCs w:val="20"/>
            <w:lang w:eastAsia="uk-UA"/>
          </w:rPr>
          <w:t>[3]</w:t>
        </w:r>
      </w:hyperlink>
      <w:r w:rsidR="00D90FD6" w:rsidRPr="004A20EC">
        <w:rPr>
          <w:rFonts w:ascii="Times New Roman" w:eastAsia="Times New Roman" w:hAnsi="Times New Roman" w:cs="Times New Roman"/>
          <w:sz w:val="20"/>
          <w:szCs w:val="20"/>
          <w:lang w:eastAsia="uk-UA"/>
        </w:rPr>
        <w:t> </w:t>
      </w:r>
      <w:r w:rsidR="003657D5" w:rsidRPr="004A20EC">
        <w:rPr>
          <w:rFonts w:ascii="Times New Roman" w:eastAsia="Times New Roman" w:hAnsi="Times New Roman" w:cs="Times New Roman"/>
          <w:sz w:val="20"/>
          <w:szCs w:val="20"/>
          <w:lang w:eastAsia="uk-UA"/>
        </w:rPr>
        <w:t>Рекомендація</w:t>
      </w:r>
      <w:r w:rsidR="00D90FD6" w:rsidRPr="004A20EC">
        <w:rPr>
          <w:rFonts w:ascii="Times New Roman" w:eastAsia="Times New Roman" w:hAnsi="Times New Roman" w:cs="Times New Roman"/>
          <w:sz w:val="20"/>
          <w:szCs w:val="20"/>
          <w:lang w:eastAsia="uk-UA"/>
        </w:rPr>
        <w:t> </w:t>
      </w:r>
      <w:hyperlink r:id="rId14" w:tooltip="Recommendation of the Committee of Ministers to member states on integrated national strategies for the protection of children from violence (Adopted by the Committee of Ministers on 18 November 2009 at the 1070bis meeting of the Ministers' Deputies)" w:history="1">
        <w:r w:rsidR="00D90FD6" w:rsidRPr="004A20EC">
          <w:rPr>
            <w:rFonts w:ascii="Times New Roman" w:eastAsia="Times New Roman" w:hAnsi="Times New Roman" w:cs="Times New Roman"/>
            <w:sz w:val="20"/>
            <w:szCs w:val="20"/>
            <w:lang w:eastAsia="uk-UA"/>
          </w:rPr>
          <w:t>CM/</w:t>
        </w:r>
        <w:proofErr w:type="spellStart"/>
        <w:r w:rsidR="00D90FD6" w:rsidRPr="004A20EC">
          <w:rPr>
            <w:rFonts w:ascii="Times New Roman" w:eastAsia="Times New Roman" w:hAnsi="Times New Roman" w:cs="Times New Roman"/>
            <w:sz w:val="20"/>
            <w:szCs w:val="20"/>
            <w:lang w:eastAsia="uk-UA"/>
          </w:rPr>
          <w:t>Rec</w:t>
        </w:r>
        <w:proofErr w:type="spellEnd"/>
        <w:r w:rsidR="00D90FD6" w:rsidRPr="004A20EC">
          <w:rPr>
            <w:rFonts w:ascii="Times New Roman" w:eastAsia="Times New Roman" w:hAnsi="Times New Roman" w:cs="Times New Roman"/>
            <w:sz w:val="20"/>
            <w:szCs w:val="20"/>
            <w:lang w:eastAsia="uk-UA"/>
          </w:rPr>
          <w:t>(2009)10</w:t>
        </w:r>
      </w:hyperlink>
      <w:r w:rsidR="00D90FD6" w:rsidRPr="004A20EC">
        <w:rPr>
          <w:rFonts w:ascii="Times New Roman" w:eastAsia="Times New Roman" w:hAnsi="Times New Roman" w:cs="Times New Roman"/>
          <w:sz w:val="20"/>
          <w:szCs w:val="20"/>
          <w:lang w:eastAsia="uk-UA"/>
        </w:rPr>
        <w:t> </w:t>
      </w:r>
      <w:r w:rsidR="003657D5" w:rsidRPr="004A20EC">
        <w:rPr>
          <w:rFonts w:ascii="Times New Roman" w:hAnsi="Times New Roman" w:cs="Times New Roman"/>
          <w:sz w:val="20"/>
          <w:szCs w:val="20"/>
        </w:rPr>
        <w:t>Комітету міністрів державам-членам щодо комплексних національних стратегій захисту дітей від насильства, Додаток 1</w:t>
      </w:r>
      <w:r w:rsidR="00D90FD6" w:rsidRPr="004A20EC">
        <w:rPr>
          <w:rFonts w:ascii="Times New Roman" w:eastAsia="Times New Roman" w:hAnsi="Times New Roman" w:cs="Times New Roman"/>
          <w:sz w:val="20"/>
          <w:szCs w:val="20"/>
          <w:lang w:eastAsia="uk-UA"/>
        </w:rPr>
        <w:t>.</w:t>
      </w:r>
    </w:p>
    <w:sectPr w:rsidR="00D90FD6" w:rsidRPr="004A20EC">
      <w:headerReference w:type="defaul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29" w:rsidRDefault="008F3F29" w:rsidP="003B0980">
      <w:pPr>
        <w:spacing w:after="0" w:line="240" w:lineRule="auto"/>
      </w:pPr>
      <w:r>
        <w:separator/>
      </w:r>
    </w:p>
  </w:endnote>
  <w:endnote w:type="continuationSeparator" w:id="0">
    <w:p w:rsidR="008F3F29" w:rsidRDefault="008F3F29" w:rsidP="003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Light">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29" w:rsidRDefault="008F3F29" w:rsidP="003B0980">
      <w:pPr>
        <w:spacing w:after="0" w:line="240" w:lineRule="auto"/>
      </w:pPr>
      <w:r>
        <w:separator/>
      </w:r>
    </w:p>
  </w:footnote>
  <w:footnote w:type="continuationSeparator" w:id="0">
    <w:p w:rsidR="008F3F29" w:rsidRDefault="008F3F29" w:rsidP="003B0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FB4" w:rsidRPr="003B0980" w:rsidRDefault="00175FB4" w:rsidP="003B0980">
    <w:pPr>
      <w:pStyle w:val="a5"/>
      <w:jc w:val="right"/>
      <w:rPr>
        <w:rFonts w:ascii="Times New Roman" w:hAnsi="Times New Roman" w:cs="Times New Roman"/>
        <w:i/>
      </w:rPr>
    </w:pPr>
    <w:r w:rsidRPr="003B0980">
      <w:rPr>
        <w:rFonts w:ascii="Times New Roman" w:hAnsi="Times New Roman" w:cs="Times New Roman"/>
        <w:i/>
      </w:rPr>
      <w:t>Неофіційний переклад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FD6"/>
    <w:rsid w:val="000001E6"/>
    <w:rsid w:val="000041AD"/>
    <w:rsid w:val="000057B8"/>
    <w:rsid w:val="00005886"/>
    <w:rsid w:val="00007D4D"/>
    <w:rsid w:val="000119F7"/>
    <w:rsid w:val="00011C29"/>
    <w:rsid w:val="00013E06"/>
    <w:rsid w:val="00017147"/>
    <w:rsid w:val="00017579"/>
    <w:rsid w:val="0002076B"/>
    <w:rsid w:val="0002117E"/>
    <w:rsid w:val="000219FC"/>
    <w:rsid w:val="000229AC"/>
    <w:rsid w:val="00024EF8"/>
    <w:rsid w:val="0002645E"/>
    <w:rsid w:val="00026581"/>
    <w:rsid w:val="00027CC5"/>
    <w:rsid w:val="000314B4"/>
    <w:rsid w:val="00031865"/>
    <w:rsid w:val="000330FD"/>
    <w:rsid w:val="00035B66"/>
    <w:rsid w:val="000361FD"/>
    <w:rsid w:val="00041089"/>
    <w:rsid w:val="0004642D"/>
    <w:rsid w:val="00047CC0"/>
    <w:rsid w:val="00052ED7"/>
    <w:rsid w:val="00053B0F"/>
    <w:rsid w:val="00054491"/>
    <w:rsid w:val="00054F18"/>
    <w:rsid w:val="00055813"/>
    <w:rsid w:val="00057227"/>
    <w:rsid w:val="000577F2"/>
    <w:rsid w:val="00060A13"/>
    <w:rsid w:val="00063F29"/>
    <w:rsid w:val="000679A5"/>
    <w:rsid w:val="00071804"/>
    <w:rsid w:val="00071864"/>
    <w:rsid w:val="000834A0"/>
    <w:rsid w:val="00085BF9"/>
    <w:rsid w:val="000900EF"/>
    <w:rsid w:val="00093951"/>
    <w:rsid w:val="000976F8"/>
    <w:rsid w:val="000A745B"/>
    <w:rsid w:val="000A7CA5"/>
    <w:rsid w:val="000B01A5"/>
    <w:rsid w:val="000B1790"/>
    <w:rsid w:val="000B3267"/>
    <w:rsid w:val="000B568E"/>
    <w:rsid w:val="000B7DCE"/>
    <w:rsid w:val="000C306C"/>
    <w:rsid w:val="000C5BAA"/>
    <w:rsid w:val="000C7D3B"/>
    <w:rsid w:val="000D5265"/>
    <w:rsid w:val="000D5C49"/>
    <w:rsid w:val="000D67CA"/>
    <w:rsid w:val="000D7D7B"/>
    <w:rsid w:val="000E02B4"/>
    <w:rsid w:val="000E5C38"/>
    <w:rsid w:val="000E6EAC"/>
    <w:rsid w:val="000F1186"/>
    <w:rsid w:val="000F2F60"/>
    <w:rsid w:val="000F31BC"/>
    <w:rsid w:val="000F4EE7"/>
    <w:rsid w:val="000F66A7"/>
    <w:rsid w:val="00106BC4"/>
    <w:rsid w:val="001079FE"/>
    <w:rsid w:val="001113D4"/>
    <w:rsid w:val="00111905"/>
    <w:rsid w:val="00112719"/>
    <w:rsid w:val="001153A8"/>
    <w:rsid w:val="00116EF9"/>
    <w:rsid w:val="001170CC"/>
    <w:rsid w:val="00121446"/>
    <w:rsid w:val="00121C50"/>
    <w:rsid w:val="00123BD6"/>
    <w:rsid w:val="001248B1"/>
    <w:rsid w:val="00125DA7"/>
    <w:rsid w:val="00126359"/>
    <w:rsid w:val="0012684D"/>
    <w:rsid w:val="001305AE"/>
    <w:rsid w:val="00140E9A"/>
    <w:rsid w:val="00141E1F"/>
    <w:rsid w:val="00143E2A"/>
    <w:rsid w:val="00144460"/>
    <w:rsid w:val="00144E86"/>
    <w:rsid w:val="00145B20"/>
    <w:rsid w:val="00146B41"/>
    <w:rsid w:val="00151267"/>
    <w:rsid w:val="00157D14"/>
    <w:rsid w:val="00157F13"/>
    <w:rsid w:val="001615FC"/>
    <w:rsid w:val="001643A6"/>
    <w:rsid w:val="00164F8C"/>
    <w:rsid w:val="00166357"/>
    <w:rsid w:val="00170BA3"/>
    <w:rsid w:val="001712E0"/>
    <w:rsid w:val="0017481B"/>
    <w:rsid w:val="00175FB4"/>
    <w:rsid w:val="0018049C"/>
    <w:rsid w:val="00187331"/>
    <w:rsid w:val="00187C18"/>
    <w:rsid w:val="0019576D"/>
    <w:rsid w:val="00195D39"/>
    <w:rsid w:val="00196CF8"/>
    <w:rsid w:val="00197417"/>
    <w:rsid w:val="001A211D"/>
    <w:rsid w:val="001A2A3A"/>
    <w:rsid w:val="001A2A67"/>
    <w:rsid w:val="001A45B8"/>
    <w:rsid w:val="001A4E76"/>
    <w:rsid w:val="001A622B"/>
    <w:rsid w:val="001A6966"/>
    <w:rsid w:val="001A6B01"/>
    <w:rsid w:val="001B12A0"/>
    <w:rsid w:val="001B32BC"/>
    <w:rsid w:val="001B3996"/>
    <w:rsid w:val="001B7162"/>
    <w:rsid w:val="001C0A20"/>
    <w:rsid w:val="001C0C33"/>
    <w:rsid w:val="001C3F1F"/>
    <w:rsid w:val="001C6631"/>
    <w:rsid w:val="001D0B96"/>
    <w:rsid w:val="001D10CB"/>
    <w:rsid w:val="001D5153"/>
    <w:rsid w:val="001D6F57"/>
    <w:rsid w:val="001E23C4"/>
    <w:rsid w:val="001E3EED"/>
    <w:rsid w:val="001F25CB"/>
    <w:rsid w:val="001F41C6"/>
    <w:rsid w:val="001F4519"/>
    <w:rsid w:val="001F48AE"/>
    <w:rsid w:val="001F67CD"/>
    <w:rsid w:val="001F7546"/>
    <w:rsid w:val="001F7B87"/>
    <w:rsid w:val="00202E9E"/>
    <w:rsid w:val="0020314E"/>
    <w:rsid w:val="00204FB2"/>
    <w:rsid w:val="00207F55"/>
    <w:rsid w:val="00210E8B"/>
    <w:rsid w:val="00211DA6"/>
    <w:rsid w:val="00212A26"/>
    <w:rsid w:val="002137F8"/>
    <w:rsid w:val="00215600"/>
    <w:rsid w:val="00217CB5"/>
    <w:rsid w:val="00221978"/>
    <w:rsid w:val="002226C8"/>
    <w:rsid w:val="00223D88"/>
    <w:rsid w:val="002303EE"/>
    <w:rsid w:val="00234064"/>
    <w:rsid w:val="0023496C"/>
    <w:rsid w:val="00234A54"/>
    <w:rsid w:val="00234B69"/>
    <w:rsid w:val="00236765"/>
    <w:rsid w:val="00244DFA"/>
    <w:rsid w:val="00245DE6"/>
    <w:rsid w:val="002467EC"/>
    <w:rsid w:val="00252DE0"/>
    <w:rsid w:val="0025413A"/>
    <w:rsid w:val="00255796"/>
    <w:rsid w:val="00265564"/>
    <w:rsid w:val="00266CE7"/>
    <w:rsid w:val="00271AD8"/>
    <w:rsid w:val="002752C2"/>
    <w:rsid w:val="00275777"/>
    <w:rsid w:val="0027682D"/>
    <w:rsid w:val="00280214"/>
    <w:rsid w:val="0028582C"/>
    <w:rsid w:val="0029260A"/>
    <w:rsid w:val="00294D83"/>
    <w:rsid w:val="0029700F"/>
    <w:rsid w:val="002975E5"/>
    <w:rsid w:val="002A0CAD"/>
    <w:rsid w:val="002B2061"/>
    <w:rsid w:val="002B602B"/>
    <w:rsid w:val="002C07BA"/>
    <w:rsid w:val="002C45E6"/>
    <w:rsid w:val="002C71B1"/>
    <w:rsid w:val="002D1863"/>
    <w:rsid w:val="002F202B"/>
    <w:rsid w:val="002F6844"/>
    <w:rsid w:val="0030441A"/>
    <w:rsid w:val="00304959"/>
    <w:rsid w:val="00304D0D"/>
    <w:rsid w:val="00307973"/>
    <w:rsid w:val="00317475"/>
    <w:rsid w:val="00324967"/>
    <w:rsid w:val="0032535F"/>
    <w:rsid w:val="00325D07"/>
    <w:rsid w:val="00326459"/>
    <w:rsid w:val="0034324C"/>
    <w:rsid w:val="003458C0"/>
    <w:rsid w:val="00347849"/>
    <w:rsid w:val="0035039D"/>
    <w:rsid w:val="00352549"/>
    <w:rsid w:val="00357B16"/>
    <w:rsid w:val="00357BBC"/>
    <w:rsid w:val="003657D5"/>
    <w:rsid w:val="00366D6A"/>
    <w:rsid w:val="00367A55"/>
    <w:rsid w:val="00367BEB"/>
    <w:rsid w:val="0037039F"/>
    <w:rsid w:val="00370739"/>
    <w:rsid w:val="00371F1F"/>
    <w:rsid w:val="00376CF1"/>
    <w:rsid w:val="003808F2"/>
    <w:rsid w:val="003818EE"/>
    <w:rsid w:val="003839BE"/>
    <w:rsid w:val="00386AC6"/>
    <w:rsid w:val="0038761D"/>
    <w:rsid w:val="003876B0"/>
    <w:rsid w:val="003876F6"/>
    <w:rsid w:val="003930BC"/>
    <w:rsid w:val="003954A7"/>
    <w:rsid w:val="003A283F"/>
    <w:rsid w:val="003A5050"/>
    <w:rsid w:val="003A6760"/>
    <w:rsid w:val="003A6B70"/>
    <w:rsid w:val="003A6C14"/>
    <w:rsid w:val="003B0980"/>
    <w:rsid w:val="003B38BB"/>
    <w:rsid w:val="003C0FB0"/>
    <w:rsid w:val="003C11C9"/>
    <w:rsid w:val="003C6167"/>
    <w:rsid w:val="003C6E81"/>
    <w:rsid w:val="003C7884"/>
    <w:rsid w:val="003C7E8A"/>
    <w:rsid w:val="003D028B"/>
    <w:rsid w:val="003D6739"/>
    <w:rsid w:val="003D6AA0"/>
    <w:rsid w:val="003D75F5"/>
    <w:rsid w:val="003D7E4E"/>
    <w:rsid w:val="003E056C"/>
    <w:rsid w:val="003E07AA"/>
    <w:rsid w:val="003E2BBA"/>
    <w:rsid w:val="003F2190"/>
    <w:rsid w:val="003F23E0"/>
    <w:rsid w:val="003F2D30"/>
    <w:rsid w:val="003F4FA8"/>
    <w:rsid w:val="003F52D6"/>
    <w:rsid w:val="00403399"/>
    <w:rsid w:val="00403699"/>
    <w:rsid w:val="00403EA7"/>
    <w:rsid w:val="00414B66"/>
    <w:rsid w:val="00415E02"/>
    <w:rsid w:val="004162A2"/>
    <w:rsid w:val="00432B3C"/>
    <w:rsid w:val="0043340A"/>
    <w:rsid w:val="00436330"/>
    <w:rsid w:val="004375DD"/>
    <w:rsid w:val="00437AB5"/>
    <w:rsid w:val="0044107E"/>
    <w:rsid w:val="004422A7"/>
    <w:rsid w:val="00443115"/>
    <w:rsid w:val="004432F4"/>
    <w:rsid w:val="00444282"/>
    <w:rsid w:val="004469F8"/>
    <w:rsid w:val="0045045A"/>
    <w:rsid w:val="00454E04"/>
    <w:rsid w:val="00471A27"/>
    <w:rsid w:val="00471EDE"/>
    <w:rsid w:val="00476B5C"/>
    <w:rsid w:val="00484F66"/>
    <w:rsid w:val="00486992"/>
    <w:rsid w:val="00486CEB"/>
    <w:rsid w:val="004941AC"/>
    <w:rsid w:val="0049579E"/>
    <w:rsid w:val="0049662F"/>
    <w:rsid w:val="004A1CAB"/>
    <w:rsid w:val="004A20EC"/>
    <w:rsid w:val="004A438F"/>
    <w:rsid w:val="004A48EF"/>
    <w:rsid w:val="004A524F"/>
    <w:rsid w:val="004B2E94"/>
    <w:rsid w:val="004B4551"/>
    <w:rsid w:val="004B7722"/>
    <w:rsid w:val="004C0F4C"/>
    <w:rsid w:val="004C2284"/>
    <w:rsid w:val="004D05EA"/>
    <w:rsid w:val="004E1F5D"/>
    <w:rsid w:val="004E22BC"/>
    <w:rsid w:val="004F01DD"/>
    <w:rsid w:val="004F090B"/>
    <w:rsid w:val="004F154A"/>
    <w:rsid w:val="00500AF1"/>
    <w:rsid w:val="005078FA"/>
    <w:rsid w:val="00507A4C"/>
    <w:rsid w:val="00514F39"/>
    <w:rsid w:val="00520E50"/>
    <w:rsid w:val="005253E9"/>
    <w:rsid w:val="00525C4D"/>
    <w:rsid w:val="00525F80"/>
    <w:rsid w:val="00526308"/>
    <w:rsid w:val="00526728"/>
    <w:rsid w:val="005306DB"/>
    <w:rsid w:val="0053691E"/>
    <w:rsid w:val="005369D8"/>
    <w:rsid w:val="00541C57"/>
    <w:rsid w:val="00542998"/>
    <w:rsid w:val="005453AC"/>
    <w:rsid w:val="00545BAF"/>
    <w:rsid w:val="00547E1F"/>
    <w:rsid w:val="005518AB"/>
    <w:rsid w:val="00553EFB"/>
    <w:rsid w:val="00554318"/>
    <w:rsid w:val="005547E3"/>
    <w:rsid w:val="00556A8B"/>
    <w:rsid w:val="00556F5C"/>
    <w:rsid w:val="00560910"/>
    <w:rsid w:val="00560D7F"/>
    <w:rsid w:val="00560E69"/>
    <w:rsid w:val="00561C4E"/>
    <w:rsid w:val="00562B12"/>
    <w:rsid w:val="00562DBE"/>
    <w:rsid w:val="005676BF"/>
    <w:rsid w:val="00570D1A"/>
    <w:rsid w:val="0057391A"/>
    <w:rsid w:val="00574D93"/>
    <w:rsid w:val="00574F68"/>
    <w:rsid w:val="005751FE"/>
    <w:rsid w:val="00581657"/>
    <w:rsid w:val="005825AB"/>
    <w:rsid w:val="00584EE8"/>
    <w:rsid w:val="005863E0"/>
    <w:rsid w:val="0058688D"/>
    <w:rsid w:val="00587C0C"/>
    <w:rsid w:val="005973D5"/>
    <w:rsid w:val="005A1161"/>
    <w:rsid w:val="005A3A1E"/>
    <w:rsid w:val="005A66AD"/>
    <w:rsid w:val="005B4AEC"/>
    <w:rsid w:val="005B51D5"/>
    <w:rsid w:val="005B53C8"/>
    <w:rsid w:val="005B622A"/>
    <w:rsid w:val="005B66B6"/>
    <w:rsid w:val="005B6D65"/>
    <w:rsid w:val="005C13F2"/>
    <w:rsid w:val="005C2E2F"/>
    <w:rsid w:val="005C318E"/>
    <w:rsid w:val="005C471D"/>
    <w:rsid w:val="005C4A4D"/>
    <w:rsid w:val="005C5780"/>
    <w:rsid w:val="005D606E"/>
    <w:rsid w:val="005E0D21"/>
    <w:rsid w:val="005E6B4C"/>
    <w:rsid w:val="005E7904"/>
    <w:rsid w:val="005F0775"/>
    <w:rsid w:val="005F0CDC"/>
    <w:rsid w:val="005F2034"/>
    <w:rsid w:val="005F2143"/>
    <w:rsid w:val="005F2FAD"/>
    <w:rsid w:val="005F3387"/>
    <w:rsid w:val="005F4BFE"/>
    <w:rsid w:val="005F5959"/>
    <w:rsid w:val="00600315"/>
    <w:rsid w:val="006020D5"/>
    <w:rsid w:val="0060245E"/>
    <w:rsid w:val="00605649"/>
    <w:rsid w:val="00606F0B"/>
    <w:rsid w:val="006100EB"/>
    <w:rsid w:val="00611932"/>
    <w:rsid w:val="00611ACC"/>
    <w:rsid w:val="00612CB3"/>
    <w:rsid w:val="00620B22"/>
    <w:rsid w:val="00621069"/>
    <w:rsid w:val="00621783"/>
    <w:rsid w:val="00626A80"/>
    <w:rsid w:val="00627DB6"/>
    <w:rsid w:val="00633624"/>
    <w:rsid w:val="006336F0"/>
    <w:rsid w:val="006355E7"/>
    <w:rsid w:val="00641396"/>
    <w:rsid w:val="00641B4E"/>
    <w:rsid w:val="006456E7"/>
    <w:rsid w:val="00650836"/>
    <w:rsid w:val="00652E67"/>
    <w:rsid w:val="00653A21"/>
    <w:rsid w:val="00654A63"/>
    <w:rsid w:val="006573D7"/>
    <w:rsid w:val="0065752D"/>
    <w:rsid w:val="0066026D"/>
    <w:rsid w:val="00662C01"/>
    <w:rsid w:val="006648C7"/>
    <w:rsid w:val="00664C17"/>
    <w:rsid w:val="00666161"/>
    <w:rsid w:val="00671CBB"/>
    <w:rsid w:val="0067766E"/>
    <w:rsid w:val="006866D8"/>
    <w:rsid w:val="00691471"/>
    <w:rsid w:val="00691DA5"/>
    <w:rsid w:val="0069319A"/>
    <w:rsid w:val="00693269"/>
    <w:rsid w:val="006949C7"/>
    <w:rsid w:val="00697474"/>
    <w:rsid w:val="00697CCC"/>
    <w:rsid w:val="006A2B24"/>
    <w:rsid w:val="006A6110"/>
    <w:rsid w:val="006A6280"/>
    <w:rsid w:val="006B04AB"/>
    <w:rsid w:val="006C1AE7"/>
    <w:rsid w:val="006C1C34"/>
    <w:rsid w:val="006C60A1"/>
    <w:rsid w:val="006C63D3"/>
    <w:rsid w:val="006C6F14"/>
    <w:rsid w:val="006D072B"/>
    <w:rsid w:val="006D0F1A"/>
    <w:rsid w:val="006D4D81"/>
    <w:rsid w:val="006E0C82"/>
    <w:rsid w:val="006E5860"/>
    <w:rsid w:val="006F0CF6"/>
    <w:rsid w:val="0070092F"/>
    <w:rsid w:val="00703173"/>
    <w:rsid w:val="00703AEF"/>
    <w:rsid w:val="00704A70"/>
    <w:rsid w:val="00704D25"/>
    <w:rsid w:val="00704FA1"/>
    <w:rsid w:val="007128B1"/>
    <w:rsid w:val="00715E29"/>
    <w:rsid w:val="007216B1"/>
    <w:rsid w:val="00731923"/>
    <w:rsid w:val="00731B5F"/>
    <w:rsid w:val="0073247F"/>
    <w:rsid w:val="00733B34"/>
    <w:rsid w:val="00734C7F"/>
    <w:rsid w:val="007372AB"/>
    <w:rsid w:val="007423B7"/>
    <w:rsid w:val="00744249"/>
    <w:rsid w:val="0075323D"/>
    <w:rsid w:val="0075512C"/>
    <w:rsid w:val="007605F7"/>
    <w:rsid w:val="007709F0"/>
    <w:rsid w:val="0077332B"/>
    <w:rsid w:val="00776294"/>
    <w:rsid w:val="00776A42"/>
    <w:rsid w:val="00780B94"/>
    <w:rsid w:val="0078312F"/>
    <w:rsid w:val="00783459"/>
    <w:rsid w:val="00787591"/>
    <w:rsid w:val="007A25F1"/>
    <w:rsid w:val="007A2A27"/>
    <w:rsid w:val="007A36C7"/>
    <w:rsid w:val="007A7525"/>
    <w:rsid w:val="007A7ADA"/>
    <w:rsid w:val="007A7F78"/>
    <w:rsid w:val="007B0717"/>
    <w:rsid w:val="007B0BBA"/>
    <w:rsid w:val="007B12A9"/>
    <w:rsid w:val="007B17A1"/>
    <w:rsid w:val="007B1905"/>
    <w:rsid w:val="007B1B3F"/>
    <w:rsid w:val="007B36C7"/>
    <w:rsid w:val="007B4749"/>
    <w:rsid w:val="007C147B"/>
    <w:rsid w:val="007C3E24"/>
    <w:rsid w:val="007C6B01"/>
    <w:rsid w:val="007D0134"/>
    <w:rsid w:val="007D2A2F"/>
    <w:rsid w:val="007D2E56"/>
    <w:rsid w:val="007D2F8C"/>
    <w:rsid w:val="007D59E6"/>
    <w:rsid w:val="007D5CBE"/>
    <w:rsid w:val="007E0EF5"/>
    <w:rsid w:val="007E59E7"/>
    <w:rsid w:val="007F1149"/>
    <w:rsid w:val="007F466C"/>
    <w:rsid w:val="007F6F44"/>
    <w:rsid w:val="008007AB"/>
    <w:rsid w:val="00801580"/>
    <w:rsid w:val="00801BAC"/>
    <w:rsid w:val="00801FEE"/>
    <w:rsid w:val="0080389C"/>
    <w:rsid w:val="00805173"/>
    <w:rsid w:val="00807F63"/>
    <w:rsid w:val="008109B5"/>
    <w:rsid w:val="00810F88"/>
    <w:rsid w:val="008135ED"/>
    <w:rsid w:val="00814671"/>
    <w:rsid w:val="00820F7A"/>
    <w:rsid w:val="00824CAB"/>
    <w:rsid w:val="00826831"/>
    <w:rsid w:val="00833BF9"/>
    <w:rsid w:val="00833FFA"/>
    <w:rsid w:val="00835CE6"/>
    <w:rsid w:val="00836995"/>
    <w:rsid w:val="00836DA8"/>
    <w:rsid w:val="00837D4B"/>
    <w:rsid w:val="008401B6"/>
    <w:rsid w:val="00841B2B"/>
    <w:rsid w:val="0084273C"/>
    <w:rsid w:val="008448DB"/>
    <w:rsid w:val="00844B6B"/>
    <w:rsid w:val="00845BE1"/>
    <w:rsid w:val="00845DA8"/>
    <w:rsid w:val="00850F76"/>
    <w:rsid w:val="0085144E"/>
    <w:rsid w:val="00854769"/>
    <w:rsid w:val="008574EE"/>
    <w:rsid w:val="008577C6"/>
    <w:rsid w:val="00860BD9"/>
    <w:rsid w:val="00872E97"/>
    <w:rsid w:val="008736F5"/>
    <w:rsid w:val="00876EC9"/>
    <w:rsid w:val="008810AF"/>
    <w:rsid w:val="00882EE6"/>
    <w:rsid w:val="00885457"/>
    <w:rsid w:val="00886024"/>
    <w:rsid w:val="008871ED"/>
    <w:rsid w:val="00894140"/>
    <w:rsid w:val="008A5217"/>
    <w:rsid w:val="008A55CC"/>
    <w:rsid w:val="008A655A"/>
    <w:rsid w:val="008A6C99"/>
    <w:rsid w:val="008C016D"/>
    <w:rsid w:val="008C265A"/>
    <w:rsid w:val="008C3003"/>
    <w:rsid w:val="008C5943"/>
    <w:rsid w:val="008C6FE1"/>
    <w:rsid w:val="008D2305"/>
    <w:rsid w:val="008D31DF"/>
    <w:rsid w:val="008D540C"/>
    <w:rsid w:val="008E4C1B"/>
    <w:rsid w:val="008E6801"/>
    <w:rsid w:val="008F39E0"/>
    <w:rsid w:val="008F3F29"/>
    <w:rsid w:val="008F5566"/>
    <w:rsid w:val="009027A5"/>
    <w:rsid w:val="00904244"/>
    <w:rsid w:val="0091091C"/>
    <w:rsid w:val="00910D8F"/>
    <w:rsid w:val="00921313"/>
    <w:rsid w:val="009237AA"/>
    <w:rsid w:val="00930839"/>
    <w:rsid w:val="009328EF"/>
    <w:rsid w:val="0093629C"/>
    <w:rsid w:val="00936380"/>
    <w:rsid w:val="00937B9D"/>
    <w:rsid w:val="00945D5A"/>
    <w:rsid w:val="00945E87"/>
    <w:rsid w:val="00954499"/>
    <w:rsid w:val="00954A27"/>
    <w:rsid w:val="009632FB"/>
    <w:rsid w:val="00967227"/>
    <w:rsid w:val="00967F31"/>
    <w:rsid w:val="00972E83"/>
    <w:rsid w:val="00973A09"/>
    <w:rsid w:val="00973C4D"/>
    <w:rsid w:val="009760BF"/>
    <w:rsid w:val="009769A3"/>
    <w:rsid w:val="009769C1"/>
    <w:rsid w:val="00983EDC"/>
    <w:rsid w:val="00985198"/>
    <w:rsid w:val="00986E5C"/>
    <w:rsid w:val="00991A07"/>
    <w:rsid w:val="009946F1"/>
    <w:rsid w:val="00995FA3"/>
    <w:rsid w:val="009A09C7"/>
    <w:rsid w:val="009A21F1"/>
    <w:rsid w:val="009A2E43"/>
    <w:rsid w:val="009A7892"/>
    <w:rsid w:val="009B039F"/>
    <w:rsid w:val="009B1F09"/>
    <w:rsid w:val="009B3B66"/>
    <w:rsid w:val="009B4994"/>
    <w:rsid w:val="009B767D"/>
    <w:rsid w:val="009C03A0"/>
    <w:rsid w:val="009C2C8E"/>
    <w:rsid w:val="009D0EEA"/>
    <w:rsid w:val="009D2701"/>
    <w:rsid w:val="009D4118"/>
    <w:rsid w:val="009D4618"/>
    <w:rsid w:val="009D47A0"/>
    <w:rsid w:val="009E19EE"/>
    <w:rsid w:val="009E326E"/>
    <w:rsid w:val="009E346B"/>
    <w:rsid w:val="009E6558"/>
    <w:rsid w:val="009E7643"/>
    <w:rsid w:val="009F02C8"/>
    <w:rsid w:val="009F7508"/>
    <w:rsid w:val="00A06355"/>
    <w:rsid w:val="00A12B63"/>
    <w:rsid w:val="00A12B78"/>
    <w:rsid w:val="00A138BA"/>
    <w:rsid w:val="00A145CB"/>
    <w:rsid w:val="00A16553"/>
    <w:rsid w:val="00A177D7"/>
    <w:rsid w:val="00A274AD"/>
    <w:rsid w:val="00A30285"/>
    <w:rsid w:val="00A35E23"/>
    <w:rsid w:val="00A36C3F"/>
    <w:rsid w:val="00A508D8"/>
    <w:rsid w:val="00A5097C"/>
    <w:rsid w:val="00A6244E"/>
    <w:rsid w:val="00A62673"/>
    <w:rsid w:val="00A66C93"/>
    <w:rsid w:val="00A66C9F"/>
    <w:rsid w:val="00A67E65"/>
    <w:rsid w:val="00A71BD1"/>
    <w:rsid w:val="00A75DC0"/>
    <w:rsid w:val="00A76590"/>
    <w:rsid w:val="00A7696A"/>
    <w:rsid w:val="00A77758"/>
    <w:rsid w:val="00A80193"/>
    <w:rsid w:val="00A80B9E"/>
    <w:rsid w:val="00A83E92"/>
    <w:rsid w:val="00A850A7"/>
    <w:rsid w:val="00A85BBB"/>
    <w:rsid w:val="00A85C55"/>
    <w:rsid w:val="00A86A58"/>
    <w:rsid w:val="00A86AA4"/>
    <w:rsid w:val="00A9674A"/>
    <w:rsid w:val="00A97DA4"/>
    <w:rsid w:val="00AA267C"/>
    <w:rsid w:val="00AA31DD"/>
    <w:rsid w:val="00AA3769"/>
    <w:rsid w:val="00AA3ADA"/>
    <w:rsid w:val="00AB12CE"/>
    <w:rsid w:val="00AB1E35"/>
    <w:rsid w:val="00AB4536"/>
    <w:rsid w:val="00AC0BF7"/>
    <w:rsid w:val="00AC18BA"/>
    <w:rsid w:val="00AC6911"/>
    <w:rsid w:val="00AD10AF"/>
    <w:rsid w:val="00AE1217"/>
    <w:rsid w:val="00AE373A"/>
    <w:rsid w:val="00AE5940"/>
    <w:rsid w:val="00AE6F08"/>
    <w:rsid w:val="00AE7565"/>
    <w:rsid w:val="00AF2F4C"/>
    <w:rsid w:val="00AF55AE"/>
    <w:rsid w:val="00B00172"/>
    <w:rsid w:val="00B037AA"/>
    <w:rsid w:val="00B04AAB"/>
    <w:rsid w:val="00B10549"/>
    <w:rsid w:val="00B14C9F"/>
    <w:rsid w:val="00B27F9E"/>
    <w:rsid w:val="00B35DE3"/>
    <w:rsid w:val="00B37E2D"/>
    <w:rsid w:val="00B43981"/>
    <w:rsid w:val="00B47DD6"/>
    <w:rsid w:val="00B53248"/>
    <w:rsid w:val="00B541E9"/>
    <w:rsid w:val="00B54789"/>
    <w:rsid w:val="00B60879"/>
    <w:rsid w:val="00B62040"/>
    <w:rsid w:val="00B648A4"/>
    <w:rsid w:val="00B71BF3"/>
    <w:rsid w:val="00B77932"/>
    <w:rsid w:val="00B80122"/>
    <w:rsid w:val="00B806AA"/>
    <w:rsid w:val="00B80DCA"/>
    <w:rsid w:val="00B81184"/>
    <w:rsid w:val="00B82123"/>
    <w:rsid w:val="00B82C00"/>
    <w:rsid w:val="00B82CD4"/>
    <w:rsid w:val="00B844E2"/>
    <w:rsid w:val="00B85564"/>
    <w:rsid w:val="00B86634"/>
    <w:rsid w:val="00B87863"/>
    <w:rsid w:val="00B927A3"/>
    <w:rsid w:val="00B942BD"/>
    <w:rsid w:val="00B96142"/>
    <w:rsid w:val="00BA125B"/>
    <w:rsid w:val="00BA2B21"/>
    <w:rsid w:val="00BA3654"/>
    <w:rsid w:val="00BA554E"/>
    <w:rsid w:val="00BA7AC9"/>
    <w:rsid w:val="00BB007F"/>
    <w:rsid w:val="00BB14E1"/>
    <w:rsid w:val="00BB1843"/>
    <w:rsid w:val="00BB409D"/>
    <w:rsid w:val="00BB5357"/>
    <w:rsid w:val="00BB5F54"/>
    <w:rsid w:val="00BC133F"/>
    <w:rsid w:val="00BC24B9"/>
    <w:rsid w:val="00BC37AC"/>
    <w:rsid w:val="00BC44A3"/>
    <w:rsid w:val="00BC502B"/>
    <w:rsid w:val="00BD0A15"/>
    <w:rsid w:val="00BD617E"/>
    <w:rsid w:val="00BD6FC6"/>
    <w:rsid w:val="00BD746E"/>
    <w:rsid w:val="00BE27BC"/>
    <w:rsid w:val="00BE4DDE"/>
    <w:rsid w:val="00BE6096"/>
    <w:rsid w:val="00BF58EE"/>
    <w:rsid w:val="00C02BD2"/>
    <w:rsid w:val="00C04380"/>
    <w:rsid w:val="00C04CAC"/>
    <w:rsid w:val="00C108C0"/>
    <w:rsid w:val="00C20392"/>
    <w:rsid w:val="00C21B13"/>
    <w:rsid w:val="00C264B6"/>
    <w:rsid w:val="00C3200C"/>
    <w:rsid w:val="00C34DB6"/>
    <w:rsid w:val="00C36034"/>
    <w:rsid w:val="00C36B66"/>
    <w:rsid w:val="00C37706"/>
    <w:rsid w:val="00C4310C"/>
    <w:rsid w:val="00C50237"/>
    <w:rsid w:val="00C52D87"/>
    <w:rsid w:val="00C56F2A"/>
    <w:rsid w:val="00C57FAD"/>
    <w:rsid w:val="00C6261B"/>
    <w:rsid w:val="00C63971"/>
    <w:rsid w:val="00C63E95"/>
    <w:rsid w:val="00C7290D"/>
    <w:rsid w:val="00C734B5"/>
    <w:rsid w:val="00C75DB8"/>
    <w:rsid w:val="00C772B7"/>
    <w:rsid w:val="00C77603"/>
    <w:rsid w:val="00C7785F"/>
    <w:rsid w:val="00C77FB9"/>
    <w:rsid w:val="00C804F8"/>
    <w:rsid w:val="00C80E65"/>
    <w:rsid w:val="00C867DC"/>
    <w:rsid w:val="00C90EA0"/>
    <w:rsid w:val="00C934CD"/>
    <w:rsid w:val="00C93F10"/>
    <w:rsid w:val="00C95936"/>
    <w:rsid w:val="00CA02A8"/>
    <w:rsid w:val="00CA0AED"/>
    <w:rsid w:val="00CA1694"/>
    <w:rsid w:val="00CA2008"/>
    <w:rsid w:val="00CA475A"/>
    <w:rsid w:val="00CB6D19"/>
    <w:rsid w:val="00CC216C"/>
    <w:rsid w:val="00CC4311"/>
    <w:rsid w:val="00CC5D86"/>
    <w:rsid w:val="00CC6827"/>
    <w:rsid w:val="00CC7721"/>
    <w:rsid w:val="00CD4296"/>
    <w:rsid w:val="00CD6038"/>
    <w:rsid w:val="00CD79BF"/>
    <w:rsid w:val="00CE0D7D"/>
    <w:rsid w:val="00CE1368"/>
    <w:rsid w:val="00CE17CA"/>
    <w:rsid w:val="00CE41C2"/>
    <w:rsid w:val="00CE6B00"/>
    <w:rsid w:val="00CE7696"/>
    <w:rsid w:val="00CF0A41"/>
    <w:rsid w:val="00D014E9"/>
    <w:rsid w:val="00D0261E"/>
    <w:rsid w:val="00D02AB7"/>
    <w:rsid w:val="00D02C13"/>
    <w:rsid w:val="00D03CF3"/>
    <w:rsid w:val="00D04664"/>
    <w:rsid w:val="00D06737"/>
    <w:rsid w:val="00D07DDC"/>
    <w:rsid w:val="00D07EFE"/>
    <w:rsid w:val="00D1153B"/>
    <w:rsid w:val="00D13D5B"/>
    <w:rsid w:val="00D13E98"/>
    <w:rsid w:val="00D16072"/>
    <w:rsid w:val="00D16FDF"/>
    <w:rsid w:val="00D203D5"/>
    <w:rsid w:val="00D24044"/>
    <w:rsid w:val="00D2754F"/>
    <w:rsid w:val="00D30FEC"/>
    <w:rsid w:val="00D322C7"/>
    <w:rsid w:val="00D34349"/>
    <w:rsid w:val="00D372D2"/>
    <w:rsid w:val="00D41B50"/>
    <w:rsid w:val="00D42F2C"/>
    <w:rsid w:val="00D44B99"/>
    <w:rsid w:val="00D44BDE"/>
    <w:rsid w:val="00D44C70"/>
    <w:rsid w:val="00D462DF"/>
    <w:rsid w:val="00D47A43"/>
    <w:rsid w:val="00D567E7"/>
    <w:rsid w:val="00D57755"/>
    <w:rsid w:val="00D71D19"/>
    <w:rsid w:val="00D72000"/>
    <w:rsid w:val="00D72BC1"/>
    <w:rsid w:val="00D72BD5"/>
    <w:rsid w:val="00D73FDE"/>
    <w:rsid w:val="00D77C7D"/>
    <w:rsid w:val="00D81776"/>
    <w:rsid w:val="00D82A3F"/>
    <w:rsid w:val="00D84A55"/>
    <w:rsid w:val="00D84C11"/>
    <w:rsid w:val="00D90FD6"/>
    <w:rsid w:val="00D917A4"/>
    <w:rsid w:val="00D93FAB"/>
    <w:rsid w:val="00D95813"/>
    <w:rsid w:val="00D967D9"/>
    <w:rsid w:val="00D969F7"/>
    <w:rsid w:val="00DA0208"/>
    <w:rsid w:val="00DA1B3A"/>
    <w:rsid w:val="00DA1BEB"/>
    <w:rsid w:val="00DA4E98"/>
    <w:rsid w:val="00DA5068"/>
    <w:rsid w:val="00DA5AB9"/>
    <w:rsid w:val="00DA6F9C"/>
    <w:rsid w:val="00DB024D"/>
    <w:rsid w:val="00DB3031"/>
    <w:rsid w:val="00DC04DA"/>
    <w:rsid w:val="00DC0A44"/>
    <w:rsid w:val="00DC0CBC"/>
    <w:rsid w:val="00DC6052"/>
    <w:rsid w:val="00DD419B"/>
    <w:rsid w:val="00DE2094"/>
    <w:rsid w:val="00DF4E13"/>
    <w:rsid w:val="00E03087"/>
    <w:rsid w:val="00E04AED"/>
    <w:rsid w:val="00E04B7A"/>
    <w:rsid w:val="00E10165"/>
    <w:rsid w:val="00E1702C"/>
    <w:rsid w:val="00E214A7"/>
    <w:rsid w:val="00E224BB"/>
    <w:rsid w:val="00E22E9D"/>
    <w:rsid w:val="00E243BF"/>
    <w:rsid w:val="00E24787"/>
    <w:rsid w:val="00E308AA"/>
    <w:rsid w:val="00E30963"/>
    <w:rsid w:val="00E309C5"/>
    <w:rsid w:val="00E36B0A"/>
    <w:rsid w:val="00E41581"/>
    <w:rsid w:val="00E4223B"/>
    <w:rsid w:val="00E42E5A"/>
    <w:rsid w:val="00E431F9"/>
    <w:rsid w:val="00E445E6"/>
    <w:rsid w:val="00E45829"/>
    <w:rsid w:val="00E52DA9"/>
    <w:rsid w:val="00E53B8A"/>
    <w:rsid w:val="00E54FA4"/>
    <w:rsid w:val="00E5534B"/>
    <w:rsid w:val="00E60F86"/>
    <w:rsid w:val="00E653B9"/>
    <w:rsid w:val="00E70834"/>
    <w:rsid w:val="00E710EA"/>
    <w:rsid w:val="00E72F62"/>
    <w:rsid w:val="00E73B60"/>
    <w:rsid w:val="00E83B03"/>
    <w:rsid w:val="00E8531E"/>
    <w:rsid w:val="00E87D73"/>
    <w:rsid w:val="00E913BC"/>
    <w:rsid w:val="00E918D8"/>
    <w:rsid w:val="00E9381D"/>
    <w:rsid w:val="00E95F6C"/>
    <w:rsid w:val="00EB7A96"/>
    <w:rsid w:val="00EC36FC"/>
    <w:rsid w:val="00EC3C78"/>
    <w:rsid w:val="00EC64BD"/>
    <w:rsid w:val="00ED306A"/>
    <w:rsid w:val="00ED605A"/>
    <w:rsid w:val="00ED64B6"/>
    <w:rsid w:val="00ED72BE"/>
    <w:rsid w:val="00EE2720"/>
    <w:rsid w:val="00EE3AC2"/>
    <w:rsid w:val="00EE4361"/>
    <w:rsid w:val="00EE51DD"/>
    <w:rsid w:val="00EE6783"/>
    <w:rsid w:val="00EF4FA9"/>
    <w:rsid w:val="00EF5063"/>
    <w:rsid w:val="00EF67B2"/>
    <w:rsid w:val="00EF6B7E"/>
    <w:rsid w:val="00EF7D7D"/>
    <w:rsid w:val="00F00744"/>
    <w:rsid w:val="00F03B66"/>
    <w:rsid w:val="00F041DF"/>
    <w:rsid w:val="00F0453E"/>
    <w:rsid w:val="00F06116"/>
    <w:rsid w:val="00F10098"/>
    <w:rsid w:val="00F11D1D"/>
    <w:rsid w:val="00F22DAB"/>
    <w:rsid w:val="00F2312E"/>
    <w:rsid w:val="00F23493"/>
    <w:rsid w:val="00F2393B"/>
    <w:rsid w:val="00F26FE7"/>
    <w:rsid w:val="00F41F36"/>
    <w:rsid w:val="00F424CB"/>
    <w:rsid w:val="00F42E17"/>
    <w:rsid w:val="00F43ECE"/>
    <w:rsid w:val="00F4673D"/>
    <w:rsid w:val="00F47AA4"/>
    <w:rsid w:val="00F510FB"/>
    <w:rsid w:val="00F5450E"/>
    <w:rsid w:val="00F547F6"/>
    <w:rsid w:val="00F54D44"/>
    <w:rsid w:val="00F56843"/>
    <w:rsid w:val="00F617B6"/>
    <w:rsid w:val="00F61BCD"/>
    <w:rsid w:val="00F62224"/>
    <w:rsid w:val="00F625F9"/>
    <w:rsid w:val="00F64AEF"/>
    <w:rsid w:val="00F65339"/>
    <w:rsid w:val="00F72F99"/>
    <w:rsid w:val="00F754E9"/>
    <w:rsid w:val="00F75CBE"/>
    <w:rsid w:val="00F85084"/>
    <w:rsid w:val="00F862EE"/>
    <w:rsid w:val="00F86681"/>
    <w:rsid w:val="00F868F9"/>
    <w:rsid w:val="00F87F25"/>
    <w:rsid w:val="00F91BAB"/>
    <w:rsid w:val="00F9220D"/>
    <w:rsid w:val="00F922F6"/>
    <w:rsid w:val="00F941B5"/>
    <w:rsid w:val="00F94807"/>
    <w:rsid w:val="00FA3D36"/>
    <w:rsid w:val="00FA77BC"/>
    <w:rsid w:val="00FA7922"/>
    <w:rsid w:val="00FA79C5"/>
    <w:rsid w:val="00FB1D53"/>
    <w:rsid w:val="00FB266C"/>
    <w:rsid w:val="00FB2AE2"/>
    <w:rsid w:val="00FB3659"/>
    <w:rsid w:val="00FB6CDD"/>
    <w:rsid w:val="00FB6E6D"/>
    <w:rsid w:val="00FC3D1C"/>
    <w:rsid w:val="00FC4F0F"/>
    <w:rsid w:val="00FD2D6F"/>
    <w:rsid w:val="00FD3D86"/>
    <w:rsid w:val="00FD4A65"/>
    <w:rsid w:val="00FD5D7D"/>
    <w:rsid w:val="00FD7CD3"/>
    <w:rsid w:val="00FE37E5"/>
    <w:rsid w:val="00FE391E"/>
    <w:rsid w:val="00FE404A"/>
    <w:rsid w:val="00FE4F49"/>
    <w:rsid w:val="00FE7938"/>
    <w:rsid w:val="00FF1A73"/>
    <w:rsid w:val="00FF3427"/>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38129-50C3-4BF6-B043-93655735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0F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D90F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D90FD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90F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D90FD6"/>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D90FD6"/>
    <w:rPr>
      <w:rFonts w:ascii="Times New Roman" w:eastAsia="Times New Roman" w:hAnsi="Times New Roman" w:cs="Times New Roman"/>
      <w:b/>
      <w:bCs/>
      <w:sz w:val="27"/>
      <w:szCs w:val="27"/>
      <w:lang w:eastAsia="uk-UA"/>
    </w:rPr>
  </w:style>
  <w:style w:type="character" w:customStyle="1" w:styleId="a3">
    <w:name w:val="Текст сноски Знак"/>
    <w:basedOn w:val="a0"/>
    <w:link w:val="a4"/>
    <w:uiPriority w:val="99"/>
    <w:semiHidden/>
    <w:rsid w:val="00D90FD6"/>
    <w:rPr>
      <w:rFonts w:ascii="Times New Roman" w:eastAsia="Times New Roman" w:hAnsi="Times New Roman" w:cs="Times New Roman"/>
      <w:sz w:val="24"/>
      <w:szCs w:val="24"/>
      <w:lang w:eastAsia="uk-UA"/>
    </w:rPr>
  </w:style>
  <w:style w:type="paragraph" w:styleId="a4">
    <w:name w:val="footnote text"/>
    <w:basedOn w:val="a"/>
    <w:link w:val="a3"/>
    <w:uiPriority w:val="99"/>
    <w:semiHidden/>
    <w:unhideWhenUsed/>
    <w:rsid w:val="00D90FD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header"/>
    <w:basedOn w:val="a"/>
    <w:link w:val="a6"/>
    <w:uiPriority w:val="99"/>
    <w:unhideWhenUsed/>
    <w:rsid w:val="003B0980"/>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3B0980"/>
  </w:style>
  <w:style w:type="paragraph" w:styleId="a7">
    <w:name w:val="footer"/>
    <w:basedOn w:val="a"/>
    <w:link w:val="a8"/>
    <w:uiPriority w:val="99"/>
    <w:unhideWhenUsed/>
    <w:rsid w:val="003B0980"/>
    <w:pPr>
      <w:tabs>
        <w:tab w:val="center" w:pos="4819"/>
        <w:tab w:val="right" w:pos="9639"/>
      </w:tabs>
      <w:spacing w:after="0" w:line="240" w:lineRule="auto"/>
    </w:pPr>
  </w:style>
  <w:style w:type="character" w:customStyle="1" w:styleId="a8">
    <w:name w:val="Нижний колонтитул Знак"/>
    <w:basedOn w:val="a0"/>
    <w:link w:val="a7"/>
    <w:uiPriority w:val="99"/>
    <w:rsid w:val="003B0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9344">
      <w:bodyDiv w:val="1"/>
      <w:marLeft w:val="0"/>
      <w:marRight w:val="0"/>
      <w:marTop w:val="0"/>
      <w:marBottom w:val="0"/>
      <w:divBdr>
        <w:top w:val="none" w:sz="0" w:space="0" w:color="auto"/>
        <w:left w:val="none" w:sz="0" w:space="0" w:color="auto"/>
        <w:bottom w:val="none" w:sz="0" w:space="0" w:color="auto"/>
        <w:right w:val="none" w:sz="0" w:space="0" w:color="auto"/>
      </w:divBdr>
      <w:divsChild>
        <w:div w:id="94524427">
          <w:marLeft w:val="0"/>
          <w:marRight w:val="0"/>
          <w:marTop w:val="0"/>
          <w:marBottom w:val="0"/>
          <w:divBdr>
            <w:top w:val="none" w:sz="0" w:space="0" w:color="auto"/>
            <w:left w:val="none" w:sz="0" w:space="0" w:color="auto"/>
            <w:bottom w:val="none" w:sz="0" w:space="0" w:color="auto"/>
            <w:right w:val="none" w:sz="0" w:space="0" w:color="auto"/>
          </w:divBdr>
        </w:div>
        <w:div w:id="1965188100">
          <w:marLeft w:val="0"/>
          <w:marRight w:val="0"/>
          <w:marTop w:val="0"/>
          <w:marBottom w:val="0"/>
          <w:divBdr>
            <w:top w:val="none" w:sz="0" w:space="0" w:color="auto"/>
            <w:left w:val="none" w:sz="0" w:space="0" w:color="auto"/>
            <w:bottom w:val="none" w:sz="0" w:space="0" w:color="auto"/>
            <w:right w:val="none" w:sz="0" w:space="0" w:color="auto"/>
          </w:divBdr>
          <w:divsChild>
            <w:div w:id="1206865760">
              <w:marLeft w:val="0"/>
              <w:marRight w:val="0"/>
              <w:marTop w:val="0"/>
              <w:marBottom w:val="0"/>
              <w:divBdr>
                <w:top w:val="none" w:sz="0" w:space="0" w:color="auto"/>
                <w:left w:val="none" w:sz="0" w:space="0" w:color="auto"/>
                <w:bottom w:val="none" w:sz="0" w:space="0" w:color="auto"/>
                <w:right w:val="none" w:sz="0" w:space="0" w:color="auto"/>
              </w:divBdr>
            </w:div>
            <w:div w:id="901258522">
              <w:marLeft w:val="0"/>
              <w:marRight w:val="0"/>
              <w:marTop w:val="0"/>
              <w:marBottom w:val="0"/>
              <w:divBdr>
                <w:top w:val="none" w:sz="0" w:space="0" w:color="auto"/>
                <w:left w:val="none" w:sz="0" w:space="0" w:color="auto"/>
                <w:bottom w:val="none" w:sz="0" w:space="0" w:color="auto"/>
                <w:right w:val="none" w:sz="0" w:space="0" w:color="auto"/>
              </w:divBdr>
            </w:div>
            <w:div w:id="20575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9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8b79f7" TargetMode="External"/><Relationship Id="rId13" Type="http://schemas.openxmlformats.org/officeDocument/2006/relationships/hyperlink" Target="https://search.coe.int/cm/Pages/result_details.aspx?ObjectId=09000016808b79f7" TargetMode="External"/><Relationship Id="rId3" Type="http://schemas.openxmlformats.org/officeDocument/2006/relationships/webSettings" Target="webSettings.xml"/><Relationship Id="rId7" Type="http://schemas.openxmlformats.org/officeDocument/2006/relationships/hyperlink" Target="https://search.coe.int/cm/Pages/result_details.aspx?Reference=CM/Rec(2018)7" TargetMode="External"/><Relationship Id="rId12" Type="http://schemas.openxmlformats.org/officeDocument/2006/relationships/hyperlink" Target="https://search.coe.int/cm/Pages/result_details.aspx?ObjectId=09000016808b79f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arch.coe.int/cm/Pages/result_details.aspx?Reference=CM/Rec(2016)3" TargetMode="External"/><Relationship Id="rId11" Type="http://schemas.openxmlformats.org/officeDocument/2006/relationships/hyperlink" Target="https://search.coe.int/cm/Pages/result_details.aspx?ObjectId=09000016808b79f7"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search.coe.int/cm/Pages/result_details.aspx?ObjectId=09000016808b79f7" TargetMode="External"/><Relationship Id="rId4" Type="http://schemas.openxmlformats.org/officeDocument/2006/relationships/footnotes" Target="footnotes.xml"/><Relationship Id="rId9" Type="http://schemas.openxmlformats.org/officeDocument/2006/relationships/hyperlink" Target="https://search.coe.int/cm/Pages/result_details.aspx?ObjectId=09000016808b79f7" TargetMode="External"/><Relationship Id="rId14" Type="http://schemas.openxmlformats.org/officeDocument/2006/relationships/hyperlink" Target="https://search.coe.int/cm/Pages/result_details.aspx?Reference=CM/Rec(200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19</Pages>
  <Words>41870</Words>
  <Characters>23867</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Мовчан Павлина Павлівна</dc:creator>
  <cp:keywords/>
  <dc:description/>
  <cp:lastModifiedBy>Ничипоренко Світлана Дмитрівна</cp:lastModifiedBy>
  <cp:revision>11</cp:revision>
  <dcterms:created xsi:type="dcterms:W3CDTF">2018-07-16T08:41:00Z</dcterms:created>
  <dcterms:modified xsi:type="dcterms:W3CDTF">2018-07-23T14:35:00Z</dcterms:modified>
</cp:coreProperties>
</file>