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A9D" w:rsidRDefault="000A0A9D" w:rsidP="000A0A9D">
      <w:pPr>
        <w:autoSpaceDE w:val="0"/>
        <w:autoSpaceDN w:val="0"/>
        <w:adjustRightInd w:val="0"/>
        <w:spacing w:after="0" w:line="240" w:lineRule="auto"/>
        <w:contextualSpacing/>
        <w:jc w:val="right"/>
        <w:rPr>
          <w:rFonts w:ascii="Times New Roman" w:eastAsia="Times New Roman" w:hAnsi="Times New Roman" w:cs="Times New Roman"/>
          <w:b/>
          <w:sz w:val="28"/>
          <w:szCs w:val="28"/>
          <w:lang w:eastAsia="ru-RU"/>
        </w:rPr>
      </w:pPr>
      <w:bookmarkStart w:id="0" w:name="_GoBack"/>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5" w:history="1">
        <w:r>
          <w:rPr>
            <w:rStyle w:val="a3"/>
            <w:rFonts w:ascii="Verdana" w:hAnsi="Verdana"/>
            <w:color w:val="D3170A"/>
            <w:sz w:val="21"/>
            <w:szCs w:val="21"/>
            <w:bdr w:val="none" w:sz="0" w:space="0" w:color="auto" w:frame="1"/>
            <w:shd w:val="clear" w:color="auto" w:fill="FFFFFF"/>
          </w:rPr>
          <w:t>від  01. 07. 2019 р. № 1/11-5966</w:t>
        </w:r>
      </w:hyperlink>
    </w:p>
    <w:p w:rsidR="00B3759F" w:rsidRPr="000A0A9D" w:rsidRDefault="00B3759F" w:rsidP="00B3759F">
      <w:pPr>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Іноземні мови</w:t>
      </w:r>
    </w:p>
    <w:p w:rsidR="00B3759F" w:rsidRPr="000A0A9D" w:rsidRDefault="00B3759F" w:rsidP="00B3759F">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       Вивчення іноземних мов у 2019-2020 навчальному році буде здійснюватися за  декількома Державними стандартами та  типовими освітніми програмами а саме:</w:t>
      </w:r>
    </w:p>
    <w:p w:rsidR="00B3759F" w:rsidRPr="000A0A9D" w:rsidRDefault="00B3759F" w:rsidP="00B3759F">
      <w:pPr>
        <w:numPr>
          <w:ilvl w:val="0"/>
          <w:numId w:val="2"/>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 xml:space="preserve">Для учнів 1-2  класів за новим  Державним стандартом початкової освіти затвердженого Постановою КМУ від 21 лютого 2018 року №87 та «Типовою освітньою програмою розробленою під керівництвом О. Я. Савченко» і «Типовою освітньою програмою розробленою під керівництвом Р. Б. Шияна; </w:t>
      </w:r>
    </w:p>
    <w:p w:rsidR="00B3759F" w:rsidRPr="000A0A9D" w:rsidRDefault="00B3759F" w:rsidP="00B3759F">
      <w:pPr>
        <w:numPr>
          <w:ilvl w:val="0"/>
          <w:numId w:val="2"/>
        </w:numPr>
        <w:shd w:val="clear" w:color="auto" w:fill="FFFFFF"/>
        <w:spacing w:after="0" w:line="240" w:lineRule="auto"/>
        <w:contextualSpacing/>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 xml:space="preserve">Для учнів 3-4 класів за Державним стандартом початкової загальної освіти затвердженого Постановою КМУ від 20 квітня 2011 року № 462 та Типовою освітньою програмою закладів загальної середньої освіти І ступеня (початкова освіта) затвердженою наказом МОН від 20.04.2018 № 405; </w:t>
      </w:r>
    </w:p>
    <w:p w:rsidR="00B3759F" w:rsidRPr="000A0A9D" w:rsidRDefault="00B3759F" w:rsidP="00B3759F">
      <w:pPr>
        <w:numPr>
          <w:ilvl w:val="0"/>
          <w:numId w:val="2"/>
        </w:numPr>
        <w:shd w:val="clear" w:color="auto" w:fill="FFFFFF"/>
        <w:spacing w:after="0" w:line="240" w:lineRule="auto"/>
        <w:contextualSpacing/>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Для учнів 5-9 класів за Державним стандартом базової та повної загальної середньої освіти  затвердженого Постановою КМУ від 23 листопада 2011 року № 1392 та Типовою освітньою програмою закладів загальної середньої освіти ІІ ступеня (базова середня освіта) яка розроблена на виконання Закону України «Про освіту» затвердженою наказом МОН від 20.04.2018 № 408;</w:t>
      </w:r>
    </w:p>
    <w:p w:rsidR="00B3759F" w:rsidRPr="000A0A9D" w:rsidRDefault="00B3759F" w:rsidP="00B3759F">
      <w:pPr>
        <w:numPr>
          <w:ilvl w:val="0"/>
          <w:numId w:val="2"/>
        </w:numPr>
        <w:shd w:val="clear" w:color="auto" w:fill="FFFFFF"/>
        <w:spacing w:after="0" w:line="240" w:lineRule="auto"/>
        <w:contextualSpacing/>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Для учнів 10-11 класів за Державним стандартом базової та повної загальної середньої освіти  затвердженого Постановою КМУ від 23 листопада 2011 року № 1392 та Типовою освітньою програмою закладів загальної середньої освіти ІІІ ступеня (профільна середня освіта), яка розроблена на виконання Закону України «Про освіту» і затверджена наказом МОН від 20.04.2018 № 407;</w:t>
      </w:r>
    </w:p>
    <w:p w:rsidR="00B3759F" w:rsidRPr="000A0A9D" w:rsidRDefault="00B3759F" w:rsidP="00B3759F">
      <w:pPr>
        <w:spacing w:after="0" w:line="240" w:lineRule="auto"/>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       Відповідно до нового Закону України про освіту Типова освітня програма визначає: 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w:t>
      </w:r>
      <w:r w:rsidRPr="000A0A9D">
        <w:rPr>
          <w:rFonts w:ascii="Times New Roman" w:eastAsia="Times New Roman" w:hAnsi="Times New Roman" w:cs="Times New Roman"/>
          <w:b/>
          <w:sz w:val="28"/>
          <w:szCs w:val="28"/>
          <w:lang w:eastAsia="ru-RU"/>
        </w:rPr>
        <w:t>навчальних планів.</w:t>
      </w:r>
    </w:p>
    <w:p w:rsidR="00B3759F" w:rsidRPr="000A0A9D" w:rsidRDefault="00B3759F" w:rsidP="00B3759F">
      <w:pPr>
        <w:spacing w:after="0" w:line="240" w:lineRule="auto"/>
        <w:ind w:firstLine="426"/>
        <w:contextualSpacing/>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Навчальний план для класів закладів середньої освіти розроблено відповідно до Державного </w:t>
      </w:r>
      <w:proofErr w:type="spellStart"/>
      <w:r w:rsidRPr="000A0A9D">
        <w:rPr>
          <w:rFonts w:ascii="Times New Roman" w:eastAsia="Times New Roman" w:hAnsi="Times New Roman" w:cs="Times New Roman"/>
          <w:sz w:val="28"/>
          <w:szCs w:val="28"/>
          <w:lang w:eastAsia="ru-RU"/>
        </w:rPr>
        <w:t>стандарта</w:t>
      </w:r>
      <w:proofErr w:type="spellEnd"/>
      <w:r w:rsidRPr="000A0A9D">
        <w:rPr>
          <w:rFonts w:ascii="Times New Roman" w:eastAsia="Times New Roman" w:hAnsi="Times New Roman" w:cs="Times New Roman"/>
          <w:sz w:val="28"/>
          <w:szCs w:val="28"/>
          <w:lang w:eastAsia="ru-RU"/>
        </w:rPr>
        <w:t xml:space="preserve">, з метою його впровадження у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 </w:t>
      </w:r>
    </w:p>
    <w:p w:rsidR="00B3759F" w:rsidRPr="000A0A9D" w:rsidRDefault="00B3759F" w:rsidP="00B3759F">
      <w:pPr>
        <w:spacing w:after="0" w:line="240" w:lineRule="auto"/>
        <w:ind w:firstLine="426"/>
        <w:contextualSpacing/>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Як і в минулі роки інваріанта складова навчального плану основної школи (1-11 класи) забезпечує реалізацію змісту іншомовної освіти на рівні Державного стандарту. </w:t>
      </w:r>
    </w:p>
    <w:p w:rsidR="00B3759F" w:rsidRPr="000A0A9D" w:rsidRDefault="00B3759F" w:rsidP="00B3759F">
      <w:pPr>
        <w:spacing w:after="0" w:line="240" w:lineRule="auto"/>
        <w:ind w:firstLine="426"/>
        <w:contextualSpacing/>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Предмети та курси за вибором визначаються закладами освіти у межах гранично допустимого навчального навантаження з урахуванням інтересів та </w:t>
      </w:r>
      <w:r w:rsidRPr="000A0A9D">
        <w:rPr>
          <w:rFonts w:ascii="Times New Roman" w:eastAsia="Times New Roman" w:hAnsi="Times New Roman" w:cs="Times New Roman"/>
          <w:sz w:val="28"/>
          <w:szCs w:val="28"/>
          <w:lang w:eastAsia="ru-RU"/>
        </w:rPr>
        <w:lastRenderedPageBreak/>
        <w:t>потреб учнів, а також рівня навчально-методичного та кадрового забезпечення закладу.</w:t>
      </w:r>
    </w:p>
    <w:p w:rsidR="00B3759F" w:rsidRPr="000A0A9D" w:rsidRDefault="00B3759F" w:rsidP="00B3759F">
      <w:pPr>
        <w:spacing w:after="0" w:line="240" w:lineRule="auto"/>
        <w:ind w:firstLine="426"/>
        <w:contextualSpacing/>
        <w:jc w:val="both"/>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sz w:val="28"/>
          <w:szCs w:val="28"/>
          <w:lang w:eastAsia="ru-RU"/>
        </w:rPr>
        <w:t xml:space="preserve">Звертаємо увагу на те, що як і у попередні роки заклад освіти   має право вибору щодо вивчення другої іноземної мови. Рішення про запровадження вивчення другої іноземної мови приймається, залежно від умов для такого вивчення,  закладом освіти </w:t>
      </w:r>
      <w:r w:rsidRPr="000A0A9D">
        <w:rPr>
          <w:rFonts w:ascii="Times New Roman" w:eastAsia="Times New Roman" w:hAnsi="Times New Roman" w:cs="Times New Roman"/>
          <w:b/>
          <w:sz w:val="28"/>
          <w:szCs w:val="28"/>
          <w:lang w:eastAsia="ru-RU"/>
        </w:rPr>
        <w:t xml:space="preserve">самостійно. </w:t>
      </w:r>
    </w:p>
    <w:p w:rsidR="00B3759F" w:rsidRPr="000A0A9D" w:rsidRDefault="00B3759F" w:rsidP="00B3759F">
      <w:pPr>
        <w:spacing w:after="0" w:line="240" w:lineRule="auto"/>
        <w:ind w:firstLine="426"/>
        <w:contextualSpacing/>
        <w:jc w:val="both"/>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sz w:val="28"/>
          <w:szCs w:val="28"/>
          <w:lang w:eastAsia="ru-RU"/>
        </w:rPr>
        <w:t xml:space="preserve">Залишається чинним </w:t>
      </w:r>
      <w:r w:rsidRPr="000A0A9D">
        <w:rPr>
          <w:rFonts w:ascii="Times New Roman" w:eastAsia="Times New Roman" w:hAnsi="Times New Roman" w:cs="Times New Roman"/>
          <w:b/>
          <w:bCs/>
          <w:color w:val="1A1A1A"/>
          <w:sz w:val="28"/>
          <w:szCs w:val="28"/>
          <w:bdr w:val="none" w:sz="0" w:space="0" w:color="auto" w:frame="1"/>
          <w:shd w:val="clear" w:color="auto" w:fill="FFFFFF"/>
          <w:lang w:eastAsia="ru-RU"/>
        </w:rPr>
        <w:t xml:space="preserve">наказ  Міністерства  від 07.08.15 № 855 «Про внесення змін до  навчальних планів </w:t>
      </w:r>
      <w:r w:rsidRPr="000A0A9D">
        <w:rPr>
          <w:rFonts w:ascii="Times New Roman" w:eastAsia="Times New Roman" w:hAnsi="Times New Roman" w:cs="Times New Roman"/>
          <w:b/>
          <w:color w:val="000000"/>
          <w:sz w:val="28"/>
          <w:szCs w:val="28"/>
          <w:lang w:eastAsia="uk-UA"/>
        </w:rPr>
        <w:t>закладів загальної середньої освіти</w:t>
      </w:r>
      <w:r w:rsidRPr="000A0A9D">
        <w:rPr>
          <w:rFonts w:ascii="Times New Roman" w:eastAsia="Times New Roman" w:hAnsi="Times New Roman" w:cs="Times New Roman"/>
          <w:bCs/>
          <w:color w:val="1A1A1A"/>
          <w:sz w:val="28"/>
          <w:szCs w:val="28"/>
          <w:bdr w:val="none" w:sz="0" w:space="0" w:color="auto" w:frame="1"/>
          <w:shd w:val="clear" w:color="auto" w:fill="FFFFFF"/>
          <w:lang w:eastAsia="ru-RU"/>
        </w:rPr>
        <w:t xml:space="preserve">» </w:t>
      </w:r>
      <w:r w:rsidRPr="000A0A9D">
        <w:rPr>
          <w:rFonts w:ascii="Times New Roman" w:eastAsia="Times New Roman" w:hAnsi="Times New Roman" w:cs="Times New Roman"/>
          <w:b/>
          <w:bCs/>
          <w:color w:val="1A1A1A"/>
          <w:sz w:val="28"/>
          <w:szCs w:val="28"/>
          <w:bdr w:val="none" w:sz="0" w:space="0" w:color="auto" w:frame="1"/>
          <w:shd w:val="clear" w:color="auto" w:fill="FFFFFF"/>
          <w:lang w:eastAsia="ru-RU"/>
        </w:rPr>
        <w:t>згідно якого збільшено години на вивчення іноземної мови за рахунок варіативної складової.</w:t>
      </w:r>
      <w:r w:rsidRPr="000A0A9D">
        <w:rPr>
          <w:rFonts w:ascii="Times New Roman" w:eastAsia="Times New Roman" w:hAnsi="Times New Roman" w:cs="Times New Roman"/>
          <w:sz w:val="28"/>
          <w:szCs w:val="28"/>
          <w:lang w:eastAsia="ru-RU"/>
        </w:rPr>
        <w:t xml:space="preserve">  Рішення про збільшення годин на вивчення  іноземної мови за рахунок варіативної складової, на всіх ступенях освіти, приймається залежно від наявності умов для такого вивчення,  закладом освіти </w:t>
      </w:r>
      <w:r w:rsidRPr="000A0A9D">
        <w:rPr>
          <w:rFonts w:ascii="Times New Roman" w:eastAsia="Times New Roman" w:hAnsi="Times New Roman" w:cs="Times New Roman"/>
          <w:b/>
          <w:sz w:val="28"/>
          <w:szCs w:val="28"/>
          <w:lang w:eastAsia="ru-RU"/>
        </w:rPr>
        <w:t>самостійно.</w:t>
      </w:r>
    </w:p>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Типові освітні програми з іноземних мов містять низку тем і питань, що безпосередньо пов’язані з проблематикою інтегрованих змістових ліній. Програми не обмежують смислове та лінгвістичне наповнення інтегрованих змістових ліній, а лише пропонують орієнтовні шляхи їх реалізації. Вчителі можуть наповнити новим міжпредметним змістом й інші теми, створювати альтернативні можливості для поєднання різних знань та умінь, а також навчальних методів з метою формування ключових життєвих компетентностей та досягнення цілісності навчальної програми й навчального процесу відповідно до потреб певного класу.</w:t>
      </w:r>
    </w:p>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Дозволяється використовувати підручники, що видані у поточному році та в попередні роки, враховуючи при цьому зміни в програмах. Щодо додаткової навчально-методичної літератури, то вчитель вільний у її виборі й може застосовувати таку, що найкраще реалізує його методику навчання та </w:t>
      </w:r>
      <w:proofErr w:type="spellStart"/>
      <w:r w:rsidRPr="000A0A9D">
        <w:rPr>
          <w:rFonts w:ascii="Times New Roman" w:eastAsia="Times New Roman" w:hAnsi="Times New Roman" w:cs="Times New Roman"/>
          <w:sz w:val="28"/>
          <w:szCs w:val="28"/>
          <w:lang w:eastAsia="ru-RU"/>
        </w:rPr>
        <w:t>компетентнісний</w:t>
      </w:r>
      <w:proofErr w:type="spellEnd"/>
      <w:r w:rsidRPr="000A0A9D">
        <w:rPr>
          <w:rFonts w:ascii="Times New Roman" w:eastAsia="Times New Roman" w:hAnsi="Times New Roman" w:cs="Times New Roman"/>
          <w:sz w:val="28"/>
          <w:szCs w:val="28"/>
          <w:lang w:eastAsia="ru-RU"/>
        </w:rPr>
        <w:t xml:space="preserve"> потенціал предмету «Іноземні мови». </w:t>
      </w:r>
      <w:bookmarkStart w:id="1" w:name="_Hlk485283718"/>
      <w:r w:rsidRPr="000A0A9D">
        <w:rPr>
          <w:rFonts w:ascii="Times New Roman" w:eastAsia="Times New Roman" w:hAnsi="Times New Roman" w:cs="Times New Roman"/>
          <w:sz w:val="28"/>
          <w:szCs w:val="28"/>
          <w:lang w:eastAsia="ru-RU"/>
        </w:rPr>
        <w:t>Програма не обмежує самостійність та творчу ініціативу вчителя, передбачаючи гнучкість у виборі та розподілі навчального матеріалу відповідно до потреб учнів та обраних засобів навчання.</w:t>
      </w:r>
      <w:bookmarkEnd w:id="1"/>
    </w:p>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У</w:t>
      </w:r>
      <w:r w:rsidRPr="000A0A9D">
        <w:rPr>
          <w:rFonts w:ascii="Times New Roman" w:eastAsia="Times New Roman" w:hAnsi="Times New Roman" w:cs="Times New Roman"/>
          <w:color w:val="000000"/>
          <w:sz w:val="28"/>
          <w:szCs w:val="28"/>
          <w:lang w:eastAsia="uk-UA"/>
        </w:rPr>
        <w:t xml:space="preserve"> закладах загальної середньої освіти</w:t>
      </w:r>
      <w:r w:rsidRPr="000A0A9D">
        <w:rPr>
          <w:rFonts w:ascii="Times New Roman" w:eastAsia="Times New Roman" w:hAnsi="Times New Roman" w:cs="Times New Roman"/>
          <w:sz w:val="28"/>
          <w:szCs w:val="28"/>
          <w:lang w:eastAsia="ru-RU"/>
        </w:rPr>
        <w:t xml:space="preserve"> </w:t>
      </w:r>
      <w:proofErr w:type="spellStart"/>
      <w:r w:rsidRPr="000A0A9D">
        <w:rPr>
          <w:rFonts w:ascii="Times New Roman" w:eastAsia="Times New Roman" w:hAnsi="Times New Roman" w:cs="Times New Roman"/>
          <w:sz w:val="28"/>
          <w:szCs w:val="28"/>
          <w:lang w:eastAsia="ru-RU"/>
        </w:rPr>
        <w:t>можe</w:t>
      </w:r>
      <w:proofErr w:type="spellEnd"/>
      <w:r w:rsidRPr="000A0A9D">
        <w:rPr>
          <w:rFonts w:ascii="Times New Roman" w:eastAsia="Times New Roman" w:hAnsi="Times New Roman" w:cs="Times New Roman"/>
          <w:sz w:val="28"/>
          <w:szCs w:val="28"/>
          <w:lang w:eastAsia="ru-RU"/>
        </w:rPr>
        <w:t xml:space="preserve"> використовуватися лише те навчально-методичне забезпечення, що має відповідний гриф Міністерства освіти і науки України. Перелік рекомендованої літератури затверджується наказом Міністерства освіти і науки України та оприлюднюється через “Інформаційний збірник Міністерства освіти і науки України”. Із зазначеним переліком  можна буде ознайомитись  на сайті Міністерства освіти і науки України </w:t>
      </w:r>
      <w:hyperlink r:id="rId6" w:history="1">
        <w:r w:rsidRPr="000A0A9D">
          <w:rPr>
            <w:rFonts w:ascii="Times New Roman" w:eastAsia="Times New Roman" w:hAnsi="Times New Roman" w:cs="Times New Roman"/>
            <w:color w:val="0000FF"/>
            <w:sz w:val="28"/>
            <w:szCs w:val="28"/>
            <w:u w:val="single"/>
            <w:lang w:eastAsia="ru-RU"/>
          </w:rPr>
          <w:t>www.mon.gov.ua</w:t>
        </w:r>
      </w:hyperlink>
      <w:r w:rsidRPr="000A0A9D">
        <w:rPr>
          <w:rFonts w:ascii="Times New Roman" w:eastAsia="Times New Roman" w:hAnsi="Times New Roman" w:cs="Times New Roman"/>
          <w:sz w:val="28"/>
          <w:szCs w:val="28"/>
          <w:lang w:eastAsia="ru-RU"/>
        </w:rPr>
        <w:t xml:space="preserve"> та на сайті Інституту модернізації змісту освіти </w:t>
      </w:r>
      <w:hyperlink r:id="rId7" w:history="1">
        <w:r w:rsidRPr="000A0A9D">
          <w:rPr>
            <w:rFonts w:ascii="Times New Roman" w:eastAsia="Times New Roman" w:hAnsi="Times New Roman" w:cs="Times New Roman"/>
            <w:color w:val="0000FF"/>
            <w:sz w:val="28"/>
            <w:szCs w:val="28"/>
            <w:u w:val="single"/>
            <w:lang w:eastAsia="ru-RU"/>
          </w:rPr>
          <w:t>www.imzo.gov.ua</w:t>
        </w:r>
      </w:hyperlink>
      <w:r w:rsidRPr="000A0A9D">
        <w:rPr>
          <w:rFonts w:ascii="Times New Roman" w:eastAsia="Times New Roman" w:hAnsi="Times New Roman" w:cs="Times New Roman"/>
          <w:sz w:val="28"/>
          <w:szCs w:val="28"/>
          <w:lang w:eastAsia="ru-RU"/>
        </w:rPr>
        <w:t xml:space="preserve"> . </w:t>
      </w:r>
    </w:p>
    <w:p w:rsidR="00B3759F" w:rsidRPr="000A0A9D" w:rsidRDefault="00B3759F" w:rsidP="00B3759F">
      <w:pPr>
        <w:spacing w:after="0" w:line="240" w:lineRule="auto"/>
        <w:ind w:firstLine="426"/>
        <w:jc w:val="center"/>
        <w:rPr>
          <w:rFonts w:ascii="Times New Roman" w:eastAsia="Times New Roman" w:hAnsi="Times New Roman" w:cs="Times New Roman"/>
          <w:b/>
          <w:sz w:val="28"/>
          <w:szCs w:val="28"/>
          <w:lang w:eastAsia="ru-RU"/>
        </w:rPr>
      </w:pPr>
    </w:p>
    <w:p w:rsidR="00B3759F" w:rsidRPr="000A0A9D" w:rsidRDefault="00B3759F" w:rsidP="00B3759F">
      <w:pPr>
        <w:spacing w:after="0" w:line="240" w:lineRule="auto"/>
        <w:ind w:firstLine="426"/>
        <w:jc w:val="center"/>
        <w:rPr>
          <w:rFonts w:ascii="Times New Roman" w:eastAsia="Times New Roman" w:hAnsi="Times New Roman" w:cs="Times New Roman"/>
          <w:b/>
          <w:sz w:val="28"/>
          <w:szCs w:val="28"/>
          <w:lang w:eastAsia="ru-RU"/>
        </w:rPr>
      </w:pPr>
    </w:p>
    <w:p w:rsidR="00B3759F" w:rsidRPr="000A0A9D" w:rsidRDefault="00B3759F" w:rsidP="00B3759F">
      <w:pPr>
        <w:spacing w:after="0" w:line="240" w:lineRule="auto"/>
        <w:ind w:firstLine="426"/>
        <w:jc w:val="center"/>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 xml:space="preserve">Аналіз та рекомендації до проведення окремих конкурсних </w:t>
      </w:r>
      <w:proofErr w:type="spellStart"/>
      <w:r w:rsidRPr="000A0A9D">
        <w:rPr>
          <w:rFonts w:ascii="Times New Roman" w:eastAsia="Times New Roman" w:hAnsi="Times New Roman" w:cs="Times New Roman"/>
          <w:b/>
          <w:sz w:val="28"/>
          <w:szCs w:val="28"/>
          <w:lang w:eastAsia="ru-RU"/>
        </w:rPr>
        <w:t>випробовувань</w:t>
      </w:r>
      <w:proofErr w:type="spellEnd"/>
      <w:r w:rsidRPr="000A0A9D">
        <w:rPr>
          <w:rFonts w:ascii="Times New Roman" w:eastAsia="Times New Roman" w:hAnsi="Times New Roman" w:cs="Times New Roman"/>
          <w:b/>
          <w:sz w:val="28"/>
          <w:szCs w:val="28"/>
          <w:lang w:eastAsia="ru-RU"/>
        </w:rPr>
        <w:t xml:space="preserve"> у рамках   Всеукраїнського конкурсу «Учитель року 2019» у номінації «Французька мова».</w:t>
      </w:r>
    </w:p>
    <w:p w:rsidR="00B3759F" w:rsidRPr="000A0A9D" w:rsidRDefault="00B3759F" w:rsidP="00B3759F">
      <w:pPr>
        <w:spacing w:after="0" w:line="240" w:lineRule="auto"/>
        <w:ind w:firstLine="426"/>
        <w:jc w:val="both"/>
        <w:rPr>
          <w:rFonts w:ascii="Times New Roman" w:eastAsia="Times New Roman" w:hAnsi="Times New Roman" w:cs="Times New Roman"/>
          <w:sz w:val="24"/>
          <w:szCs w:val="24"/>
          <w:lang w:eastAsia="uk-UA"/>
        </w:rPr>
      </w:pPr>
      <w:r w:rsidRPr="000A0A9D">
        <w:rPr>
          <w:rFonts w:ascii="Times New Roman" w:eastAsia="Times New Roman" w:hAnsi="Times New Roman" w:cs="Times New Roman"/>
          <w:color w:val="000000"/>
          <w:sz w:val="28"/>
          <w:szCs w:val="28"/>
          <w:lang w:eastAsia="uk-UA"/>
        </w:rPr>
        <w:t>Участь у конкурсі взяли 23 учителі – переможці другого (обласного) туру конкурсу. Усі вони продемонстрували достатній фаховий рівень, обізнаність із методикою викладання французької мови, дидактикою, психологією та сучасними інноваційними технологіями, які можуть бути реалізовані на уроках французької мови в аспекті застосування підходів «Нової української школи».  </w:t>
      </w:r>
    </w:p>
    <w:p w:rsidR="00B3759F" w:rsidRPr="000A0A9D" w:rsidRDefault="00B3759F" w:rsidP="00B3759F">
      <w:pPr>
        <w:spacing w:after="0" w:line="240" w:lineRule="auto"/>
        <w:ind w:firstLine="426"/>
        <w:jc w:val="both"/>
        <w:rPr>
          <w:rFonts w:ascii="Times New Roman" w:eastAsia="Times New Roman" w:hAnsi="Times New Roman" w:cs="Times New Roman"/>
          <w:sz w:val="24"/>
          <w:szCs w:val="24"/>
          <w:lang w:eastAsia="uk-UA"/>
        </w:rPr>
      </w:pPr>
      <w:r w:rsidRPr="000A0A9D">
        <w:rPr>
          <w:rFonts w:ascii="Times New Roman" w:eastAsia="Times New Roman" w:hAnsi="Times New Roman" w:cs="Times New Roman"/>
          <w:color w:val="000000"/>
          <w:sz w:val="28"/>
          <w:szCs w:val="28"/>
          <w:lang w:eastAsia="uk-UA"/>
        </w:rPr>
        <w:t xml:space="preserve">Концепція «Нової української школи» ставить особливі вимоги до шкільного вчителя французької мови. Його креативність, </w:t>
      </w:r>
      <w:proofErr w:type="spellStart"/>
      <w:r w:rsidRPr="000A0A9D">
        <w:rPr>
          <w:rFonts w:ascii="Times New Roman" w:eastAsia="Times New Roman" w:hAnsi="Times New Roman" w:cs="Times New Roman"/>
          <w:color w:val="000000"/>
          <w:sz w:val="28"/>
          <w:szCs w:val="28"/>
          <w:lang w:eastAsia="uk-UA"/>
        </w:rPr>
        <w:t>комунікативність</w:t>
      </w:r>
      <w:proofErr w:type="spellEnd"/>
      <w:r w:rsidRPr="000A0A9D">
        <w:rPr>
          <w:rFonts w:ascii="Times New Roman" w:eastAsia="Times New Roman" w:hAnsi="Times New Roman" w:cs="Times New Roman"/>
          <w:color w:val="000000"/>
          <w:sz w:val="28"/>
          <w:szCs w:val="28"/>
          <w:lang w:eastAsia="uk-UA"/>
        </w:rPr>
        <w:t xml:space="preserve">, мобільність, толерантність і </w:t>
      </w:r>
      <w:proofErr w:type="spellStart"/>
      <w:r w:rsidRPr="000A0A9D">
        <w:rPr>
          <w:rFonts w:ascii="Times New Roman" w:eastAsia="Times New Roman" w:hAnsi="Times New Roman" w:cs="Times New Roman"/>
          <w:color w:val="000000"/>
          <w:sz w:val="28"/>
          <w:szCs w:val="28"/>
          <w:lang w:eastAsia="uk-UA"/>
        </w:rPr>
        <w:t>французькість</w:t>
      </w:r>
      <w:proofErr w:type="spellEnd"/>
      <w:r w:rsidRPr="000A0A9D">
        <w:rPr>
          <w:rFonts w:ascii="Times New Roman" w:eastAsia="Times New Roman" w:hAnsi="Times New Roman" w:cs="Times New Roman"/>
          <w:color w:val="000000"/>
          <w:sz w:val="28"/>
          <w:szCs w:val="28"/>
          <w:lang w:eastAsia="uk-UA"/>
        </w:rPr>
        <w:t xml:space="preserve"> мають відповідати запитам сучасних учениць і учнів. </w:t>
      </w:r>
    </w:p>
    <w:p w:rsidR="00B3759F" w:rsidRPr="000A0A9D" w:rsidRDefault="00B3759F" w:rsidP="00B3759F">
      <w:pPr>
        <w:spacing w:after="0" w:line="240" w:lineRule="auto"/>
        <w:ind w:firstLine="426"/>
        <w:jc w:val="both"/>
        <w:rPr>
          <w:rFonts w:ascii="Times New Roman" w:eastAsia="Times New Roman" w:hAnsi="Times New Roman" w:cs="Times New Roman"/>
          <w:sz w:val="24"/>
          <w:szCs w:val="24"/>
          <w:lang w:eastAsia="uk-UA"/>
        </w:rPr>
      </w:pPr>
      <w:r w:rsidRPr="000A0A9D">
        <w:rPr>
          <w:rFonts w:ascii="Times New Roman" w:eastAsia="Times New Roman" w:hAnsi="Times New Roman" w:cs="Times New Roman"/>
          <w:color w:val="000000"/>
          <w:sz w:val="28"/>
          <w:szCs w:val="28"/>
          <w:lang w:eastAsia="uk-UA"/>
        </w:rPr>
        <w:t>Оновленого методичного формату потребує, відповідно, й сучасний урок, що залишається основною формою педагогічної взаємодії вчителя й учнів у школі третього тисячоліття. Цьогорічний конкурс «Учитель року – 2019» у номінації «Французька мова» засвідчив, наскільки високу планку перед учителем ставить сучасна реальність, яка потребує методичної віртуозності в побудові уроку.</w:t>
      </w:r>
    </w:p>
    <w:p w:rsidR="00B3759F" w:rsidRPr="000A0A9D" w:rsidRDefault="00B3759F" w:rsidP="00B3759F">
      <w:pPr>
        <w:spacing w:after="0" w:line="240" w:lineRule="auto"/>
        <w:ind w:firstLine="426"/>
        <w:jc w:val="both"/>
        <w:rPr>
          <w:rFonts w:ascii="Times New Roman" w:eastAsia="Times New Roman" w:hAnsi="Times New Roman" w:cs="Times New Roman"/>
          <w:sz w:val="24"/>
          <w:szCs w:val="24"/>
          <w:lang w:eastAsia="uk-UA"/>
        </w:rPr>
      </w:pPr>
      <w:r w:rsidRPr="000A0A9D">
        <w:rPr>
          <w:rFonts w:ascii="Times New Roman" w:eastAsia="Times New Roman" w:hAnsi="Times New Roman" w:cs="Times New Roman"/>
          <w:color w:val="000000"/>
          <w:sz w:val="28"/>
          <w:szCs w:val="28"/>
          <w:lang w:eastAsia="uk-UA"/>
        </w:rPr>
        <w:t xml:space="preserve">Послуговуючись Загальноєвропейськими рекомендаціями з </w:t>
      </w:r>
      <w:proofErr w:type="spellStart"/>
      <w:r w:rsidRPr="000A0A9D">
        <w:rPr>
          <w:rFonts w:ascii="Times New Roman" w:eastAsia="Times New Roman" w:hAnsi="Times New Roman" w:cs="Times New Roman"/>
          <w:color w:val="000000"/>
          <w:sz w:val="28"/>
          <w:szCs w:val="28"/>
          <w:lang w:eastAsia="uk-UA"/>
        </w:rPr>
        <w:t>мовної</w:t>
      </w:r>
      <w:proofErr w:type="spellEnd"/>
      <w:r w:rsidRPr="000A0A9D">
        <w:rPr>
          <w:rFonts w:ascii="Times New Roman" w:eastAsia="Times New Roman" w:hAnsi="Times New Roman" w:cs="Times New Roman"/>
          <w:color w:val="000000"/>
          <w:sz w:val="28"/>
          <w:szCs w:val="28"/>
          <w:lang w:eastAsia="uk-UA"/>
        </w:rPr>
        <w:t xml:space="preserve"> освіти, інформаційно-комунікаційними технологіями, новітніми методиками й </w:t>
      </w:r>
      <w:proofErr w:type="spellStart"/>
      <w:r w:rsidRPr="000A0A9D">
        <w:rPr>
          <w:rFonts w:ascii="Times New Roman" w:eastAsia="Times New Roman" w:hAnsi="Times New Roman" w:cs="Times New Roman"/>
          <w:color w:val="000000"/>
          <w:sz w:val="28"/>
          <w:szCs w:val="28"/>
          <w:lang w:eastAsia="uk-UA"/>
        </w:rPr>
        <w:t>методологіями</w:t>
      </w:r>
      <w:proofErr w:type="spellEnd"/>
      <w:r w:rsidRPr="000A0A9D">
        <w:rPr>
          <w:rFonts w:ascii="Times New Roman" w:eastAsia="Times New Roman" w:hAnsi="Times New Roman" w:cs="Times New Roman"/>
          <w:color w:val="000000"/>
          <w:sz w:val="28"/>
          <w:szCs w:val="28"/>
          <w:lang w:eastAsia="uk-UA"/>
        </w:rPr>
        <w:t xml:space="preserve">, сучасний учитель має набагато більше можливостей зреалізувати свої </w:t>
      </w:r>
      <w:proofErr w:type="spellStart"/>
      <w:r w:rsidRPr="000A0A9D">
        <w:rPr>
          <w:rFonts w:ascii="Times New Roman" w:eastAsia="Times New Roman" w:hAnsi="Times New Roman" w:cs="Times New Roman"/>
          <w:color w:val="000000"/>
          <w:sz w:val="28"/>
          <w:szCs w:val="28"/>
          <w:lang w:eastAsia="uk-UA"/>
        </w:rPr>
        <w:t>найкреативніші</w:t>
      </w:r>
      <w:proofErr w:type="spellEnd"/>
      <w:r w:rsidRPr="000A0A9D">
        <w:rPr>
          <w:rFonts w:ascii="Times New Roman" w:eastAsia="Times New Roman" w:hAnsi="Times New Roman" w:cs="Times New Roman"/>
          <w:color w:val="000000"/>
          <w:sz w:val="28"/>
          <w:szCs w:val="28"/>
          <w:lang w:eastAsia="uk-UA"/>
        </w:rPr>
        <w:t xml:space="preserve"> педагогічні інновації в контексті, на перший погляд, такого традиційного навчально-педагогічного жанру, як урок. Проте, яким буде цей урок, – залежить лише від професійної майстерності вчителя. І не лише його креативності, артистичності, комунікабельності та інформаційно-цифрової компетентності, а й досвіду та вміння мислити.</w:t>
      </w:r>
    </w:p>
    <w:p w:rsidR="00B3759F" w:rsidRPr="000A0A9D" w:rsidRDefault="00B3759F" w:rsidP="00B3759F">
      <w:pPr>
        <w:spacing w:after="0" w:line="240" w:lineRule="auto"/>
        <w:ind w:firstLine="426"/>
        <w:jc w:val="both"/>
        <w:rPr>
          <w:rFonts w:ascii="Times New Roman" w:eastAsia="Times New Roman" w:hAnsi="Times New Roman" w:cs="Times New Roman"/>
          <w:sz w:val="24"/>
          <w:szCs w:val="24"/>
          <w:lang w:eastAsia="uk-UA"/>
        </w:rPr>
      </w:pPr>
      <w:r w:rsidRPr="000A0A9D">
        <w:rPr>
          <w:rFonts w:ascii="Times New Roman" w:eastAsia="Times New Roman" w:hAnsi="Times New Roman" w:cs="Times New Roman"/>
          <w:color w:val="000000"/>
          <w:sz w:val="28"/>
          <w:szCs w:val="28"/>
          <w:lang w:eastAsia="uk-UA"/>
        </w:rPr>
        <w:t>Варто зазначити, що 12 уроків конкурсанток-фіналісток змогли показати   уміння змоделювати урок, продумати концепцію, логіку усіх його елементів, доцільність тих чи інших педагогічних знахідок.</w:t>
      </w:r>
    </w:p>
    <w:p w:rsidR="00B3759F" w:rsidRPr="000A0A9D" w:rsidRDefault="00B3759F" w:rsidP="00B3759F">
      <w:pPr>
        <w:spacing w:after="0" w:line="240" w:lineRule="auto"/>
        <w:ind w:firstLine="426"/>
        <w:jc w:val="both"/>
        <w:rPr>
          <w:rFonts w:ascii="Times New Roman" w:eastAsia="Times New Roman" w:hAnsi="Times New Roman" w:cs="Times New Roman"/>
          <w:sz w:val="24"/>
          <w:szCs w:val="24"/>
          <w:lang w:eastAsia="uk-UA"/>
        </w:rPr>
      </w:pPr>
      <w:r w:rsidRPr="000A0A9D">
        <w:rPr>
          <w:rFonts w:ascii="Times New Roman" w:eastAsia="Times New Roman" w:hAnsi="Times New Roman" w:cs="Times New Roman"/>
          <w:color w:val="000000"/>
          <w:sz w:val="28"/>
          <w:szCs w:val="28"/>
          <w:lang w:eastAsia="uk-UA"/>
        </w:rPr>
        <w:t xml:space="preserve">Сучасний урок має бути синкретичним: по-перше, </w:t>
      </w:r>
      <w:proofErr w:type="spellStart"/>
      <w:r w:rsidRPr="000A0A9D">
        <w:rPr>
          <w:rFonts w:ascii="Times New Roman" w:eastAsia="Times New Roman" w:hAnsi="Times New Roman" w:cs="Times New Roman"/>
          <w:color w:val="000000"/>
          <w:sz w:val="28"/>
          <w:szCs w:val="28"/>
          <w:lang w:eastAsia="uk-UA"/>
        </w:rPr>
        <w:t>компетентнісно</w:t>
      </w:r>
      <w:proofErr w:type="spellEnd"/>
      <w:r w:rsidRPr="000A0A9D">
        <w:rPr>
          <w:rFonts w:ascii="Times New Roman" w:eastAsia="Times New Roman" w:hAnsi="Times New Roman" w:cs="Times New Roman"/>
          <w:color w:val="000000"/>
          <w:sz w:val="28"/>
          <w:szCs w:val="28"/>
          <w:lang w:eastAsia="uk-UA"/>
        </w:rPr>
        <w:t xml:space="preserve"> зорієнтованим на формування ключових життєвих потреб спілкування з іншомовними дітьми, з огляду на виклики сьогодення, спрямовані на діяльність і  самореалізацію в іншомовному соціумі, по-друге, інноваційним із огляду на використання технічних засобів і цифрових технологій, без яких сьогодні цивілізований простір просто не існує, по-третє, комунікативно спрямованим на адекватне сприйняття </w:t>
      </w:r>
      <w:proofErr w:type="spellStart"/>
      <w:r w:rsidRPr="000A0A9D">
        <w:rPr>
          <w:rFonts w:ascii="Times New Roman" w:eastAsia="Times New Roman" w:hAnsi="Times New Roman" w:cs="Times New Roman"/>
          <w:color w:val="000000"/>
          <w:sz w:val="28"/>
          <w:szCs w:val="28"/>
          <w:lang w:eastAsia="uk-UA"/>
        </w:rPr>
        <w:t>франкофонних</w:t>
      </w:r>
      <w:proofErr w:type="spellEnd"/>
      <w:r w:rsidRPr="000A0A9D">
        <w:rPr>
          <w:rFonts w:ascii="Times New Roman" w:eastAsia="Times New Roman" w:hAnsi="Times New Roman" w:cs="Times New Roman"/>
          <w:color w:val="000000"/>
          <w:sz w:val="28"/>
          <w:szCs w:val="28"/>
          <w:lang w:eastAsia="uk-UA"/>
        </w:rPr>
        <w:t xml:space="preserve"> цінностей – свободи, демократії та права. Усі три умови підпорядковані загальній концепції – </w:t>
      </w:r>
      <w:proofErr w:type="spellStart"/>
      <w:r w:rsidRPr="000A0A9D">
        <w:rPr>
          <w:rFonts w:ascii="Times New Roman" w:eastAsia="Times New Roman" w:hAnsi="Times New Roman" w:cs="Times New Roman"/>
          <w:color w:val="000000"/>
          <w:sz w:val="28"/>
          <w:szCs w:val="28"/>
          <w:lang w:eastAsia="uk-UA"/>
        </w:rPr>
        <w:t>дитиноцентризму</w:t>
      </w:r>
      <w:proofErr w:type="spellEnd"/>
      <w:r w:rsidRPr="000A0A9D">
        <w:rPr>
          <w:rFonts w:ascii="Times New Roman" w:eastAsia="Times New Roman" w:hAnsi="Times New Roman" w:cs="Times New Roman"/>
          <w:color w:val="000000"/>
          <w:sz w:val="28"/>
          <w:szCs w:val="28"/>
          <w:lang w:eastAsia="uk-UA"/>
        </w:rPr>
        <w:t>, коли епіцентром уроку є сама дитина. Дотримання цих трьох умов є запорукою ефективного уроку та формування патріотів України й майбутніх відповідальних громадян Європи і світу.</w:t>
      </w:r>
    </w:p>
    <w:p w:rsidR="00B3759F" w:rsidRPr="000A0A9D" w:rsidRDefault="00B3759F" w:rsidP="00B3759F">
      <w:pPr>
        <w:spacing w:after="0" w:line="240" w:lineRule="auto"/>
        <w:ind w:firstLine="426"/>
        <w:jc w:val="both"/>
        <w:rPr>
          <w:rFonts w:ascii="Times New Roman" w:eastAsia="Times New Roman" w:hAnsi="Times New Roman" w:cs="Times New Roman"/>
          <w:color w:val="000000"/>
          <w:sz w:val="28"/>
          <w:szCs w:val="28"/>
          <w:lang w:eastAsia="uk-UA"/>
        </w:rPr>
      </w:pPr>
      <w:r w:rsidRPr="000A0A9D">
        <w:rPr>
          <w:rFonts w:ascii="Times New Roman" w:eastAsia="Times New Roman" w:hAnsi="Times New Roman" w:cs="Times New Roman"/>
          <w:color w:val="000000"/>
          <w:sz w:val="28"/>
          <w:szCs w:val="28"/>
          <w:lang w:eastAsia="uk-UA"/>
        </w:rPr>
        <w:t xml:space="preserve">Ключове завдання, яке члени журі поставили перед конкурсантами, полягало в тому, щоб знайти індивідуальний методичний ключ до комунікативно-діяльнісного підходу та його реалізації на уроці. Крім того, конкурсанти мали виявити уміння з розроблення та представити навчальні проекти, які стосувалися таких ключових тем, як екологічна </w:t>
      </w:r>
      <w:proofErr w:type="spellStart"/>
      <w:r w:rsidRPr="000A0A9D">
        <w:rPr>
          <w:rFonts w:ascii="Times New Roman" w:eastAsia="Times New Roman" w:hAnsi="Times New Roman" w:cs="Times New Roman"/>
          <w:color w:val="000000"/>
          <w:sz w:val="28"/>
          <w:szCs w:val="28"/>
          <w:lang w:eastAsia="uk-UA"/>
        </w:rPr>
        <w:t>медіаграмотність</w:t>
      </w:r>
      <w:proofErr w:type="spellEnd"/>
      <w:r w:rsidRPr="000A0A9D">
        <w:rPr>
          <w:rFonts w:ascii="Times New Roman" w:eastAsia="Times New Roman" w:hAnsi="Times New Roman" w:cs="Times New Roman"/>
          <w:color w:val="000000"/>
          <w:sz w:val="28"/>
          <w:szCs w:val="28"/>
          <w:lang w:eastAsia="uk-UA"/>
        </w:rPr>
        <w:t xml:space="preserve">, сучасне життя тощо. </w:t>
      </w:r>
    </w:p>
    <w:p w:rsidR="00B3759F" w:rsidRPr="000A0A9D" w:rsidRDefault="00B3759F" w:rsidP="00B3759F">
      <w:pPr>
        <w:spacing w:after="0" w:line="240" w:lineRule="auto"/>
        <w:ind w:firstLine="426"/>
        <w:jc w:val="both"/>
        <w:rPr>
          <w:rFonts w:ascii="Times New Roman" w:eastAsia="Times New Roman" w:hAnsi="Times New Roman" w:cs="Times New Roman"/>
          <w:color w:val="000000"/>
          <w:sz w:val="28"/>
          <w:szCs w:val="28"/>
          <w:lang w:eastAsia="uk-UA"/>
        </w:rPr>
      </w:pPr>
      <w:r w:rsidRPr="000A0A9D">
        <w:rPr>
          <w:rFonts w:ascii="Times New Roman" w:eastAsia="Times New Roman" w:hAnsi="Times New Roman" w:cs="Times New Roman"/>
          <w:color w:val="000000"/>
          <w:sz w:val="28"/>
          <w:szCs w:val="28"/>
          <w:lang w:eastAsia="uk-UA"/>
        </w:rPr>
        <w:t xml:space="preserve">Під час конкурсних випробувань важливо було розгледіти тих учителів, які мислять </w:t>
      </w:r>
      <w:proofErr w:type="spellStart"/>
      <w:r w:rsidRPr="000A0A9D">
        <w:rPr>
          <w:rFonts w:ascii="Times New Roman" w:eastAsia="Times New Roman" w:hAnsi="Times New Roman" w:cs="Times New Roman"/>
          <w:color w:val="000000"/>
          <w:sz w:val="28"/>
          <w:szCs w:val="28"/>
          <w:lang w:eastAsia="uk-UA"/>
        </w:rPr>
        <w:t>креативно</w:t>
      </w:r>
      <w:proofErr w:type="spellEnd"/>
      <w:r w:rsidRPr="000A0A9D">
        <w:rPr>
          <w:rFonts w:ascii="Times New Roman" w:eastAsia="Times New Roman" w:hAnsi="Times New Roman" w:cs="Times New Roman"/>
          <w:color w:val="000000"/>
          <w:sz w:val="28"/>
          <w:szCs w:val="28"/>
          <w:lang w:eastAsia="uk-UA"/>
        </w:rPr>
        <w:t xml:space="preserve">, які реалізують ключову компетентність «навчання упродовж життя». Сучасний урок французької мови — це урок життя, комунікативної діяльності учнів, а тому на ньому неможливі фальш і штучні емоції. Члени журі прагнули зафіксувати усі методичні знахідки конкурсанток. </w:t>
      </w:r>
    </w:p>
    <w:p w:rsidR="00B3759F" w:rsidRPr="000A0A9D" w:rsidRDefault="00B3759F" w:rsidP="00B3759F">
      <w:pPr>
        <w:spacing w:after="0" w:line="240" w:lineRule="auto"/>
        <w:ind w:firstLine="426"/>
        <w:jc w:val="center"/>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Конкурсне випробування «Тестування з фахової майстерності»</w:t>
      </w:r>
    </w:p>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ab/>
        <w:t xml:space="preserve">Метою конкурсного випробування «Тестування з фахової майстерності» була перевірка знань конкурсантів із фаху, сучасної методики викладання французької мови відповідно до Загальноєвропейських рекомендацій з </w:t>
      </w:r>
      <w:proofErr w:type="spellStart"/>
      <w:r w:rsidRPr="000A0A9D">
        <w:rPr>
          <w:rFonts w:ascii="Times New Roman" w:eastAsia="Times New Roman" w:hAnsi="Times New Roman" w:cs="Times New Roman"/>
          <w:sz w:val="28"/>
          <w:szCs w:val="28"/>
          <w:lang w:eastAsia="ru-RU"/>
        </w:rPr>
        <w:t>мовної</w:t>
      </w:r>
      <w:proofErr w:type="spellEnd"/>
      <w:r w:rsidRPr="000A0A9D">
        <w:rPr>
          <w:rFonts w:ascii="Times New Roman" w:eastAsia="Times New Roman" w:hAnsi="Times New Roman" w:cs="Times New Roman"/>
          <w:sz w:val="28"/>
          <w:szCs w:val="28"/>
          <w:lang w:eastAsia="ru-RU"/>
        </w:rPr>
        <w:t xml:space="preserve"> освіти.</w:t>
      </w:r>
    </w:p>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ab/>
        <w:t>Випробування проводилося у форматі тестування (30 позицій, які охоплювали завдання з вибором однієї відповіді з трьох запропонованих).</w:t>
      </w:r>
    </w:p>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ab/>
        <w:t>Тести містили групи завдань з методики викладання французької мови в Україні і стосувались методичної компетентності вчителя, який спирається у своїй професійній роботі на комунікативно-діяльнісний підхід. Матеріал завдань відповідає Загальноєвропейським рекомендаціям Ради Європи в галузі навчання сучасних мов.</w:t>
      </w:r>
    </w:p>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ab/>
        <w:t xml:space="preserve">Відчувається, що частина вчителів віддає перевагу традиційній методиці викладання іноземної мови. Це зумовлює висновок-рекомендацію методистам обласних організацій системи післядипломної педагогічної освіти щодо поліпшення комунікативної </w:t>
      </w:r>
      <w:proofErr w:type="spellStart"/>
      <w:r w:rsidRPr="000A0A9D">
        <w:rPr>
          <w:rFonts w:ascii="Times New Roman" w:eastAsia="Times New Roman" w:hAnsi="Times New Roman" w:cs="Times New Roman"/>
          <w:sz w:val="28"/>
          <w:szCs w:val="28"/>
          <w:lang w:eastAsia="ru-RU"/>
        </w:rPr>
        <w:t>мовної</w:t>
      </w:r>
      <w:proofErr w:type="spellEnd"/>
      <w:r w:rsidRPr="000A0A9D">
        <w:rPr>
          <w:rFonts w:ascii="Times New Roman" w:eastAsia="Times New Roman" w:hAnsi="Times New Roman" w:cs="Times New Roman"/>
          <w:sz w:val="28"/>
          <w:szCs w:val="28"/>
          <w:lang w:eastAsia="ru-RU"/>
        </w:rPr>
        <w:t xml:space="preserve"> компетенції та комунікативних мовленнєвих компетентностей вчителів французької мови.</w:t>
      </w:r>
    </w:p>
    <w:p w:rsidR="00B3759F" w:rsidRPr="000A0A9D" w:rsidRDefault="00B3759F" w:rsidP="00B3759F">
      <w:pPr>
        <w:spacing w:after="0" w:line="240" w:lineRule="auto"/>
        <w:ind w:firstLine="426"/>
        <w:jc w:val="both"/>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sz w:val="28"/>
          <w:szCs w:val="28"/>
          <w:lang w:eastAsia="ru-RU"/>
        </w:rPr>
        <w:tab/>
        <w:t xml:space="preserve">                     </w:t>
      </w:r>
      <w:r w:rsidRPr="000A0A9D">
        <w:rPr>
          <w:rFonts w:ascii="Times New Roman" w:eastAsia="Times New Roman" w:hAnsi="Times New Roman" w:cs="Times New Roman"/>
          <w:b/>
          <w:sz w:val="28"/>
          <w:szCs w:val="28"/>
          <w:lang w:eastAsia="ru-RU"/>
        </w:rPr>
        <w:t>Конкурсне випробування «Методичний практикум»</w:t>
      </w:r>
    </w:p>
    <w:p w:rsidR="00B3759F" w:rsidRPr="000A0A9D" w:rsidRDefault="00B3759F" w:rsidP="00B3759F">
      <w:pPr>
        <w:spacing w:after="0" w:line="240" w:lineRule="auto"/>
        <w:ind w:firstLine="426"/>
        <w:jc w:val="both"/>
        <w:outlineLvl w:val="1"/>
        <w:rPr>
          <w:rFonts w:ascii="Times New Roman" w:eastAsia="Times New Roman" w:hAnsi="Times New Roman" w:cs="Times New Roman"/>
          <w:bCs/>
          <w:sz w:val="28"/>
          <w:szCs w:val="28"/>
          <w:lang w:eastAsia="ru-RU"/>
        </w:rPr>
      </w:pPr>
      <w:r w:rsidRPr="000A0A9D">
        <w:rPr>
          <w:rFonts w:ascii="Times New Roman" w:eastAsia="Times New Roman" w:hAnsi="Times New Roman" w:cs="Times New Roman"/>
          <w:bCs/>
          <w:sz w:val="28"/>
          <w:szCs w:val="28"/>
          <w:lang w:eastAsia="ru-RU"/>
        </w:rPr>
        <w:t xml:space="preserve">Одним з найважливіших завдань під час проведення конкурсу «Учитель року 2019» є завдання написати план-конспект уроку. Для членів журі є проблема чіткого, виразного і осмисленого аналізу уроку французької мови конкурсантів. У даному випадку в основу аналізу покладено типовий урок, що містить всі стандартні етапи: цілі уроку, організаційний момент, повторювальні і підготовчі вправи, введення нового навчального матеріалу, контроль розуміння, тренувальні завдання, контроль засвоєння і </w:t>
      </w:r>
      <w:proofErr w:type="spellStart"/>
      <w:r w:rsidRPr="000A0A9D">
        <w:rPr>
          <w:rFonts w:ascii="Times New Roman" w:eastAsia="Times New Roman" w:hAnsi="Times New Roman" w:cs="Times New Roman"/>
          <w:bCs/>
          <w:sz w:val="28"/>
          <w:szCs w:val="28"/>
          <w:lang w:eastAsia="ru-RU"/>
        </w:rPr>
        <w:t>т.п</w:t>
      </w:r>
      <w:proofErr w:type="spellEnd"/>
      <w:r w:rsidRPr="000A0A9D">
        <w:rPr>
          <w:rFonts w:ascii="Times New Roman" w:eastAsia="Times New Roman" w:hAnsi="Times New Roman" w:cs="Times New Roman"/>
          <w:bCs/>
          <w:sz w:val="28"/>
          <w:szCs w:val="28"/>
          <w:lang w:eastAsia="ru-RU"/>
        </w:rPr>
        <w:t>.</w:t>
      </w:r>
    </w:p>
    <w:p w:rsidR="00B3759F" w:rsidRPr="000A0A9D" w:rsidRDefault="00B3759F" w:rsidP="00B3759F">
      <w:pPr>
        <w:spacing w:after="0" w:line="240" w:lineRule="auto"/>
        <w:ind w:firstLine="426"/>
        <w:jc w:val="both"/>
        <w:outlineLvl w:val="1"/>
        <w:rPr>
          <w:rFonts w:ascii="Times New Roman" w:eastAsia="Times New Roman" w:hAnsi="Times New Roman" w:cs="Times New Roman"/>
          <w:sz w:val="28"/>
          <w:szCs w:val="28"/>
          <w:lang w:eastAsia="uk-UA"/>
        </w:rPr>
      </w:pPr>
      <w:r w:rsidRPr="000A0A9D">
        <w:rPr>
          <w:rFonts w:ascii="Times New Roman" w:eastAsia="Times New Roman" w:hAnsi="Times New Roman" w:cs="Times New Roman"/>
          <w:sz w:val="28"/>
          <w:szCs w:val="28"/>
          <w:lang w:eastAsia="ru-RU"/>
        </w:rPr>
        <w:tab/>
        <w:t xml:space="preserve">Конкурсне випробування «Методичний практикум» продемонструвало, що більшість конкурсантів бачить мету і завдання уроку, шляхи формування комунікативної </w:t>
      </w:r>
      <w:proofErr w:type="spellStart"/>
      <w:r w:rsidRPr="000A0A9D">
        <w:rPr>
          <w:rFonts w:ascii="Times New Roman" w:eastAsia="Times New Roman" w:hAnsi="Times New Roman" w:cs="Times New Roman"/>
          <w:sz w:val="28"/>
          <w:szCs w:val="28"/>
          <w:lang w:eastAsia="ru-RU"/>
        </w:rPr>
        <w:t>мовної</w:t>
      </w:r>
      <w:proofErr w:type="spellEnd"/>
      <w:r w:rsidRPr="000A0A9D">
        <w:rPr>
          <w:rFonts w:ascii="Times New Roman" w:eastAsia="Times New Roman" w:hAnsi="Times New Roman" w:cs="Times New Roman"/>
          <w:sz w:val="28"/>
          <w:szCs w:val="28"/>
          <w:lang w:eastAsia="ru-RU"/>
        </w:rPr>
        <w:t xml:space="preserve"> компетенції та комунікативних мовленнєвих компетентностей учнів.</w:t>
      </w:r>
    </w:p>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ab/>
        <w:t>Усі заплановані етапи органічно пов’язані між собою, що свідчить про цілісне бачення уроку. Структура уроку відповідала типу уроку.</w:t>
      </w:r>
    </w:p>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ab/>
        <w:t xml:space="preserve">Простежується розвиток ключових компетентностей протягом уроку. Чітко сформульовано всі види роботи з врахуванням вікових особливостей учнів. Обрані технології відзначаються </w:t>
      </w:r>
      <w:proofErr w:type="spellStart"/>
      <w:r w:rsidRPr="000A0A9D">
        <w:rPr>
          <w:rFonts w:ascii="Times New Roman" w:eastAsia="Times New Roman" w:hAnsi="Times New Roman" w:cs="Times New Roman"/>
          <w:sz w:val="28"/>
          <w:szCs w:val="28"/>
          <w:lang w:eastAsia="ru-RU"/>
        </w:rPr>
        <w:t>інноваційністю</w:t>
      </w:r>
      <w:proofErr w:type="spellEnd"/>
      <w:r w:rsidRPr="000A0A9D">
        <w:rPr>
          <w:rFonts w:ascii="Times New Roman" w:eastAsia="Times New Roman" w:hAnsi="Times New Roman" w:cs="Times New Roman"/>
          <w:sz w:val="28"/>
          <w:szCs w:val="28"/>
          <w:lang w:eastAsia="ru-RU"/>
        </w:rPr>
        <w:t xml:space="preserve"> та креативністю, проте спостерігається прихильність окремих вчителів до традиційної методики викладання іноземних мов.</w:t>
      </w:r>
    </w:p>
    <w:p w:rsidR="00B3759F" w:rsidRPr="000A0A9D" w:rsidRDefault="00B3759F" w:rsidP="00B3759F">
      <w:pPr>
        <w:spacing w:after="0" w:line="240" w:lineRule="auto"/>
        <w:ind w:firstLine="426"/>
        <w:jc w:val="both"/>
        <w:rPr>
          <w:rFonts w:ascii="Times New Roman" w:eastAsia="Times New Roman" w:hAnsi="Times New Roman" w:cs="Times New Roman"/>
          <w:bCs/>
          <w:sz w:val="28"/>
          <w:szCs w:val="28"/>
          <w:lang w:eastAsia="ru-RU"/>
        </w:rPr>
      </w:pPr>
      <w:r w:rsidRPr="000A0A9D">
        <w:rPr>
          <w:rFonts w:ascii="Times New Roman" w:eastAsia="Times New Roman" w:hAnsi="Times New Roman" w:cs="Times New Roman"/>
          <w:bCs/>
          <w:sz w:val="28"/>
          <w:szCs w:val="28"/>
          <w:lang w:eastAsia="ru-RU"/>
        </w:rPr>
        <w:t xml:space="preserve">Однією з найскладніших проблем конкурсантів стало питання визначення теми уроку, місця уроку в ситуативно-тематичному циклі, типу уроку. Лише три учасника з 23 чітко справилися з цим завданням і отримали оцінку 3 з 3, а 9 учасників отримали оцінку 1. </w:t>
      </w:r>
    </w:p>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uk-UA"/>
        </w:rPr>
      </w:pPr>
      <w:r w:rsidRPr="000A0A9D">
        <w:rPr>
          <w:rFonts w:ascii="Times New Roman" w:eastAsia="Times New Roman" w:hAnsi="Times New Roman" w:cs="Times New Roman"/>
          <w:sz w:val="28"/>
          <w:szCs w:val="28"/>
          <w:lang w:eastAsia="ru-RU"/>
        </w:rPr>
        <w:tab/>
        <w:t>Деякі конкурсанти використали відомі з методичної літератури стандартні вправи та завдання, що поширюються в інтернеті.</w:t>
      </w:r>
    </w:p>
    <w:p w:rsidR="00B3759F" w:rsidRPr="000A0A9D" w:rsidRDefault="00B3759F" w:rsidP="00B3759F">
      <w:pPr>
        <w:spacing w:after="0" w:line="240" w:lineRule="auto"/>
        <w:ind w:firstLine="426"/>
        <w:jc w:val="both"/>
        <w:rPr>
          <w:rFonts w:ascii="Times New Roman" w:eastAsia="Times New Roman" w:hAnsi="Times New Roman" w:cs="Times New Roman"/>
          <w:bCs/>
          <w:sz w:val="28"/>
          <w:szCs w:val="28"/>
          <w:lang w:eastAsia="ru-RU"/>
        </w:rPr>
      </w:pPr>
      <w:r w:rsidRPr="000A0A9D">
        <w:rPr>
          <w:rFonts w:ascii="Times New Roman" w:eastAsia="Times New Roman" w:hAnsi="Times New Roman" w:cs="Times New Roman"/>
          <w:bCs/>
          <w:sz w:val="28"/>
          <w:szCs w:val="28"/>
          <w:lang w:eastAsia="ru-RU"/>
        </w:rPr>
        <w:t>Насамперед, необхідно відмітити той факт, що відчувалася велика різниця у написанні конспекту уроку вчителів які пройшли курси PRO FLE (за що ми вдячні Посольству Франції в Україні) і тими, які не пройшли ці курси. Про це свідчить і різниця в балах, отримана конкурсантами від 7 до 28.</w:t>
      </w:r>
    </w:p>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uk-UA"/>
        </w:rPr>
      </w:pPr>
      <w:r w:rsidRPr="000A0A9D">
        <w:rPr>
          <w:rFonts w:ascii="Times New Roman" w:eastAsia="Times New Roman" w:hAnsi="Times New Roman" w:cs="Times New Roman"/>
          <w:sz w:val="28"/>
          <w:szCs w:val="28"/>
          <w:lang w:eastAsia="ru-RU"/>
        </w:rPr>
        <w:tab/>
        <w:t xml:space="preserve">У подальшій роботі методистів післядипломної педагогічної освіти бажано звернути увагу на вміння вчителів чітко формулювати комунікативну мету й завдання уроку і, відповідно логічно організовувати етапи уроку для їх реалізації, при цьому чітко розмежовувати комунікативну </w:t>
      </w:r>
      <w:proofErr w:type="spellStart"/>
      <w:r w:rsidRPr="000A0A9D">
        <w:rPr>
          <w:rFonts w:ascii="Times New Roman" w:eastAsia="Times New Roman" w:hAnsi="Times New Roman" w:cs="Times New Roman"/>
          <w:sz w:val="28"/>
          <w:szCs w:val="28"/>
          <w:lang w:eastAsia="ru-RU"/>
        </w:rPr>
        <w:t>мовну</w:t>
      </w:r>
      <w:proofErr w:type="spellEnd"/>
      <w:r w:rsidRPr="000A0A9D">
        <w:rPr>
          <w:rFonts w:ascii="Times New Roman" w:eastAsia="Times New Roman" w:hAnsi="Times New Roman" w:cs="Times New Roman"/>
          <w:sz w:val="28"/>
          <w:szCs w:val="28"/>
          <w:lang w:eastAsia="ru-RU"/>
        </w:rPr>
        <w:t xml:space="preserve"> компетенцію і комунікативні мовленнєві компетентності.</w:t>
      </w:r>
    </w:p>
    <w:p w:rsidR="00B3759F" w:rsidRPr="000A0A9D" w:rsidRDefault="00B3759F" w:rsidP="00B3759F">
      <w:pPr>
        <w:spacing w:after="0" w:line="240" w:lineRule="auto"/>
        <w:ind w:firstLine="426"/>
        <w:jc w:val="center"/>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Конкурсне випробування «Практична робота»</w:t>
      </w:r>
    </w:p>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У випробовуванні «Організація дискусійного клубу» були представлені чотири типи дискусії, а саме: «Мозковий штурм», «Дебати», «Дерево рішень», «Ток-шоу». Його проходження було оцінено відповідно до критеріїв, запропонованих МОН України й затверджених під час першого засідання членами журі.</w:t>
      </w:r>
    </w:p>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До початку проведення дискусії учасникам було відведено час на підготовку дискусії, зокрема для складання плану, розробки стратегії і тактик</w:t>
      </w:r>
    </w:p>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її ведення. Водночас під час випробовування учасники конкурсу лише в окремих випадках дотримувалися вибраного шляхом жеребкування відповідного формату дискусії та основних правил її ведення. Унаслідок цього «мозковий штурм» і «дебати», зокрема, перетворювалися на звичайну бесіду у форматі «вчитель – учень»; обговорення окресленого суперечливого питання зводилося до пошуку аргументів і контраргументів, оминаючи при цьому вироблення спільного рішення. Інакше кажучи, дискусія перетворювалась на звичайний урок.</w:t>
      </w:r>
    </w:p>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Зазначимо, що під час випробовування учасники продемонстрували посередню здатність до розподілу ролей під час дискусії. Організація діяльності учнів здійснювалася переважно самостійно вчителем, і лише в окремих випадках учні запрошувалися до співпраці.</w:t>
      </w:r>
    </w:p>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Один із критеріїв оцінювання цього випробування було вміння скерувати пошукову діяльність учнів. На жаль, лише деякі конкурсанти зуміли зорганізувати такий вид діяльності учнів: їм було запропоновано, зокрема, віднайти потрібну інформацію в автентичному тексті або розшифрувати інформацію за допомогою QR коду й скористатися нею для висловлення своєї точки зору.</w:t>
      </w:r>
      <w:r w:rsidRPr="000A0A9D">
        <w:rPr>
          <w:rFonts w:ascii="Times New Roman" w:eastAsia="Times New Roman" w:hAnsi="Times New Roman" w:cs="Times New Roman"/>
          <w:sz w:val="28"/>
          <w:szCs w:val="28"/>
          <w:lang w:eastAsia="ru-RU"/>
        </w:rPr>
        <w:tab/>
      </w:r>
    </w:p>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На завершення дискусії було передбачено отримання її учасниками певного результату, що, власне, й було продемонстровано частиною конкурсантів. Разом з учнями вони виробили низку ідей, які слугували основою для подальшого </w:t>
      </w:r>
      <w:proofErr w:type="spellStart"/>
      <w:r w:rsidRPr="000A0A9D">
        <w:rPr>
          <w:rFonts w:ascii="Times New Roman" w:eastAsia="Times New Roman" w:hAnsi="Times New Roman" w:cs="Times New Roman"/>
          <w:sz w:val="28"/>
          <w:szCs w:val="28"/>
          <w:lang w:eastAsia="ru-RU"/>
        </w:rPr>
        <w:t>розвʼязання</w:t>
      </w:r>
      <w:proofErr w:type="spellEnd"/>
      <w:r w:rsidRPr="000A0A9D">
        <w:rPr>
          <w:rFonts w:ascii="Times New Roman" w:eastAsia="Times New Roman" w:hAnsi="Times New Roman" w:cs="Times New Roman"/>
          <w:sz w:val="28"/>
          <w:szCs w:val="28"/>
          <w:lang w:eastAsia="ru-RU"/>
        </w:rPr>
        <w:t xml:space="preserve"> </w:t>
      </w:r>
      <w:proofErr w:type="spellStart"/>
      <w:r w:rsidRPr="000A0A9D">
        <w:rPr>
          <w:rFonts w:ascii="Times New Roman" w:eastAsia="Times New Roman" w:hAnsi="Times New Roman" w:cs="Times New Roman"/>
          <w:sz w:val="28"/>
          <w:szCs w:val="28"/>
          <w:lang w:eastAsia="ru-RU"/>
        </w:rPr>
        <w:t>життєво</w:t>
      </w:r>
      <w:proofErr w:type="spellEnd"/>
      <w:r w:rsidRPr="000A0A9D">
        <w:rPr>
          <w:rFonts w:ascii="Times New Roman" w:eastAsia="Times New Roman" w:hAnsi="Times New Roman" w:cs="Times New Roman"/>
          <w:sz w:val="28"/>
          <w:szCs w:val="28"/>
          <w:lang w:eastAsia="ru-RU"/>
        </w:rPr>
        <w:t xml:space="preserve"> важливих питань («мозковий штурм»), обґрунтували позитивні та негативні наслідки можливо прийнятого рішення («дерево рішень»), логічно формулювали свою точку зору, віднаходили переконливі факти та аргументи на її підтримку («дебати»), обговорювали поставлені перед ними проблеми («ток-шоу»). Проведена конкурсантами дискусія була спрямована в більшості випадків на розвиток життєвих умінь учнів.</w:t>
      </w:r>
    </w:p>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Щодо організації ведення дискусії, то конкурсанти показали належний рівень уміння поводити себе в класі й з учнями, зорганізувати місце проведення дискусії, підготувати відповідний дидактичний і наочний матеріал для роботи учнів, ефективно розподіляти час, узгоджувати його з іншими видами діяльності під час дискусії.</w:t>
      </w:r>
    </w:p>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Належна комунікативна </w:t>
      </w:r>
      <w:proofErr w:type="spellStart"/>
      <w:r w:rsidRPr="000A0A9D">
        <w:rPr>
          <w:rFonts w:ascii="Times New Roman" w:eastAsia="Times New Roman" w:hAnsi="Times New Roman" w:cs="Times New Roman"/>
          <w:sz w:val="28"/>
          <w:szCs w:val="28"/>
          <w:lang w:eastAsia="ru-RU"/>
        </w:rPr>
        <w:t>мовна</w:t>
      </w:r>
      <w:proofErr w:type="spellEnd"/>
      <w:r w:rsidRPr="000A0A9D">
        <w:rPr>
          <w:rFonts w:ascii="Times New Roman" w:eastAsia="Times New Roman" w:hAnsi="Times New Roman" w:cs="Times New Roman"/>
          <w:sz w:val="28"/>
          <w:szCs w:val="28"/>
          <w:lang w:eastAsia="ru-RU"/>
        </w:rPr>
        <w:t xml:space="preserve"> компетентність конкурсантів, оцінена журі за окремими критеріями, дозволила їм активно й </w:t>
      </w:r>
      <w:proofErr w:type="spellStart"/>
      <w:r w:rsidRPr="000A0A9D">
        <w:rPr>
          <w:rFonts w:ascii="Times New Roman" w:eastAsia="Times New Roman" w:hAnsi="Times New Roman" w:cs="Times New Roman"/>
          <w:sz w:val="28"/>
          <w:szCs w:val="28"/>
          <w:lang w:eastAsia="ru-RU"/>
        </w:rPr>
        <w:t>динамічно</w:t>
      </w:r>
      <w:proofErr w:type="spellEnd"/>
      <w:r w:rsidRPr="000A0A9D">
        <w:rPr>
          <w:rFonts w:ascii="Times New Roman" w:eastAsia="Times New Roman" w:hAnsi="Times New Roman" w:cs="Times New Roman"/>
          <w:sz w:val="28"/>
          <w:szCs w:val="28"/>
          <w:lang w:eastAsia="ru-RU"/>
        </w:rPr>
        <w:t xml:space="preserve"> провести дискусійний клуб. </w:t>
      </w:r>
    </w:p>
    <w:p w:rsidR="00B3759F" w:rsidRPr="000A0A9D" w:rsidRDefault="00B3759F" w:rsidP="00B3759F">
      <w:pPr>
        <w:spacing w:after="0" w:line="240" w:lineRule="auto"/>
        <w:ind w:firstLine="426"/>
        <w:jc w:val="center"/>
        <w:rPr>
          <w:rFonts w:ascii="Times New Roman" w:eastAsia="Times New Roman" w:hAnsi="Times New Roman" w:cs="Times New Roman"/>
          <w:sz w:val="28"/>
          <w:szCs w:val="28"/>
          <w:lang w:eastAsia="ru-RU"/>
        </w:rPr>
      </w:pPr>
      <w:r w:rsidRPr="000A0A9D">
        <w:rPr>
          <w:rFonts w:ascii="Times New Roman" w:eastAsia="Times New Roman" w:hAnsi="Times New Roman" w:cs="Times New Roman"/>
          <w:b/>
          <w:sz w:val="28"/>
          <w:szCs w:val="28"/>
          <w:lang w:eastAsia="ru-RU"/>
        </w:rPr>
        <w:t>Конкурсне випробування «Навчальний проект»</w:t>
      </w:r>
    </w:p>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Упродовж фінального етапу всеукраїнського конкурсу «Учитель року – 2019» у номінації «Французька мова» учасники представляли «Навчальний проект». Навчальний проект мав містити постановку проблеми або проблемного питання, пов’язаних з життєвими ситуаціями, а також називати конкретну мету, завдання та передбачати отримання результатів у вигляді певного продукту. Реалізація проектного завдання має бути спрямована на розвиток життєвих умінь.</w:t>
      </w:r>
    </w:p>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  Саме проектна технологія передбачає систему взаємопов’язаних завдань, які виконують учні під керівництвом учителя. Під час такої діяльності вони набувають нових знань, що знадобляться юнакам і юнкам у житті, розвивають мотивацію, пізнавальні навички, формують уміння орієнтуватися в інформаційному просторі, висловлювати власні судження, виявляти компетентність. Тож метою цього конкурсного випробування було оцінити вміння конкурсантів проектувати дослідницько-пошукову діяльність учнів.  </w:t>
      </w:r>
    </w:p>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Для організації діяльності учнів, визначення способів і техніки проектанти мали можливість передбачати реалізацію проекту вчителем разом з учнями, самостійно лише учнями або лише вчителем. При цьому найбільш привабливою вважалась спільна діяльність учнів разом з вчителем, найменш ефективною була робота, виконана виключно вчителем.</w:t>
      </w:r>
    </w:p>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ab/>
        <w:t>Для успішної реалізації проекту важливим є не лише визначення та планування етапів проекту, а також способів і технік, за допомогою яких можливе досягнення мати та отримання конкретного результату. Особлива увага приділялась розвиткові життєвих умінь учнів. Для вчителя найважливішою є презентація проекту. Від презентаційних умінь вчителя, формату і якості презентації залежить успіх реалізації навчального проекту.</w:t>
      </w:r>
    </w:p>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ab/>
        <w:t xml:space="preserve">Як і в оцінці уроку, під час презентації навчального проекту зверталась увага членів журі на комунікативну </w:t>
      </w:r>
      <w:proofErr w:type="spellStart"/>
      <w:r w:rsidRPr="000A0A9D">
        <w:rPr>
          <w:rFonts w:ascii="Times New Roman" w:eastAsia="Times New Roman" w:hAnsi="Times New Roman" w:cs="Times New Roman"/>
          <w:sz w:val="28"/>
          <w:szCs w:val="28"/>
          <w:lang w:eastAsia="ru-RU"/>
        </w:rPr>
        <w:t>мовну</w:t>
      </w:r>
      <w:proofErr w:type="spellEnd"/>
      <w:r w:rsidRPr="000A0A9D">
        <w:rPr>
          <w:rFonts w:ascii="Times New Roman" w:eastAsia="Times New Roman" w:hAnsi="Times New Roman" w:cs="Times New Roman"/>
          <w:sz w:val="28"/>
          <w:szCs w:val="28"/>
          <w:lang w:eastAsia="ru-RU"/>
        </w:rPr>
        <w:t xml:space="preserve"> компетенцію вчителя: знання мови (фонетики, графіки, орфографії, лексики, граматики, стилістики), вмінь нешаблонно мислити, спілкуватися з учнями та батьками, зацікавити їх в реалізації проекту тощо.</w:t>
      </w:r>
    </w:p>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Члени фахового журі оцінювали:</w:t>
      </w:r>
    </w:p>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постановку проблеми або проблемного питання, пов’язаних з життєвими ситуаціями</w:t>
      </w:r>
    </w:p>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відповідність мети і завдань поставленій темі проекту;</w:t>
      </w:r>
    </w:p>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логічність визначення завдань, структури розроблення проекту, очікуваних продуктів і результатів;</w:t>
      </w:r>
    </w:p>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доцільність використання методів організації діяльності учнів (здійснюється вчителем разом з учнями, лише самостійно учнями, чи лише вчителем);</w:t>
      </w:r>
    </w:p>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 доцільність способів планування етапів проекту (здійснюється вчителем разом з учнями, лише самостійно учнями, чи лише вчителем); </w:t>
      </w:r>
    </w:p>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інструментарій пошуку інформації учнями;</w:t>
      </w:r>
    </w:p>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практичну значущість для учнів очікуваних продукту та результатів навчального проекту;</w:t>
      </w:r>
    </w:p>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практичну значущість реалізації проекту для розвитку життєвих умінь учнів;</w:t>
      </w:r>
    </w:p>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 презентаційні вміння та комунікативну </w:t>
      </w:r>
      <w:proofErr w:type="spellStart"/>
      <w:r w:rsidRPr="000A0A9D">
        <w:rPr>
          <w:rFonts w:ascii="Times New Roman" w:eastAsia="Times New Roman" w:hAnsi="Times New Roman" w:cs="Times New Roman"/>
          <w:sz w:val="28"/>
          <w:szCs w:val="28"/>
          <w:lang w:eastAsia="ru-RU"/>
        </w:rPr>
        <w:t>мовну</w:t>
      </w:r>
      <w:proofErr w:type="spellEnd"/>
      <w:r w:rsidRPr="000A0A9D">
        <w:rPr>
          <w:rFonts w:ascii="Times New Roman" w:eastAsia="Times New Roman" w:hAnsi="Times New Roman" w:cs="Times New Roman"/>
          <w:sz w:val="28"/>
          <w:szCs w:val="28"/>
          <w:lang w:eastAsia="ru-RU"/>
        </w:rPr>
        <w:t xml:space="preserve"> компетенцію вчителя, формат та якість презентації, ефективне використання часу на презентацію проекту.</w:t>
      </w:r>
    </w:p>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Конкурсантам були запропоновані значущі й актуальні в дослідницькому, творчому плані проблеми, що вимагали інтеграцію знань, дослідницьких навичок для їх вирішення: «Мій будинок, моя планета і … я», «Мій океан, моя планета і … я», «Клімат, моя планета і … я». Усі конкурсанти правильно структурували змістову частину проекту (із зазначенням поетапних результатів).</w:t>
      </w:r>
    </w:p>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Конкурсанти в ході захисту проекту виявили творчість та нестандартність, показали достатній рівень професійності, творчого потенціалу, психолого-педагогічної та фахової підготовки з питань реалізації змістової лінії «Екологічна безпека та сталий розвиток», спрямованої на 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 Проте вони не змогли чітко визначити доцільне використання дослідницьких та пошукових методів, показати раціональне планування й організацію самостійної дослідницької діяльності учнів, презентувати проект як цілісну структуру.</w:t>
      </w:r>
    </w:p>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Типовими недоліками у цьому випробуванні біло також наступне:</w:t>
      </w:r>
    </w:p>
    <w:p w:rsidR="00B3759F" w:rsidRPr="000A0A9D" w:rsidRDefault="00B3759F" w:rsidP="00B3759F">
      <w:pPr>
        <w:numPr>
          <w:ilvl w:val="0"/>
          <w:numId w:val="3"/>
        </w:numPr>
        <w:spacing w:after="0" w:line="240" w:lineRule="auto"/>
        <w:ind w:hanging="502"/>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брак точності у змістовному наповненні окремих пунктів проекту;</w:t>
      </w:r>
    </w:p>
    <w:p w:rsidR="00B3759F" w:rsidRPr="000A0A9D" w:rsidRDefault="00B3759F" w:rsidP="00B3759F">
      <w:pPr>
        <w:numPr>
          <w:ilvl w:val="0"/>
          <w:numId w:val="3"/>
        </w:numPr>
        <w:spacing w:after="0" w:line="240" w:lineRule="auto"/>
        <w:ind w:hanging="502"/>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неефективне використання часу, відведеного на презентацію проекту та надання усних коментарів до схематичної інформації;</w:t>
      </w:r>
    </w:p>
    <w:p w:rsidR="00B3759F" w:rsidRPr="000A0A9D" w:rsidRDefault="00B3759F" w:rsidP="00B3759F">
      <w:pPr>
        <w:numPr>
          <w:ilvl w:val="0"/>
          <w:numId w:val="3"/>
        </w:numPr>
        <w:spacing w:after="0" w:line="240" w:lineRule="auto"/>
        <w:ind w:hanging="502"/>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відсутність кінцевого продукту навчального проекту.</w:t>
      </w:r>
    </w:p>
    <w:p w:rsidR="00B3759F" w:rsidRPr="000A0A9D" w:rsidRDefault="00B3759F" w:rsidP="00B3759F">
      <w:pPr>
        <w:spacing w:after="0" w:line="240" w:lineRule="auto"/>
        <w:ind w:firstLine="426"/>
        <w:jc w:val="center"/>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Конкурсне випробування «Урок»</w:t>
      </w:r>
    </w:p>
    <w:p w:rsidR="00B3759F" w:rsidRPr="000A0A9D" w:rsidRDefault="00B3759F" w:rsidP="00B3759F">
      <w:pPr>
        <w:shd w:val="clear" w:color="auto" w:fill="FFFFFF"/>
        <w:spacing w:after="0"/>
        <w:ind w:left="720" w:firstLine="426"/>
        <w:jc w:val="both"/>
        <w:rPr>
          <w:rFonts w:ascii="Times New Roman" w:eastAsia="Times New Roman" w:hAnsi="Times New Roman" w:cs="Times New Roman"/>
          <w:color w:val="000000"/>
          <w:sz w:val="28"/>
          <w:szCs w:val="28"/>
          <w:lang w:eastAsia="ru-RU"/>
        </w:rPr>
      </w:pPr>
      <w:r w:rsidRPr="000A0A9D">
        <w:rPr>
          <w:rFonts w:ascii="Times New Roman" w:eastAsia="Times New Roman" w:hAnsi="Times New Roman" w:cs="Times New Roman"/>
          <w:color w:val="000000"/>
          <w:sz w:val="28"/>
          <w:szCs w:val="28"/>
          <w:lang w:eastAsia="ru-RU"/>
        </w:rPr>
        <w:t xml:space="preserve">Конкурсне випробування «Урок» є найважливішим етапом змагання </w:t>
      </w:r>
    </w:p>
    <w:p w:rsidR="00B3759F" w:rsidRPr="000A0A9D" w:rsidRDefault="00B3759F" w:rsidP="00B3759F">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0A0A9D">
        <w:rPr>
          <w:rFonts w:ascii="Times New Roman" w:eastAsia="Times New Roman" w:hAnsi="Times New Roman" w:cs="Times New Roman"/>
          <w:color w:val="000000"/>
          <w:sz w:val="28"/>
          <w:szCs w:val="28"/>
          <w:lang w:eastAsia="ru-RU"/>
        </w:rPr>
        <w:t>вчителів, бо об’єднує в собі вміння й компетенції всіх етапів конкурсу і є основним механізмом навчальної взаємодії учня й учителя. Саме тому він оцінюється вище, ніж всі інші випробування (60 балів).</w:t>
      </w:r>
    </w:p>
    <w:p w:rsidR="00B3759F" w:rsidRPr="000A0A9D" w:rsidRDefault="00B3759F" w:rsidP="00B3759F">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color w:val="000000"/>
          <w:sz w:val="28"/>
          <w:szCs w:val="28"/>
          <w:lang w:eastAsia="ru-RU"/>
        </w:rPr>
        <w:t>Метою випробування було</w:t>
      </w:r>
      <w:r w:rsidRPr="000A0A9D">
        <w:rPr>
          <w:rFonts w:ascii="Times New Roman" w:eastAsia="Times New Roman" w:hAnsi="Times New Roman" w:cs="Times New Roman"/>
          <w:sz w:val="28"/>
          <w:szCs w:val="28"/>
          <w:lang w:eastAsia="ru-RU"/>
        </w:rPr>
        <w:t xml:space="preserve"> оцінити педагогічну майстерність конкурсанта за 14 критеріями, які повністю відповідали </w:t>
      </w:r>
      <w:proofErr w:type="spellStart"/>
      <w:r w:rsidRPr="000A0A9D">
        <w:rPr>
          <w:rFonts w:ascii="Times New Roman" w:eastAsia="Times New Roman" w:hAnsi="Times New Roman" w:cs="Times New Roman"/>
          <w:sz w:val="28"/>
          <w:szCs w:val="28"/>
          <w:lang w:eastAsia="ru-RU"/>
        </w:rPr>
        <w:t>Загальноєропейським</w:t>
      </w:r>
      <w:proofErr w:type="spellEnd"/>
      <w:r w:rsidRPr="000A0A9D">
        <w:rPr>
          <w:rFonts w:ascii="Times New Roman" w:eastAsia="Times New Roman" w:hAnsi="Times New Roman" w:cs="Times New Roman"/>
          <w:sz w:val="28"/>
          <w:szCs w:val="28"/>
          <w:lang w:eastAsia="ru-RU"/>
        </w:rPr>
        <w:t xml:space="preserve"> рекомендаціям з </w:t>
      </w:r>
      <w:proofErr w:type="spellStart"/>
      <w:r w:rsidRPr="000A0A9D">
        <w:rPr>
          <w:rFonts w:ascii="Times New Roman" w:eastAsia="Times New Roman" w:hAnsi="Times New Roman" w:cs="Times New Roman"/>
          <w:sz w:val="28"/>
          <w:szCs w:val="28"/>
          <w:lang w:eastAsia="ru-RU"/>
        </w:rPr>
        <w:t>мовної</w:t>
      </w:r>
      <w:proofErr w:type="spellEnd"/>
      <w:r w:rsidRPr="000A0A9D">
        <w:rPr>
          <w:rFonts w:ascii="Times New Roman" w:eastAsia="Times New Roman" w:hAnsi="Times New Roman" w:cs="Times New Roman"/>
          <w:sz w:val="28"/>
          <w:szCs w:val="28"/>
          <w:lang w:eastAsia="ru-RU"/>
        </w:rPr>
        <w:t xml:space="preserve"> освіти, сучасним вимогам до викладання іноземних мов в Україні і стосувались знання предмета, методичної компетентності, науковості, творчого підходу; спрямованості на формування цілісності знань, предметних та ключових компетентностей, цінностей і ставлень; реалізації наскрізних змістових ліній; результативності та практичної доцільності, професійних якостей вчителя. Вимоги до випробування та критерії були заздалегідь представлені на сайті МОНУ та Інституту модернізації змісту освіти.</w:t>
      </w:r>
    </w:p>
    <w:p w:rsidR="00B3759F" w:rsidRPr="000A0A9D" w:rsidRDefault="00B3759F" w:rsidP="00B3759F">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color w:val="000000"/>
          <w:sz w:val="28"/>
          <w:szCs w:val="28"/>
          <w:lang w:eastAsia="ru-RU"/>
        </w:rPr>
        <w:t xml:space="preserve">Формат конкурсу </w:t>
      </w:r>
      <w:r w:rsidRPr="000A0A9D">
        <w:rPr>
          <w:rFonts w:ascii="Times New Roman" w:eastAsia="Times New Roman" w:hAnsi="Times New Roman" w:cs="Times New Roman"/>
          <w:sz w:val="28"/>
          <w:szCs w:val="28"/>
          <w:lang w:eastAsia="ru-RU"/>
        </w:rPr>
        <w:t xml:space="preserve">передбачав стандартну тривалість уроку – 45 хвилин. </w:t>
      </w:r>
    </w:p>
    <w:p w:rsidR="00B3759F" w:rsidRPr="000A0A9D" w:rsidRDefault="00B3759F" w:rsidP="00B3759F">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Теми конкурсних уроків обирались фаховим журі з усієї чинної навчальної програми на основі сучасних українських та французьких підручників з французької мови. Розподіл тем серед конкурсантів здійснювався шляхом жеребкування. </w:t>
      </w:r>
    </w:p>
    <w:p w:rsidR="00B3759F" w:rsidRPr="000A0A9D" w:rsidRDefault="00B3759F" w:rsidP="00B3759F">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ab/>
        <w:t>Конкурсне випробування «Урок» проводилось серед 12 кандидатів (50 % учасників) після здійснення першої частини відбору, а саме за результатами попередніх трьох етапів конкурсу: «Тестування з фахової майстерності», «Методичний практикум» та «Практична робота».</w:t>
      </w:r>
    </w:p>
    <w:p w:rsidR="00B3759F" w:rsidRPr="000A0A9D" w:rsidRDefault="00B3759F" w:rsidP="00B3759F">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ab/>
        <w:t xml:space="preserve">В цілому, загальний рівень проведення уроків конкурсантами можна оцінити як достатньо високий. Всі уроки були добре продумані і логічно структуровані учасниками: містили вступну частину, постановку задач та очікуваних результатів, були організовані від рецептивних до продуктивних видів мовленнєвої діяльності із застосуванням різноманітних видів завдань. В кінці уроку переважно всі учителі намагались підсумувати результати навчання, оцінити учнів, деякі спонукали учнів до само оцінювання або (дуже </w:t>
      </w:r>
      <w:proofErr w:type="spellStart"/>
      <w:r w:rsidRPr="000A0A9D">
        <w:rPr>
          <w:rFonts w:ascii="Times New Roman" w:eastAsia="Times New Roman" w:hAnsi="Times New Roman" w:cs="Times New Roman"/>
          <w:sz w:val="28"/>
          <w:szCs w:val="28"/>
          <w:lang w:eastAsia="ru-RU"/>
        </w:rPr>
        <w:t>рідко</w:t>
      </w:r>
      <w:proofErr w:type="spellEnd"/>
      <w:r w:rsidRPr="000A0A9D">
        <w:rPr>
          <w:rFonts w:ascii="Times New Roman" w:eastAsia="Times New Roman" w:hAnsi="Times New Roman" w:cs="Times New Roman"/>
          <w:sz w:val="28"/>
          <w:szCs w:val="28"/>
          <w:lang w:eastAsia="ru-RU"/>
        </w:rPr>
        <w:t xml:space="preserve">) </w:t>
      </w:r>
      <w:proofErr w:type="spellStart"/>
      <w:r w:rsidRPr="000A0A9D">
        <w:rPr>
          <w:rFonts w:ascii="Times New Roman" w:eastAsia="Times New Roman" w:hAnsi="Times New Roman" w:cs="Times New Roman"/>
          <w:sz w:val="28"/>
          <w:szCs w:val="28"/>
          <w:lang w:eastAsia="ru-RU"/>
        </w:rPr>
        <w:t>взаємооцінювання</w:t>
      </w:r>
      <w:proofErr w:type="spellEnd"/>
      <w:r w:rsidRPr="000A0A9D">
        <w:rPr>
          <w:rFonts w:ascii="Times New Roman" w:eastAsia="Times New Roman" w:hAnsi="Times New Roman" w:cs="Times New Roman"/>
          <w:sz w:val="28"/>
          <w:szCs w:val="28"/>
          <w:lang w:eastAsia="ru-RU"/>
        </w:rPr>
        <w:t xml:space="preserve"> і давали відповідне до теми уроку домашнє завдання. Основним недоліком, на наш погляд, була орієнтація на формування окремих </w:t>
      </w:r>
      <w:proofErr w:type="spellStart"/>
      <w:r w:rsidRPr="000A0A9D">
        <w:rPr>
          <w:rFonts w:ascii="Times New Roman" w:eastAsia="Times New Roman" w:hAnsi="Times New Roman" w:cs="Times New Roman"/>
          <w:sz w:val="28"/>
          <w:szCs w:val="28"/>
          <w:lang w:eastAsia="ru-RU"/>
        </w:rPr>
        <w:t>мовних</w:t>
      </w:r>
      <w:proofErr w:type="spellEnd"/>
      <w:r w:rsidRPr="000A0A9D">
        <w:rPr>
          <w:rFonts w:ascii="Times New Roman" w:eastAsia="Times New Roman" w:hAnsi="Times New Roman" w:cs="Times New Roman"/>
          <w:sz w:val="28"/>
          <w:szCs w:val="28"/>
          <w:lang w:eastAsia="ru-RU"/>
        </w:rPr>
        <w:t xml:space="preserve"> знань (лексичних, фонетичних та </w:t>
      </w:r>
      <w:proofErr w:type="spellStart"/>
      <w:r w:rsidRPr="000A0A9D">
        <w:rPr>
          <w:rFonts w:ascii="Times New Roman" w:eastAsia="Times New Roman" w:hAnsi="Times New Roman" w:cs="Times New Roman"/>
          <w:sz w:val="28"/>
          <w:szCs w:val="28"/>
          <w:lang w:eastAsia="ru-RU"/>
        </w:rPr>
        <w:t>морфо</w:t>
      </w:r>
      <w:proofErr w:type="spellEnd"/>
      <w:r w:rsidRPr="000A0A9D">
        <w:rPr>
          <w:rFonts w:ascii="Times New Roman" w:eastAsia="Times New Roman" w:hAnsi="Times New Roman" w:cs="Times New Roman"/>
          <w:sz w:val="28"/>
          <w:szCs w:val="28"/>
          <w:lang w:eastAsia="ru-RU"/>
        </w:rPr>
        <w:t xml:space="preserve">-синтаксичних) чи мовленнєвих навичок (аудіювання, читання, говоріння, письма), а не на інтеграцію всіх умінь та навичок для формування певних предметних компетентностей, які б дали змогу говорити про абсолютну результативність навчання. </w:t>
      </w:r>
    </w:p>
    <w:p w:rsidR="00B3759F" w:rsidRPr="000A0A9D" w:rsidRDefault="00B3759F" w:rsidP="00B3759F">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ab/>
        <w:t xml:space="preserve">Окремо слід звернути увагу на доцільність та ефективність засобів навчання. В цілому вчителі вправно комбінували основний та допоміжний дидактичний матеріал, намагались застосовувати наочні засоби та сучасні інформаційні технології навчання. Проте очевидно, що чисельні можливості білої інтерактивної дошки не були достатньо використані жодним учасником. А вимога організації роботи за підручником (використання 80% матеріалу з підручника) лімітує творчий підхід вчителя та знижує загальне враження від уроку, а саме з точки зору його </w:t>
      </w:r>
      <w:proofErr w:type="spellStart"/>
      <w:r w:rsidRPr="000A0A9D">
        <w:rPr>
          <w:rFonts w:ascii="Times New Roman" w:eastAsia="Times New Roman" w:hAnsi="Times New Roman" w:cs="Times New Roman"/>
          <w:sz w:val="28"/>
          <w:szCs w:val="28"/>
          <w:lang w:eastAsia="ru-RU"/>
        </w:rPr>
        <w:t>видовищності</w:t>
      </w:r>
      <w:proofErr w:type="spellEnd"/>
      <w:r w:rsidRPr="000A0A9D">
        <w:rPr>
          <w:rFonts w:ascii="Times New Roman" w:eastAsia="Times New Roman" w:hAnsi="Times New Roman" w:cs="Times New Roman"/>
          <w:sz w:val="28"/>
          <w:szCs w:val="28"/>
          <w:lang w:eastAsia="ru-RU"/>
        </w:rPr>
        <w:t xml:space="preserve">. Тому пропонується розподіл між основним матеріалом (підручником) та додатковим у пропорції 50/50. </w:t>
      </w:r>
    </w:p>
    <w:p w:rsidR="00B3759F" w:rsidRPr="000A0A9D" w:rsidRDefault="00B3759F" w:rsidP="00B3759F">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ab/>
        <w:t xml:space="preserve">Останнє зауваження до учителів стосується питання роботи над помилками. Майже всі конкурсанти практикували лише негайне виправлення помилок, не застосовуючи інші види роботи з помилками: само- або </w:t>
      </w:r>
      <w:proofErr w:type="spellStart"/>
      <w:r w:rsidRPr="000A0A9D">
        <w:rPr>
          <w:rFonts w:ascii="Times New Roman" w:eastAsia="Times New Roman" w:hAnsi="Times New Roman" w:cs="Times New Roman"/>
          <w:sz w:val="28"/>
          <w:szCs w:val="28"/>
          <w:lang w:eastAsia="ru-RU"/>
        </w:rPr>
        <w:t>взаємовиправлення</w:t>
      </w:r>
      <w:proofErr w:type="spellEnd"/>
      <w:r w:rsidRPr="000A0A9D">
        <w:rPr>
          <w:rFonts w:ascii="Times New Roman" w:eastAsia="Times New Roman" w:hAnsi="Times New Roman" w:cs="Times New Roman"/>
          <w:sz w:val="28"/>
          <w:szCs w:val="28"/>
          <w:lang w:eastAsia="ru-RU"/>
        </w:rPr>
        <w:t xml:space="preserve"> учнями, відкладене виправлення або </w:t>
      </w:r>
      <w:proofErr w:type="spellStart"/>
      <w:r w:rsidRPr="000A0A9D">
        <w:rPr>
          <w:rFonts w:ascii="Times New Roman" w:eastAsia="Times New Roman" w:hAnsi="Times New Roman" w:cs="Times New Roman"/>
          <w:sz w:val="28"/>
          <w:szCs w:val="28"/>
          <w:lang w:eastAsia="ru-RU"/>
        </w:rPr>
        <w:t>переформулювання</w:t>
      </w:r>
      <w:proofErr w:type="spellEnd"/>
      <w:r w:rsidRPr="000A0A9D">
        <w:rPr>
          <w:rFonts w:ascii="Times New Roman" w:eastAsia="Times New Roman" w:hAnsi="Times New Roman" w:cs="Times New Roman"/>
          <w:sz w:val="28"/>
          <w:szCs w:val="28"/>
          <w:lang w:eastAsia="ru-RU"/>
        </w:rPr>
        <w:t xml:space="preserve"> з використанням правильної форми. На жаль іноді мало місце ігнорування помилок підчас формування певних граматичних або лексичних навичок, що є недопустимим. </w:t>
      </w:r>
    </w:p>
    <w:p w:rsidR="00B3759F" w:rsidRPr="000A0A9D" w:rsidRDefault="00B3759F" w:rsidP="00B3759F">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ab/>
        <w:t xml:space="preserve">Щодо анімації уроків, то взагалі робота в класі відбувалась в доброзичливій обстановці, вчителі намагались створити творчу атмосферу, застосовували різні види взаємодії в класі: у великій групі, в парах, в невеличких групах або індивідуально. Було б бажано винести ставлення до учнів та створення сприятливої робочої атмосфери, заохочення до пізнання  під час уроку як окремий критерій, який є надзвичайно важливим в роботі вчителя. </w:t>
      </w:r>
    </w:p>
    <w:p w:rsidR="00B3759F" w:rsidRPr="000A0A9D" w:rsidRDefault="00B3759F" w:rsidP="00B3759F">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ab/>
        <w:t>На жаль великою проблемою конкурсантів виявилися комунікативні компетентності. Оцінку таких компетентностей проводили також експерти з Франції. Більшість конкурсантів отримали оцінку 5-6 з 10, що примушує поставити запитання «Можливо потрібно змінити програму проведення курсів перепідготовки вчителів іноземної мови з теоретичної на більш практичну?». Під час проведення курсів методистам обласних кабінетів потрібно звернути увагу на методику виправлення помилок, їх доцільність та ефективність.</w:t>
      </w:r>
    </w:p>
    <w:p w:rsidR="00B3759F" w:rsidRPr="000A0A9D" w:rsidRDefault="00B3759F" w:rsidP="00B3759F">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ab/>
        <w:t>В якості пропозиції до організації конкурсного випробування «Урок» пропонується повернути присутні раніше в конкурсі елементи самоаналізу уроку з боку вчителів, що значно сприятиме саморозвитку вчителя, формуванню його здатності до самовдосконалення.</w:t>
      </w:r>
    </w:p>
    <w:p w:rsidR="00B3759F" w:rsidRPr="000A0A9D" w:rsidRDefault="00B3759F" w:rsidP="00B3759F">
      <w:pPr>
        <w:shd w:val="clear" w:color="auto" w:fill="FFFFFF"/>
        <w:spacing w:after="0" w:line="240" w:lineRule="auto"/>
        <w:ind w:firstLine="426"/>
        <w:jc w:val="center"/>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Висновки</w:t>
      </w:r>
    </w:p>
    <w:p w:rsidR="00B3759F" w:rsidRPr="000A0A9D" w:rsidRDefault="00B3759F" w:rsidP="00B3759F">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ab/>
        <w:t xml:space="preserve">1. Конкурс «Учитель року – 2019» у номінації «Французька мова» є важливою й актуальною подією зважаючи на участь України у саміті країн-учасниць Міжнародної організації Франкофонії (Вірменія, 2018), проведення реформи середньої й вищої освіти в Україні, її входження у європейський освітній простір та вдосконалення </w:t>
      </w:r>
      <w:proofErr w:type="spellStart"/>
      <w:r w:rsidRPr="000A0A9D">
        <w:rPr>
          <w:rFonts w:ascii="Times New Roman" w:eastAsia="Times New Roman" w:hAnsi="Times New Roman" w:cs="Times New Roman"/>
          <w:sz w:val="28"/>
          <w:szCs w:val="28"/>
          <w:lang w:eastAsia="ru-RU"/>
        </w:rPr>
        <w:t>мовної</w:t>
      </w:r>
      <w:proofErr w:type="spellEnd"/>
      <w:r w:rsidRPr="000A0A9D">
        <w:rPr>
          <w:rFonts w:ascii="Times New Roman" w:eastAsia="Times New Roman" w:hAnsi="Times New Roman" w:cs="Times New Roman"/>
          <w:sz w:val="28"/>
          <w:szCs w:val="28"/>
          <w:lang w:eastAsia="ru-RU"/>
        </w:rPr>
        <w:t xml:space="preserve"> політики в нашій країні.</w:t>
      </w:r>
    </w:p>
    <w:p w:rsidR="00B3759F" w:rsidRPr="000A0A9D" w:rsidRDefault="00B3759F" w:rsidP="00B3759F">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2. Нагородження конкурсантів відзнаками Посольства Франції в Україні  та оргкомітетом сприяло психологічному та фаховому утвердженню конкурсанта як переможця області.</w:t>
      </w:r>
    </w:p>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3. Передбачити в умовах конкурсу проведення майстер-класу або круглого столу конкурсантів відбіркового етапу з членами журі.</w:t>
      </w:r>
    </w:p>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4. Передбачити в умовах конкурсу проведення самоаналізу конкурсного уроку та співбесіду з членами журі, що сприятиме професійному росту учасника конкурсу.</w:t>
      </w:r>
    </w:p>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5. </w:t>
      </w:r>
      <w:proofErr w:type="spellStart"/>
      <w:r w:rsidRPr="000A0A9D">
        <w:rPr>
          <w:rFonts w:ascii="Times New Roman" w:eastAsia="Times New Roman" w:hAnsi="Times New Roman" w:cs="Times New Roman"/>
          <w:sz w:val="28"/>
          <w:szCs w:val="28"/>
          <w:lang w:eastAsia="ru-RU"/>
        </w:rPr>
        <w:t>Внести</w:t>
      </w:r>
      <w:proofErr w:type="spellEnd"/>
      <w:r w:rsidRPr="000A0A9D">
        <w:rPr>
          <w:rFonts w:ascii="Times New Roman" w:eastAsia="Times New Roman" w:hAnsi="Times New Roman" w:cs="Times New Roman"/>
          <w:sz w:val="28"/>
          <w:szCs w:val="28"/>
          <w:lang w:eastAsia="ru-RU"/>
        </w:rPr>
        <w:t xml:space="preserve"> пропозиції МОНУ та Посольству Франції щодо організації </w:t>
      </w:r>
      <w:proofErr w:type="spellStart"/>
      <w:r w:rsidRPr="000A0A9D">
        <w:rPr>
          <w:rFonts w:ascii="Times New Roman" w:eastAsia="Times New Roman" w:hAnsi="Times New Roman" w:cs="Times New Roman"/>
          <w:sz w:val="28"/>
          <w:szCs w:val="28"/>
          <w:lang w:eastAsia="ru-RU"/>
        </w:rPr>
        <w:t>білінгвального</w:t>
      </w:r>
      <w:proofErr w:type="spellEnd"/>
      <w:r w:rsidRPr="000A0A9D">
        <w:rPr>
          <w:rFonts w:ascii="Times New Roman" w:eastAsia="Times New Roman" w:hAnsi="Times New Roman" w:cs="Times New Roman"/>
          <w:sz w:val="28"/>
          <w:szCs w:val="28"/>
          <w:lang w:eastAsia="ru-RU"/>
        </w:rPr>
        <w:t xml:space="preserve"> навчання українською і французькою мовами в середніх школах України.</w:t>
      </w:r>
    </w:p>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6. Провести фахову нараду з вчителями та науковцями щодо змагальності конкурсних випробувань «Методичний практикум» і «Навчальний проект». </w:t>
      </w:r>
    </w:p>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7. Звернути увагу методистів обласних кабінетів на необхідність змінити програми перепідготовки вчителів іноземних мов з метою поліпшення їхньої  комунікативної </w:t>
      </w:r>
      <w:proofErr w:type="spellStart"/>
      <w:r w:rsidRPr="000A0A9D">
        <w:rPr>
          <w:rFonts w:ascii="Times New Roman" w:eastAsia="Times New Roman" w:hAnsi="Times New Roman" w:cs="Times New Roman"/>
          <w:sz w:val="28"/>
          <w:szCs w:val="28"/>
          <w:lang w:eastAsia="ru-RU"/>
        </w:rPr>
        <w:t>мовної</w:t>
      </w:r>
      <w:proofErr w:type="spellEnd"/>
      <w:r w:rsidRPr="000A0A9D">
        <w:rPr>
          <w:rFonts w:ascii="Times New Roman" w:eastAsia="Times New Roman" w:hAnsi="Times New Roman" w:cs="Times New Roman"/>
          <w:sz w:val="28"/>
          <w:szCs w:val="28"/>
          <w:lang w:eastAsia="ru-RU"/>
        </w:rPr>
        <w:t xml:space="preserve">  компетенції та комунікативних мовленнєвих компетентностей, використання комунікативно-діяльнісного підходу в навчанні іноземних мов.</w:t>
      </w:r>
    </w:p>
    <w:p w:rsidR="00B3759F" w:rsidRPr="000A0A9D" w:rsidRDefault="00B3759F" w:rsidP="00B3759F">
      <w:pPr>
        <w:spacing w:after="0" w:line="240" w:lineRule="auto"/>
        <w:ind w:firstLine="426"/>
        <w:jc w:val="center"/>
        <w:rPr>
          <w:rFonts w:ascii="Times New Roman" w:eastAsia="Times New Roman" w:hAnsi="Times New Roman" w:cs="Times New Roman"/>
          <w:b/>
          <w:sz w:val="28"/>
          <w:szCs w:val="28"/>
          <w:lang w:eastAsia="uk-UA"/>
        </w:rPr>
      </w:pPr>
      <w:r w:rsidRPr="000A0A9D">
        <w:rPr>
          <w:rFonts w:ascii="Times New Roman" w:eastAsia="Times New Roman" w:hAnsi="Times New Roman" w:cs="Times New Roman"/>
          <w:b/>
          <w:sz w:val="28"/>
          <w:szCs w:val="28"/>
          <w:lang w:eastAsia="uk-UA"/>
        </w:rPr>
        <w:t>Навчально-методичне забезпечення навчального процесу учнів 2-го класу «Нової української школи»</w:t>
      </w:r>
    </w:p>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uk-UA"/>
        </w:rPr>
      </w:pPr>
      <w:r w:rsidRPr="000A0A9D">
        <w:rPr>
          <w:rFonts w:ascii="Times New Roman" w:eastAsia="Times New Roman" w:hAnsi="Times New Roman" w:cs="Times New Roman"/>
          <w:sz w:val="28"/>
          <w:szCs w:val="28"/>
          <w:lang w:eastAsia="uk-UA"/>
        </w:rPr>
        <w:t xml:space="preserve">Національний стандарт початкової школи та нові програми з іншомовної галузі націлюють на досягнення учнями 2 класу рівня pre-A1, дескриптори якого чітко визначені програмою відповідно до кожного виду мовленнєвої діяльності. </w:t>
      </w:r>
    </w:p>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uk-UA"/>
        </w:rPr>
      </w:pPr>
      <w:r w:rsidRPr="000A0A9D">
        <w:rPr>
          <w:rFonts w:ascii="Times New Roman" w:eastAsia="Times New Roman" w:hAnsi="Times New Roman" w:cs="Times New Roman"/>
          <w:sz w:val="28"/>
          <w:szCs w:val="28"/>
          <w:lang w:eastAsia="uk-UA"/>
        </w:rPr>
        <w:t>У 2му класі продовжується закладання психолінгвістичних основ іншомовної комунікативної компетенції, продовжується тренування</w:t>
      </w:r>
      <w:r w:rsidRPr="000A0A9D">
        <w:rPr>
          <w:rFonts w:ascii="Times New Roman" w:eastAsia="Times New Roman" w:hAnsi="Times New Roman" w:cs="Times New Roman"/>
          <w:iCs/>
          <w:sz w:val="28"/>
          <w:szCs w:val="28"/>
          <w:lang w:eastAsia="uk-UA"/>
        </w:rPr>
        <w:t xml:space="preserve"> ор</w:t>
      </w:r>
      <w:r w:rsidRPr="000A0A9D">
        <w:rPr>
          <w:rFonts w:ascii="Times New Roman" w:eastAsia="Times New Roman" w:hAnsi="Times New Roman" w:cs="Times New Roman"/>
          <w:iCs/>
          <w:sz w:val="28"/>
          <w:szCs w:val="28"/>
          <w:lang w:eastAsia="uk-UA"/>
        </w:rPr>
        <w:softHyphen/>
        <w:t>ганів чуття (слуху і зору)</w:t>
      </w:r>
      <w:r w:rsidRPr="000A0A9D">
        <w:rPr>
          <w:rFonts w:ascii="Times New Roman" w:eastAsia="Times New Roman" w:hAnsi="Times New Roman" w:cs="Times New Roman"/>
          <w:sz w:val="28"/>
          <w:szCs w:val="28"/>
          <w:lang w:eastAsia="uk-UA"/>
        </w:rPr>
        <w:t xml:space="preserve"> молодшого школяра для успішного сприйняття акустичних і графічних сигналів, тренування його</w:t>
      </w:r>
      <w:r w:rsidRPr="000A0A9D">
        <w:rPr>
          <w:rFonts w:ascii="Times New Roman" w:eastAsia="Times New Roman" w:hAnsi="Times New Roman" w:cs="Times New Roman"/>
          <w:iCs/>
          <w:sz w:val="28"/>
          <w:szCs w:val="28"/>
          <w:lang w:eastAsia="uk-UA"/>
        </w:rPr>
        <w:t xml:space="preserve"> артикуляційного апа</w:t>
      </w:r>
      <w:r w:rsidRPr="000A0A9D">
        <w:rPr>
          <w:rFonts w:ascii="Times New Roman" w:eastAsia="Times New Roman" w:hAnsi="Times New Roman" w:cs="Times New Roman"/>
          <w:iCs/>
          <w:sz w:val="28"/>
          <w:szCs w:val="28"/>
          <w:lang w:eastAsia="uk-UA"/>
        </w:rPr>
        <w:softHyphen/>
        <w:t xml:space="preserve">рату з метою успішного формування </w:t>
      </w:r>
      <w:proofErr w:type="spellStart"/>
      <w:r w:rsidRPr="000A0A9D">
        <w:rPr>
          <w:rFonts w:ascii="Times New Roman" w:eastAsia="Times New Roman" w:hAnsi="Times New Roman" w:cs="Times New Roman"/>
          <w:iCs/>
          <w:sz w:val="28"/>
          <w:szCs w:val="28"/>
          <w:lang w:eastAsia="uk-UA"/>
        </w:rPr>
        <w:t>кінестетичних</w:t>
      </w:r>
      <w:proofErr w:type="spellEnd"/>
      <w:r w:rsidRPr="000A0A9D">
        <w:rPr>
          <w:rFonts w:ascii="Times New Roman" w:eastAsia="Times New Roman" w:hAnsi="Times New Roman" w:cs="Times New Roman"/>
          <w:iCs/>
          <w:sz w:val="28"/>
          <w:szCs w:val="28"/>
          <w:lang w:eastAsia="uk-UA"/>
        </w:rPr>
        <w:t xml:space="preserve"> образів звуків, букв, слів, коротких фраз шляхом активного навчання за допомогою різноманітних видів навчальної </w:t>
      </w:r>
      <w:proofErr w:type="spellStart"/>
      <w:r w:rsidRPr="000A0A9D">
        <w:rPr>
          <w:rFonts w:ascii="Times New Roman" w:eastAsia="Times New Roman" w:hAnsi="Times New Roman" w:cs="Times New Roman"/>
          <w:iCs/>
          <w:sz w:val="28"/>
          <w:szCs w:val="28"/>
          <w:lang w:eastAsia="uk-UA"/>
        </w:rPr>
        <w:t>діяльнісності</w:t>
      </w:r>
      <w:proofErr w:type="spellEnd"/>
      <w:r w:rsidRPr="000A0A9D">
        <w:rPr>
          <w:rFonts w:ascii="Times New Roman" w:eastAsia="Times New Roman" w:hAnsi="Times New Roman" w:cs="Times New Roman"/>
          <w:iCs/>
          <w:sz w:val="28"/>
          <w:szCs w:val="28"/>
          <w:lang w:eastAsia="uk-UA"/>
        </w:rPr>
        <w:t xml:space="preserve"> на основі </w:t>
      </w:r>
      <w:proofErr w:type="spellStart"/>
      <w:r w:rsidRPr="000A0A9D">
        <w:rPr>
          <w:rFonts w:ascii="Times New Roman" w:eastAsia="Times New Roman" w:hAnsi="Times New Roman" w:cs="Times New Roman"/>
          <w:iCs/>
          <w:sz w:val="28"/>
          <w:szCs w:val="28"/>
          <w:lang w:eastAsia="uk-UA"/>
        </w:rPr>
        <w:t>компетентісного</w:t>
      </w:r>
      <w:proofErr w:type="spellEnd"/>
      <w:r w:rsidRPr="000A0A9D">
        <w:rPr>
          <w:rFonts w:ascii="Times New Roman" w:eastAsia="Times New Roman" w:hAnsi="Times New Roman" w:cs="Times New Roman"/>
          <w:iCs/>
          <w:sz w:val="28"/>
          <w:szCs w:val="28"/>
          <w:lang w:eastAsia="uk-UA"/>
        </w:rPr>
        <w:t xml:space="preserve"> підходу.</w:t>
      </w:r>
      <w:r w:rsidRPr="000A0A9D">
        <w:rPr>
          <w:rFonts w:ascii="Times New Roman" w:eastAsia="Times New Roman" w:hAnsi="Times New Roman" w:cs="Times New Roman"/>
          <w:sz w:val="28"/>
          <w:szCs w:val="28"/>
          <w:lang w:eastAsia="uk-UA"/>
        </w:rPr>
        <w:t xml:space="preserve"> </w:t>
      </w:r>
    </w:p>
    <w:p w:rsidR="00B3759F" w:rsidRPr="000A0A9D" w:rsidRDefault="00B3759F" w:rsidP="00B3759F">
      <w:pPr>
        <w:spacing w:after="0" w:line="240" w:lineRule="auto"/>
        <w:ind w:firstLine="426"/>
        <w:jc w:val="both"/>
        <w:rPr>
          <w:rFonts w:ascii="Times New Roman" w:eastAsia="Batang" w:hAnsi="Times New Roman" w:cs="Times New Roman"/>
          <w:sz w:val="28"/>
          <w:szCs w:val="28"/>
          <w:lang w:eastAsia="ko-KR"/>
        </w:rPr>
      </w:pPr>
      <w:r w:rsidRPr="000A0A9D">
        <w:rPr>
          <w:rFonts w:ascii="Times New Roman" w:eastAsia="Times New Roman" w:hAnsi="Times New Roman" w:cs="Times New Roman"/>
          <w:sz w:val="28"/>
          <w:szCs w:val="28"/>
          <w:lang w:eastAsia="uk-UA"/>
        </w:rPr>
        <w:t>Учителеві варто пам'ятати, що в свої перші дев'ять років життя діти точно копіюють вимову і легко запам'ятовують мовленнєві зразки. Тому розігрування невеликих сценок, заучування напам'ять віршів і пісень є особливо ефективними завданнями, виконуючи які, учні імітують пра</w:t>
      </w:r>
      <w:r w:rsidRPr="000A0A9D">
        <w:rPr>
          <w:rFonts w:ascii="Times New Roman" w:eastAsia="Times New Roman" w:hAnsi="Times New Roman" w:cs="Times New Roman"/>
          <w:sz w:val="28"/>
          <w:szCs w:val="28"/>
          <w:lang w:eastAsia="uk-UA"/>
        </w:rPr>
        <w:softHyphen/>
        <w:t>вильну вимову й інтонаційний малюнок. С</w:t>
      </w:r>
      <w:r w:rsidRPr="000A0A9D">
        <w:rPr>
          <w:rFonts w:ascii="Times New Roman" w:eastAsia="Times New Roman" w:hAnsi="Times New Roman" w:cs="Times New Roman"/>
          <w:iCs/>
          <w:sz w:val="28"/>
          <w:szCs w:val="28"/>
          <w:lang w:eastAsia="ru-RU"/>
        </w:rPr>
        <w:t xml:space="preserve">истема вправ і завдань має бути задана у </w:t>
      </w:r>
      <w:r w:rsidRPr="000A0A9D">
        <w:rPr>
          <w:rFonts w:ascii="Times New Roman" w:eastAsia="Times New Roman" w:hAnsi="Times New Roman" w:cs="Times New Roman"/>
          <w:sz w:val="28"/>
          <w:szCs w:val="28"/>
          <w:lang w:eastAsia="ru-RU"/>
        </w:rPr>
        <w:t>послідовності, що відображає первинність розвитку чутливості дітей до сприйняття іноземної мови через аудіовізуальну демонстрацію мовлен</w:t>
      </w:r>
      <w:r w:rsidRPr="000A0A9D">
        <w:rPr>
          <w:rFonts w:ascii="Times New Roman" w:eastAsia="Times New Roman" w:hAnsi="Times New Roman" w:cs="Times New Roman"/>
          <w:sz w:val="28"/>
          <w:szCs w:val="28"/>
          <w:lang w:eastAsia="ru-RU"/>
        </w:rPr>
        <w:softHyphen/>
        <w:t xml:space="preserve">нєвих зразків з опорою на контекст та наочність із подальшим імітативним репродукуванням зразків учнями та використанням їх під час взаємодії між собою та з вчителем, за допомогою елементарних </w:t>
      </w:r>
      <w:proofErr w:type="spellStart"/>
      <w:r w:rsidRPr="000A0A9D">
        <w:rPr>
          <w:rFonts w:ascii="Times New Roman" w:eastAsia="Times New Roman" w:hAnsi="Times New Roman" w:cs="Times New Roman"/>
          <w:sz w:val="28"/>
          <w:szCs w:val="28"/>
          <w:lang w:eastAsia="ru-RU"/>
        </w:rPr>
        <w:t>інтеракцій</w:t>
      </w:r>
      <w:proofErr w:type="spellEnd"/>
      <w:r w:rsidRPr="000A0A9D">
        <w:rPr>
          <w:rFonts w:ascii="Times New Roman" w:eastAsia="Times New Roman" w:hAnsi="Times New Roman" w:cs="Times New Roman"/>
          <w:sz w:val="28"/>
          <w:szCs w:val="28"/>
          <w:lang w:eastAsia="ru-RU"/>
        </w:rPr>
        <w:t xml:space="preserve">. Важливо навчати другокласників </w:t>
      </w:r>
      <w:r w:rsidRPr="000A0A9D">
        <w:rPr>
          <w:rFonts w:ascii="Times New Roman" w:eastAsia="Times New Roman" w:hAnsi="Times New Roman" w:cs="Times New Roman"/>
          <w:sz w:val="28"/>
          <w:szCs w:val="28"/>
          <w:lang w:eastAsia="uk-UA"/>
        </w:rPr>
        <w:t>переносити мовленнєві зразки у реальні ситуації спілкування у класі. Така організація навчання сприятиме виробленню в школярів ставлення до іноземної мови як до засобу спілкування.</w:t>
      </w:r>
    </w:p>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uk-UA"/>
        </w:rPr>
      </w:pPr>
      <w:r w:rsidRPr="000A0A9D">
        <w:rPr>
          <w:rFonts w:ascii="Times New Roman" w:eastAsia="Times New Roman" w:hAnsi="Times New Roman" w:cs="Times New Roman"/>
          <w:sz w:val="28"/>
          <w:szCs w:val="28"/>
          <w:lang w:eastAsia="uk-UA"/>
        </w:rPr>
        <w:t>Оскільки гра є природним середовищем спілкування для дітей цієї ві</w:t>
      </w:r>
      <w:r w:rsidRPr="000A0A9D">
        <w:rPr>
          <w:rFonts w:ascii="Times New Roman" w:eastAsia="Times New Roman" w:hAnsi="Times New Roman" w:cs="Times New Roman"/>
          <w:sz w:val="28"/>
          <w:szCs w:val="28"/>
          <w:lang w:eastAsia="uk-UA"/>
        </w:rPr>
        <w:softHyphen/>
        <w:t>кової категорії, то використання ігрових ситуацій на уроці іноземної мови у 2 класі продовжують забезпечувати живий та ве</w:t>
      </w:r>
      <w:r w:rsidRPr="000A0A9D">
        <w:rPr>
          <w:rFonts w:ascii="Times New Roman" w:eastAsia="Times New Roman" w:hAnsi="Times New Roman" w:cs="Times New Roman"/>
          <w:sz w:val="28"/>
          <w:szCs w:val="28"/>
          <w:lang w:eastAsia="uk-UA"/>
        </w:rPr>
        <w:softHyphen/>
        <w:t>селий спосіб тренування мовленнєвих компонентів та структур у дії. Бажано, щоб ці ігри були націлені на співпрацю між учнями та були не стільки змагальними за характером, скільки спрямовані на те, щоб дати їм змогу практикувати мовлення та набути відчуття досягнення якогось результату, а не відчуття переваги над кимось. Учні можуть перевіряти свої навички змагаючись із своїми попередніми результатами, перевершуючи свої власні кращі зусилля, а не один із одним. Варто пам’ятати, що гра мотивує учня до спілкування іноземною мовою і дозволяє, практикуючи елементарне іншомовне спілкування, здобувати більше впевненості в своїх силах та умінні взаємодіяти за допомогою іноземної мови.</w:t>
      </w:r>
    </w:p>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uk-UA"/>
        </w:rPr>
      </w:pPr>
      <w:r w:rsidRPr="000A0A9D">
        <w:rPr>
          <w:rFonts w:ascii="Times New Roman" w:eastAsia="Times New Roman" w:hAnsi="Times New Roman" w:cs="Times New Roman"/>
          <w:sz w:val="28"/>
          <w:szCs w:val="28"/>
          <w:lang w:eastAsia="uk-UA"/>
        </w:rPr>
        <w:t xml:space="preserve">Для активізації мовленнєвого матеріалу в усному спілкуванні рекомендується широко застосовувати виконання інтерактивних пісень і </w:t>
      </w:r>
      <w:proofErr w:type="spellStart"/>
      <w:r w:rsidRPr="000A0A9D">
        <w:rPr>
          <w:rFonts w:ascii="Times New Roman" w:eastAsia="Times New Roman" w:hAnsi="Times New Roman" w:cs="Times New Roman"/>
          <w:sz w:val="28"/>
          <w:szCs w:val="28"/>
          <w:lang w:eastAsia="uk-UA"/>
        </w:rPr>
        <w:t>чантів</w:t>
      </w:r>
      <w:proofErr w:type="spellEnd"/>
      <w:r w:rsidRPr="000A0A9D">
        <w:rPr>
          <w:rFonts w:ascii="Times New Roman" w:eastAsia="Times New Roman" w:hAnsi="Times New Roman" w:cs="Times New Roman"/>
          <w:sz w:val="28"/>
          <w:szCs w:val="28"/>
          <w:lang w:eastAsia="uk-UA"/>
        </w:rPr>
        <w:t xml:space="preserve">, завдань «Задай питання – дай відповідь», драматизації коротких сценок, виконання міні-проектів, які передбачають реальну елементарну комунікацію іноземною мовою в класі. </w:t>
      </w:r>
      <w:r w:rsidRPr="000A0A9D">
        <w:rPr>
          <w:rFonts w:ascii="Times New Roman" w:eastAsia="Times New Roman" w:hAnsi="Times New Roman" w:cs="Times New Roman"/>
          <w:color w:val="353131"/>
          <w:sz w:val="28"/>
          <w:szCs w:val="28"/>
          <w:lang w:eastAsia="ru-RU"/>
        </w:rPr>
        <w:t>Формування первинних навичок комунікації, яка відповідає сучасним реаліям життя дитини, налагодження особистих стосунків з однокласниками у спільній ігровій діяльності чи у роботі над міні-проектом розвивають уміння співпрацювати з іншими, формують навички командної роботи, без яких неможливо уявити успішне суспільство.    </w:t>
      </w:r>
    </w:p>
    <w:p w:rsidR="00B3759F" w:rsidRPr="000A0A9D" w:rsidRDefault="00B3759F" w:rsidP="00B3759F">
      <w:pPr>
        <w:shd w:val="clear" w:color="auto" w:fill="FFFFFF"/>
        <w:spacing w:after="0" w:line="240" w:lineRule="auto"/>
        <w:ind w:firstLine="426"/>
        <w:jc w:val="both"/>
        <w:rPr>
          <w:rFonts w:ascii="Times New Roman" w:eastAsia="Batang" w:hAnsi="Times New Roman" w:cs="Times New Roman"/>
          <w:color w:val="353131"/>
          <w:sz w:val="28"/>
          <w:szCs w:val="28"/>
          <w:lang w:eastAsia="ko-KR"/>
        </w:rPr>
      </w:pPr>
      <w:r w:rsidRPr="000A0A9D">
        <w:rPr>
          <w:rFonts w:ascii="Times New Roman" w:eastAsia="Times New Roman" w:hAnsi="Times New Roman" w:cs="Times New Roman"/>
          <w:color w:val="353131"/>
          <w:sz w:val="28"/>
          <w:szCs w:val="28"/>
          <w:lang w:eastAsia="uk-UA"/>
        </w:rPr>
        <w:t>   У попередньому класі дитина знайомилася з літерами алфавіту, запам’ятовувала  звуко-буквені відповідності, вчилася розуміти і встановлювати звуко-буквені зв’язки за першим звуком інших слів, засвоєних в усному мовленні. Поступово дитина навчається впізнавати в графічних зображеннях літер звуки і пов’язувати їх в слова, читати за аналогією. У 2 класі продовжується становлення первинних навичок читання, яке має відбуватись на фундаменті засвоєної в усній формі лексики. Іншими словами, друго</w:t>
      </w:r>
      <w:r w:rsidRPr="000A0A9D">
        <w:rPr>
          <w:rFonts w:ascii="Times New Roman" w:eastAsia="Times New Roman" w:hAnsi="Times New Roman" w:cs="Times New Roman"/>
          <w:b/>
          <w:bCs/>
          <w:color w:val="353131"/>
          <w:sz w:val="28"/>
          <w:szCs w:val="28"/>
          <w:lang w:eastAsia="uk-UA"/>
        </w:rPr>
        <w:t xml:space="preserve">класники </w:t>
      </w:r>
      <w:proofErr w:type="spellStart"/>
      <w:r w:rsidRPr="000A0A9D">
        <w:rPr>
          <w:rFonts w:ascii="Times New Roman" w:eastAsia="Times New Roman" w:hAnsi="Times New Roman" w:cs="Times New Roman"/>
          <w:b/>
          <w:bCs/>
          <w:color w:val="353131"/>
          <w:sz w:val="28"/>
          <w:szCs w:val="28"/>
          <w:lang w:eastAsia="uk-UA"/>
        </w:rPr>
        <w:t>вчаться</w:t>
      </w:r>
      <w:proofErr w:type="spellEnd"/>
      <w:r w:rsidRPr="000A0A9D">
        <w:rPr>
          <w:rFonts w:ascii="Times New Roman" w:eastAsia="Times New Roman" w:hAnsi="Times New Roman" w:cs="Times New Roman"/>
          <w:b/>
          <w:bCs/>
          <w:color w:val="353131"/>
          <w:sz w:val="28"/>
          <w:szCs w:val="28"/>
          <w:lang w:eastAsia="uk-UA"/>
        </w:rPr>
        <w:t xml:space="preserve"> читати слова, значення яких їм відомі.</w:t>
      </w:r>
    </w:p>
    <w:p w:rsidR="00B3759F" w:rsidRPr="000A0A9D" w:rsidRDefault="00B3759F" w:rsidP="00B3759F">
      <w:pPr>
        <w:shd w:val="clear" w:color="auto" w:fill="FFFFFF"/>
        <w:spacing w:after="0" w:line="240" w:lineRule="auto"/>
        <w:ind w:firstLine="426"/>
        <w:jc w:val="both"/>
        <w:rPr>
          <w:rFonts w:ascii="Times New Roman" w:eastAsia="Times New Roman" w:hAnsi="Times New Roman" w:cs="Times New Roman"/>
          <w:color w:val="353131"/>
          <w:sz w:val="28"/>
          <w:szCs w:val="28"/>
          <w:lang w:eastAsia="uk-UA"/>
        </w:rPr>
      </w:pPr>
      <w:r w:rsidRPr="000A0A9D">
        <w:rPr>
          <w:rFonts w:ascii="Times New Roman" w:eastAsia="Times New Roman" w:hAnsi="Times New Roman" w:cs="Times New Roman"/>
          <w:color w:val="353131"/>
          <w:sz w:val="28"/>
          <w:szCs w:val="28"/>
          <w:lang w:eastAsia="uk-UA"/>
        </w:rPr>
        <w:t xml:space="preserve">     Навчання писемної грамотності у 2 класі розпочинається із повторення алфавіту та звуко-буквених </w:t>
      </w:r>
      <w:proofErr w:type="spellStart"/>
      <w:r w:rsidRPr="000A0A9D">
        <w:rPr>
          <w:rFonts w:ascii="Times New Roman" w:eastAsia="Times New Roman" w:hAnsi="Times New Roman" w:cs="Times New Roman"/>
          <w:color w:val="353131"/>
          <w:sz w:val="28"/>
          <w:szCs w:val="28"/>
          <w:lang w:eastAsia="uk-UA"/>
        </w:rPr>
        <w:t>відповідностей</w:t>
      </w:r>
      <w:proofErr w:type="spellEnd"/>
      <w:r w:rsidRPr="000A0A9D">
        <w:rPr>
          <w:rFonts w:ascii="Times New Roman" w:eastAsia="Times New Roman" w:hAnsi="Times New Roman" w:cs="Times New Roman"/>
          <w:color w:val="353131"/>
          <w:sz w:val="28"/>
          <w:szCs w:val="28"/>
          <w:lang w:eastAsia="uk-UA"/>
        </w:rPr>
        <w:t>, читання і написання коротких слів,  тобто з повторення усього того, чого школярі навчались у 1 класі. Поступово вони навчатимуться й інших звуко-</w:t>
      </w:r>
      <w:proofErr w:type="spellStart"/>
      <w:r w:rsidRPr="000A0A9D">
        <w:rPr>
          <w:rFonts w:ascii="Times New Roman" w:eastAsia="Times New Roman" w:hAnsi="Times New Roman" w:cs="Times New Roman"/>
          <w:color w:val="353131"/>
          <w:sz w:val="28"/>
          <w:szCs w:val="28"/>
          <w:lang w:eastAsia="uk-UA"/>
        </w:rPr>
        <w:t>буквенних</w:t>
      </w:r>
      <w:proofErr w:type="spellEnd"/>
      <w:r w:rsidRPr="000A0A9D">
        <w:rPr>
          <w:rFonts w:ascii="Times New Roman" w:eastAsia="Times New Roman" w:hAnsi="Times New Roman" w:cs="Times New Roman"/>
          <w:color w:val="353131"/>
          <w:sz w:val="28"/>
          <w:szCs w:val="28"/>
          <w:lang w:eastAsia="uk-UA"/>
        </w:rPr>
        <w:t xml:space="preserve"> співвідношень, які передаються на письмі різними буквосполученнями. Паралельно другокласники опановують первинними навичками читання не тільки слів, але й коротких речень, міні-текстів з малюнками-опорами.</w:t>
      </w:r>
    </w:p>
    <w:p w:rsidR="00B3759F" w:rsidRPr="000A0A9D" w:rsidRDefault="00B3759F" w:rsidP="00B3759F">
      <w:pPr>
        <w:shd w:val="clear" w:color="auto" w:fill="FFFFFF"/>
        <w:spacing w:after="0" w:line="240" w:lineRule="auto"/>
        <w:ind w:firstLine="426"/>
        <w:jc w:val="both"/>
        <w:rPr>
          <w:rFonts w:ascii="Times New Roman" w:eastAsia="Times New Roman" w:hAnsi="Times New Roman" w:cs="Times New Roman"/>
          <w:color w:val="353131"/>
          <w:sz w:val="28"/>
          <w:szCs w:val="28"/>
          <w:lang w:eastAsia="uk-UA"/>
        </w:rPr>
      </w:pPr>
      <w:r w:rsidRPr="000A0A9D">
        <w:rPr>
          <w:rFonts w:ascii="Times New Roman" w:eastAsia="Times New Roman" w:hAnsi="Times New Roman" w:cs="Times New Roman"/>
          <w:color w:val="353131"/>
          <w:sz w:val="28"/>
          <w:szCs w:val="28"/>
          <w:lang w:eastAsia="uk-UA"/>
        </w:rPr>
        <w:t xml:space="preserve">    Навчаючи зоровому сприйманню текстів у 2 класі, вчителю варто урізноманітнювати матеріал. Наприклад, запропонувати короткий текст у формі електронного листа ровеснику, вітальної листівки бабусі, листа Санта Клаусу тощо. Такий матеріал сприятиме усвідомленню учнями того, що </w:t>
      </w:r>
      <w:r w:rsidRPr="000A0A9D">
        <w:rPr>
          <w:rFonts w:ascii="Times New Roman" w:eastAsia="Times New Roman" w:hAnsi="Times New Roman" w:cs="Times New Roman"/>
          <w:b/>
          <w:bCs/>
          <w:color w:val="353131"/>
          <w:sz w:val="28"/>
          <w:szCs w:val="28"/>
          <w:lang w:eastAsia="uk-UA"/>
        </w:rPr>
        <w:t xml:space="preserve">спілкування іноземною мовою відбувається також й у письмовій формі. </w:t>
      </w:r>
      <w:r w:rsidRPr="000A0A9D">
        <w:rPr>
          <w:rFonts w:ascii="Times New Roman" w:eastAsia="Times New Roman" w:hAnsi="Times New Roman" w:cs="Times New Roman"/>
          <w:color w:val="353131"/>
          <w:sz w:val="28"/>
          <w:szCs w:val="28"/>
          <w:lang w:eastAsia="uk-UA"/>
        </w:rPr>
        <w:t xml:space="preserve">Наступний етап – це читання коротких оповідань, віршиків, загадок, коміксів. Цікаві пригоди героїв історій у коміксах мотивуватимуть дитину до читання реплік персонажів, спонукатимуть учня відтворювати їх не тільки з правильною вимовою, але й відповідним інтонаційним оформленням. У цьому допоможе використання якісного </w:t>
      </w:r>
      <w:proofErr w:type="spellStart"/>
      <w:r w:rsidRPr="000A0A9D">
        <w:rPr>
          <w:rFonts w:ascii="Times New Roman" w:eastAsia="Times New Roman" w:hAnsi="Times New Roman" w:cs="Times New Roman"/>
          <w:color w:val="353131"/>
          <w:sz w:val="28"/>
          <w:szCs w:val="28"/>
          <w:lang w:eastAsia="uk-UA"/>
        </w:rPr>
        <w:t>аудіосупроводу</w:t>
      </w:r>
      <w:proofErr w:type="spellEnd"/>
      <w:r w:rsidRPr="000A0A9D">
        <w:rPr>
          <w:rFonts w:ascii="Times New Roman" w:eastAsia="Times New Roman" w:hAnsi="Times New Roman" w:cs="Times New Roman"/>
          <w:color w:val="353131"/>
          <w:sz w:val="28"/>
          <w:szCs w:val="28"/>
          <w:lang w:eastAsia="uk-UA"/>
        </w:rPr>
        <w:t>, що впливатиме на </w:t>
      </w:r>
      <w:r w:rsidRPr="000A0A9D">
        <w:rPr>
          <w:rFonts w:ascii="Times New Roman" w:eastAsia="Times New Roman" w:hAnsi="Times New Roman" w:cs="Times New Roman"/>
          <w:b/>
          <w:bCs/>
          <w:color w:val="353131"/>
          <w:sz w:val="28"/>
          <w:szCs w:val="28"/>
          <w:lang w:eastAsia="uk-UA"/>
        </w:rPr>
        <w:t>розвиток фонематичного слуху та  інтонаційно-вимовних навичок </w:t>
      </w:r>
      <w:r w:rsidRPr="000A0A9D">
        <w:rPr>
          <w:rFonts w:ascii="Times New Roman" w:eastAsia="Times New Roman" w:hAnsi="Times New Roman" w:cs="Times New Roman"/>
          <w:color w:val="353131"/>
          <w:sz w:val="28"/>
          <w:szCs w:val="28"/>
          <w:lang w:eastAsia="uk-UA"/>
        </w:rPr>
        <w:t xml:space="preserve">під час читання по ролях чи під час драматизації за зразком. При цьому важливо пам’ятати, що навчання зорового сприймання є взаємопов’язаним з усними видами діяльності: сприйманням на слух, продукуванням мовлення та </w:t>
      </w:r>
      <w:proofErr w:type="spellStart"/>
      <w:r w:rsidRPr="000A0A9D">
        <w:rPr>
          <w:rFonts w:ascii="Times New Roman" w:eastAsia="Times New Roman" w:hAnsi="Times New Roman" w:cs="Times New Roman"/>
          <w:color w:val="353131"/>
          <w:sz w:val="28"/>
          <w:szCs w:val="28"/>
          <w:lang w:eastAsia="uk-UA"/>
        </w:rPr>
        <w:t>інтеракцією</w:t>
      </w:r>
      <w:proofErr w:type="spellEnd"/>
      <w:r w:rsidRPr="000A0A9D">
        <w:rPr>
          <w:rFonts w:ascii="Times New Roman" w:eastAsia="Times New Roman" w:hAnsi="Times New Roman" w:cs="Times New Roman"/>
          <w:color w:val="353131"/>
          <w:sz w:val="28"/>
          <w:szCs w:val="28"/>
          <w:lang w:eastAsia="uk-UA"/>
        </w:rPr>
        <w:t>.</w:t>
      </w:r>
    </w:p>
    <w:p w:rsidR="00B3759F" w:rsidRPr="000A0A9D" w:rsidRDefault="00B3759F" w:rsidP="00B3759F">
      <w:pPr>
        <w:shd w:val="clear" w:color="auto" w:fill="FFFFFF"/>
        <w:spacing w:after="0" w:line="240" w:lineRule="auto"/>
        <w:ind w:firstLine="426"/>
        <w:jc w:val="both"/>
        <w:rPr>
          <w:rFonts w:ascii="Times New Roman" w:eastAsia="Times New Roman" w:hAnsi="Times New Roman" w:cs="Times New Roman"/>
          <w:color w:val="353131"/>
          <w:sz w:val="28"/>
          <w:szCs w:val="28"/>
          <w:lang w:eastAsia="uk-UA"/>
        </w:rPr>
      </w:pPr>
      <w:r w:rsidRPr="000A0A9D">
        <w:rPr>
          <w:rFonts w:ascii="Times New Roman" w:eastAsia="Times New Roman" w:hAnsi="Times New Roman" w:cs="Times New Roman"/>
          <w:b/>
          <w:bCs/>
          <w:color w:val="353131"/>
          <w:sz w:val="28"/>
          <w:szCs w:val="28"/>
          <w:lang w:eastAsia="uk-UA"/>
        </w:rPr>
        <w:t>     Формування первинних навичок письма</w:t>
      </w:r>
      <w:r w:rsidRPr="000A0A9D">
        <w:rPr>
          <w:rFonts w:ascii="Times New Roman" w:eastAsia="Times New Roman" w:hAnsi="Times New Roman" w:cs="Times New Roman"/>
          <w:color w:val="353131"/>
          <w:sz w:val="28"/>
          <w:szCs w:val="28"/>
          <w:lang w:eastAsia="uk-UA"/>
        </w:rPr>
        <w:t>  у 2 класі відбувається на основі відтворення зразків, заповнення пропусків у словах та реченнях, підписі малюнків, заповненні таблиць та схем словами, складанні і записі речень за аналогією, написанні елементарних повідомлень за зразком. Цьому мають сприяти завдання і вправи з підручника та зошита, а також діяльність представлена у вигляді міні-проектів.</w:t>
      </w:r>
    </w:p>
    <w:p w:rsidR="00B3759F" w:rsidRPr="000A0A9D" w:rsidRDefault="00B3759F" w:rsidP="00B3759F">
      <w:pPr>
        <w:shd w:val="clear" w:color="auto" w:fill="FFFFFF"/>
        <w:spacing w:after="0" w:line="240" w:lineRule="auto"/>
        <w:ind w:firstLine="426"/>
        <w:jc w:val="both"/>
        <w:rPr>
          <w:rFonts w:ascii="Times New Roman" w:eastAsia="Times New Roman" w:hAnsi="Times New Roman" w:cs="Times New Roman"/>
          <w:color w:val="353131"/>
          <w:sz w:val="28"/>
          <w:szCs w:val="28"/>
          <w:lang w:eastAsia="uk-UA"/>
        </w:rPr>
      </w:pPr>
      <w:r w:rsidRPr="000A0A9D">
        <w:rPr>
          <w:rFonts w:ascii="Times New Roman" w:eastAsia="Times New Roman" w:hAnsi="Times New Roman" w:cs="Times New Roman"/>
          <w:color w:val="353131"/>
          <w:sz w:val="28"/>
          <w:szCs w:val="28"/>
          <w:lang w:eastAsia="uk-UA"/>
        </w:rPr>
        <w:t xml:space="preserve">      Поступовий, системний процес навчання читання і письма сприятиме зростанню </w:t>
      </w:r>
      <w:r w:rsidRPr="000A0A9D">
        <w:rPr>
          <w:rFonts w:ascii="Times New Roman" w:eastAsia="Times New Roman" w:hAnsi="Times New Roman" w:cs="Times New Roman"/>
          <w:b/>
          <w:bCs/>
          <w:color w:val="353131"/>
          <w:sz w:val="28"/>
          <w:szCs w:val="28"/>
          <w:lang w:eastAsia="uk-UA"/>
        </w:rPr>
        <w:t>впевненості школяра в своїх силах, що мотивуватиме його до нових успіхів у вивченні іноземної мови.</w:t>
      </w:r>
    </w:p>
    <w:p w:rsidR="00B3759F" w:rsidRPr="000A0A9D" w:rsidRDefault="00B3759F" w:rsidP="00B3759F">
      <w:pPr>
        <w:shd w:val="clear" w:color="auto" w:fill="FFFFFF"/>
        <w:spacing w:after="0" w:line="240" w:lineRule="auto"/>
        <w:ind w:firstLine="426"/>
        <w:jc w:val="both"/>
        <w:rPr>
          <w:rFonts w:ascii="Times New Roman" w:eastAsia="Times New Roman" w:hAnsi="Times New Roman" w:cs="Times New Roman"/>
          <w:color w:val="353131"/>
          <w:sz w:val="28"/>
          <w:szCs w:val="28"/>
          <w:lang w:eastAsia="uk-UA"/>
        </w:rPr>
      </w:pPr>
      <w:r w:rsidRPr="000A0A9D">
        <w:rPr>
          <w:rFonts w:ascii="Times New Roman" w:eastAsia="Times New Roman" w:hAnsi="Times New Roman" w:cs="Times New Roman"/>
          <w:color w:val="353131"/>
          <w:sz w:val="28"/>
          <w:szCs w:val="28"/>
          <w:lang w:eastAsia="uk-UA"/>
        </w:rPr>
        <w:t>      Ми живемо в епоху інформаційних технологій і сучасні діти відрізняються від попередніх поколінь іншими стилями сприймання інформації, новими уподобаннями, іншим способом мислення. Учнівські уміння читати і писати іноземною мовою дозволять вчителю збагатити форми і способи презентації нового матеріалу молодшим школярам, сприятиме урізноманітненню видів і форм роботи в іншомовній навчальній діяльності, а у подальшому зроблять можливими пошук учнем потрібної інформації в інтернет-джерелах, здійснення онлайн комунікації тощо.</w:t>
      </w:r>
    </w:p>
    <w:p w:rsidR="00B3759F" w:rsidRPr="000A0A9D" w:rsidRDefault="00B3759F" w:rsidP="00B3759F">
      <w:pPr>
        <w:shd w:val="clear" w:color="auto" w:fill="FFFFFF"/>
        <w:spacing w:after="0" w:line="240" w:lineRule="auto"/>
        <w:ind w:firstLine="426"/>
        <w:jc w:val="both"/>
        <w:rPr>
          <w:rFonts w:ascii="Times New Roman" w:eastAsia="Times New Roman" w:hAnsi="Times New Roman" w:cs="Times New Roman"/>
          <w:color w:val="353131"/>
          <w:sz w:val="28"/>
          <w:szCs w:val="28"/>
          <w:lang w:eastAsia="uk-UA"/>
        </w:rPr>
      </w:pPr>
      <w:r w:rsidRPr="000A0A9D">
        <w:rPr>
          <w:rFonts w:ascii="Times New Roman" w:eastAsia="Times New Roman" w:hAnsi="Times New Roman" w:cs="Times New Roman"/>
          <w:color w:val="353131"/>
          <w:sz w:val="28"/>
          <w:szCs w:val="28"/>
          <w:lang w:eastAsia="uk-UA"/>
        </w:rPr>
        <w:t xml:space="preserve">      </w:t>
      </w:r>
      <w:r w:rsidRPr="000A0A9D">
        <w:rPr>
          <w:rFonts w:ascii="Times New Roman" w:eastAsia="Times New Roman" w:hAnsi="Times New Roman" w:cs="Times New Roman"/>
          <w:sz w:val="28"/>
          <w:szCs w:val="28"/>
          <w:lang w:eastAsia="uk-UA"/>
        </w:rPr>
        <w:t xml:space="preserve">Реальність швидко змінюється і нам складно передбачити, у якому світі житимуть наші діти. Навчання протягом життя – один із ключових принципів, який дозволяє людині бути гнучким та швидко </w:t>
      </w:r>
      <w:proofErr w:type="spellStart"/>
      <w:r w:rsidRPr="000A0A9D">
        <w:rPr>
          <w:rFonts w:ascii="Times New Roman" w:eastAsia="Times New Roman" w:hAnsi="Times New Roman" w:cs="Times New Roman"/>
          <w:sz w:val="28"/>
          <w:szCs w:val="28"/>
          <w:lang w:eastAsia="uk-UA"/>
        </w:rPr>
        <w:t>адаптовуватись</w:t>
      </w:r>
      <w:proofErr w:type="spellEnd"/>
      <w:r w:rsidRPr="000A0A9D">
        <w:rPr>
          <w:rFonts w:ascii="Times New Roman" w:eastAsia="Times New Roman" w:hAnsi="Times New Roman" w:cs="Times New Roman"/>
          <w:sz w:val="28"/>
          <w:szCs w:val="28"/>
          <w:lang w:eastAsia="uk-UA"/>
        </w:rPr>
        <w:t xml:space="preserve"> у нових життєвих ситуаціях, приймати виклики і бути успішним у новому середовищі. Тому, за допомогою відповідної поведінки учителя, другокласників націлюють на позитивне ставлення до вивчення мови, на формування первинних навичок спостереження за власними діями та діями однокласників, що призводить до самоусвідомлення та усвідомлення власного поступу в іншомовному навчанні. Інструментом, який заохочує другокласників обирати з своїх робіт найкращі і презентувати свої успіхи іншим, є </w:t>
      </w:r>
      <w:r w:rsidRPr="000A0A9D">
        <w:rPr>
          <w:rFonts w:ascii="Times New Roman" w:eastAsia="Times New Roman" w:hAnsi="Times New Roman" w:cs="Times New Roman"/>
          <w:b/>
          <w:sz w:val="28"/>
          <w:szCs w:val="28"/>
          <w:lang w:eastAsia="uk-UA"/>
        </w:rPr>
        <w:t xml:space="preserve">технологія учнівського </w:t>
      </w:r>
      <w:proofErr w:type="spellStart"/>
      <w:r w:rsidRPr="000A0A9D">
        <w:rPr>
          <w:rFonts w:ascii="Times New Roman" w:eastAsia="Times New Roman" w:hAnsi="Times New Roman" w:cs="Times New Roman"/>
          <w:b/>
          <w:sz w:val="28"/>
          <w:szCs w:val="28"/>
          <w:lang w:eastAsia="uk-UA"/>
        </w:rPr>
        <w:t>мовного</w:t>
      </w:r>
      <w:proofErr w:type="spellEnd"/>
      <w:r w:rsidRPr="000A0A9D">
        <w:rPr>
          <w:rFonts w:ascii="Times New Roman" w:eastAsia="Times New Roman" w:hAnsi="Times New Roman" w:cs="Times New Roman"/>
          <w:b/>
          <w:sz w:val="28"/>
          <w:szCs w:val="28"/>
          <w:lang w:eastAsia="uk-UA"/>
        </w:rPr>
        <w:t xml:space="preserve"> портфеля.</w:t>
      </w:r>
      <w:r w:rsidRPr="000A0A9D">
        <w:rPr>
          <w:rFonts w:ascii="Times New Roman" w:eastAsia="Times New Roman" w:hAnsi="Times New Roman" w:cs="Times New Roman"/>
          <w:sz w:val="28"/>
          <w:szCs w:val="28"/>
          <w:lang w:eastAsia="uk-UA"/>
        </w:rPr>
        <w:t xml:space="preserve"> Поступово заповнюючи сторінки свого першого особистого </w:t>
      </w:r>
      <w:proofErr w:type="spellStart"/>
      <w:r w:rsidRPr="000A0A9D">
        <w:rPr>
          <w:rFonts w:ascii="Times New Roman" w:eastAsia="Times New Roman" w:hAnsi="Times New Roman" w:cs="Times New Roman"/>
          <w:sz w:val="28"/>
          <w:szCs w:val="28"/>
          <w:lang w:eastAsia="uk-UA"/>
        </w:rPr>
        <w:t>мовного</w:t>
      </w:r>
      <w:proofErr w:type="spellEnd"/>
      <w:r w:rsidRPr="000A0A9D">
        <w:rPr>
          <w:rFonts w:ascii="Times New Roman" w:eastAsia="Times New Roman" w:hAnsi="Times New Roman" w:cs="Times New Roman"/>
          <w:sz w:val="28"/>
          <w:szCs w:val="28"/>
          <w:lang w:eastAsia="uk-UA"/>
        </w:rPr>
        <w:t xml:space="preserve"> документу, другокласник вчиться усвідомлювати </w:t>
      </w:r>
      <w:proofErr w:type="spellStart"/>
      <w:r w:rsidRPr="000A0A9D">
        <w:rPr>
          <w:rFonts w:ascii="Times New Roman" w:eastAsia="Times New Roman" w:hAnsi="Times New Roman" w:cs="Times New Roman"/>
          <w:sz w:val="28"/>
          <w:szCs w:val="28"/>
          <w:lang w:eastAsia="uk-UA"/>
        </w:rPr>
        <w:t>багатокультурність</w:t>
      </w:r>
      <w:proofErr w:type="spellEnd"/>
      <w:r w:rsidRPr="000A0A9D">
        <w:rPr>
          <w:rFonts w:ascii="Times New Roman" w:eastAsia="Times New Roman" w:hAnsi="Times New Roman" w:cs="Times New Roman"/>
          <w:sz w:val="28"/>
          <w:szCs w:val="28"/>
          <w:lang w:eastAsia="uk-UA"/>
        </w:rPr>
        <w:t xml:space="preserve"> і багатомовність оточуючого світу, розмаїття іноземних мов, усвідомлювати себе громадянином своєї країни, а також роздумувати над важливістю вивчення іноземних мов для задоволення особистих інтересів і потреб, у </w:t>
      </w:r>
      <w:proofErr w:type="spellStart"/>
      <w:r w:rsidRPr="000A0A9D">
        <w:rPr>
          <w:rFonts w:ascii="Times New Roman" w:eastAsia="Times New Roman" w:hAnsi="Times New Roman" w:cs="Times New Roman"/>
          <w:sz w:val="28"/>
          <w:szCs w:val="28"/>
          <w:lang w:eastAsia="uk-UA"/>
        </w:rPr>
        <w:t>т.ч</w:t>
      </w:r>
      <w:proofErr w:type="spellEnd"/>
      <w:r w:rsidRPr="000A0A9D">
        <w:rPr>
          <w:rFonts w:ascii="Times New Roman" w:eastAsia="Times New Roman" w:hAnsi="Times New Roman" w:cs="Times New Roman"/>
          <w:sz w:val="28"/>
          <w:szCs w:val="28"/>
          <w:lang w:eastAsia="uk-UA"/>
        </w:rPr>
        <w:t xml:space="preserve">. для здійснення комунікації з ровесниками з інших країн. За допомогою першого </w:t>
      </w:r>
      <w:proofErr w:type="spellStart"/>
      <w:r w:rsidRPr="000A0A9D">
        <w:rPr>
          <w:rFonts w:ascii="Times New Roman" w:eastAsia="Times New Roman" w:hAnsi="Times New Roman" w:cs="Times New Roman"/>
          <w:sz w:val="28"/>
          <w:szCs w:val="28"/>
          <w:lang w:eastAsia="uk-UA"/>
        </w:rPr>
        <w:t>мовного</w:t>
      </w:r>
      <w:proofErr w:type="spellEnd"/>
      <w:r w:rsidRPr="000A0A9D">
        <w:rPr>
          <w:rFonts w:ascii="Times New Roman" w:eastAsia="Times New Roman" w:hAnsi="Times New Roman" w:cs="Times New Roman"/>
          <w:sz w:val="28"/>
          <w:szCs w:val="28"/>
          <w:lang w:eastAsia="uk-UA"/>
        </w:rPr>
        <w:t xml:space="preserve"> портфеля відбувається первинне усвідомлення процесу навчання іноземної мови та самоусвідомлення у ньому. З допомогою вчителя другокласник вчиться проектувати власні майбутні цілі, спостерігати за власними діями та успіхами, презентувати свої роботи та формувати первинні демонстраційні навички. Так відбувається становлення </w:t>
      </w:r>
      <w:proofErr w:type="spellStart"/>
      <w:r w:rsidRPr="000A0A9D">
        <w:rPr>
          <w:rFonts w:ascii="Times New Roman" w:eastAsia="Times New Roman" w:hAnsi="Times New Roman" w:cs="Times New Roman"/>
          <w:sz w:val="28"/>
          <w:szCs w:val="28"/>
          <w:lang w:eastAsia="uk-UA"/>
        </w:rPr>
        <w:t>метакогнітивної</w:t>
      </w:r>
      <w:proofErr w:type="spellEnd"/>
      <w:r w:rsidRPr="000A0A9D">
        <w:rPr>
          <w:rFonts w:ascii="Times New Roman" w:eastAsia="Times New Roman" w:hAnsi="Times New Roman" w:cs="Times New Roman"/>
          <w:sz w:val="28"/>
          <w:szCs w:val="28"/>
          <w:lang w:eastAsia="uk-UA"/>
        </w:rPr>
        <w:t xml:space="preserve"> діяльності, від подальшого розвитку якої залежить формування навичок самостійної роботи в іншомовному навчанні, впевненість у своїх діях, уміння ставити і досягати власні цілі на наступних етапах. Самоусвідомлення і самоспостереження є першим кроком до формування первинних навиків </w:t>
      </w:r>
      <w:proofErr w:type="spellStart"/>
      <w:r w:rsidRPr="000A0A9D">
        <w:rPr>
          <w:rFonts w:ascii="Times New Roman" w:eastAsia="Times New Roman" w:hAnsi="Times New Roman" w:cs="Times New Roman"/>
          <w:sz w:val="28"/>
          <w:szCs w:val="28"/>
          <w:lang w:eastAsia="uk-UA"/>
        </w:rPr>
        <w:t>самооцінювання</w:t>
      </w:r>
      <w:proofErr w:type="spellEnd"/>
      <w:r w:rsidRPr="000A0A9D">
        <w:rPr>
          <w:rFonts w:ascii="Times New Roman" w:eastAsia="Times New Roman" w:hAnsi="Times New Roman" w:cs="Times New Roman"/>
          <w:sz w:val="28"/>
          <w:szCs w:val="28"/>
          <w:lang w:eastAsia="uk-UA"/>
        </w:rPr>
        <w:t xml:space="preserve"> в подальших класах,  відправним пунктом траєкторії, націленої на розвиток учнівської автономії на старшому етапі середньої школи, що є необхідним умінням та умовою для успішного навчання її випускників у майбутньому.</w:t>
      </w:r>
    </w:p>
    <w:p w:rsidR="00B3759F" w:rsidRPr="000A0A9D" w:rsidRDefault="00B3759F" w:rsidP="00B3759F">
      <w:pPr>
        <w:spacing w:after="0" w:line="240" w:lineRule="auto"/>
        <w:ind w:firstLine="426"/>
        <w:jc w:val="center"/>
        <w:rPr>
          <w:rFonts w:ascii="Times New Roman" w:eastAsia="Times New Roman" w:hAnsi="Times New Roman" w:cs="Times New Roman"/>
          <w:b/>
          <w:sz w:val="28"/>
          <w:szCs w:val="28"/>
        </w:rPr>
      </w:pPr>
      <w:r w:rsidRPr="000A0A9D">
        <w:rPr>
          <w:rFonts w:ascii="Times New Roman" w:eastAsia="Times New Roman" w:hAnsi="Times New Roman" w:cs="Times New Roman"/>
          <w:b/>
          <w:sz w:val="28"/>
          <w:szCs w:val="28"/>
          <w:lang w:eastAsia="ru-RU"/>
        </w:rPr>
        <w:t>Формувальне оцінювання на уроках іноземної мови у 2 класі</w:t>
      </w:r>
    </w:p>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    Оцінювання є невід’ємною частиною процесу навчання, яка інтегрує і відображає  процеси викладання та учіння на основі взаємозв’язку. Учителю важливо розуміти особливості оцінювання молодших школярів на початковому етапі, під час якого традиційне оцінювання є проблематичним з багатьох міркувань.</w:t>
      </w:r>
    </w:p>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    Формувальне оцінювання – один з видів альтернативного (нетрадиційного) оцінювання, який має на меті оцінювати не результат, а процес навчання. Таке оцінювання в іншомовному навчанні має чимало завдань, серед яких варто виділити наступні:</w:t>
      </w:r>
    </w:p>
    <w:p w:rsidR="00B3759F" w:rsidRPr="000A0A9D" w:rsidRDefault="00B3759F" w:rsidP="00B3759F">
      <w:pPr>
        <w:spacing w:after="0" w:line="240" w:lineRule="auto"/>
        <w:ind w:left="360"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1) мотивувати учнів до вивчення іноземної мови;</w:t>
      </w:r>
    </w:p>
    <w:p w:rsidR="00B3759F" w:rsidRPr="000A0A9D" w:rsidRDefault="00B3759F" w:rsidP="00B3759F">
      <w:pPr>
        <w:spacing w:after="0" w:line="240" w:lineRule="auto"/>
        <w:ind w:left="360"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2) формувати в дітей упевненість в собі;</w:t>
      </w:r>
    </w:p>
    <w:p w:rsidR="00B3759F" w:rsidRPr="000A0A9D" w:rsidRDefault="00B3759F" w:rsidP="00B3759F">
      <w:pPr>
        <w:spacing w:after="0" w:line="240" w:lineRule="auto"/>
        <w:ind w:left="360"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3) формувати здатність учнів до самоспостереження та усвідомлення відповідальності за власне учіння;</w:t>
      </w:r>
    </w:p>
    <w:p w:rsidR="00B3759F" w:rsidRPr="000A0A9D" w:rsidRDefault="00B3759F" w:rsidP="00B3759F">
      <w:pPr>
        <w:spacing w:after="0" w:line="240" w:lineRule="auto"/>
        <w:ind w:left="360"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4) спостерігати за поступом учнів в набутті первинних мовленнєвих навичок;</w:t>
      </w:r>
    </w:p>
    <w:p w:rsidR="00B3759F" w:rsidRPr="000A0A9D" w:rsidRDefault="00B3759F" w:rsidP="00B3759F">
      <w:pPr>
        <w:spacing w:after="0" w:line="240" w:lineRule="auto"/>
        <w:ind w:left="360"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5) визначати і враховувати індивідуальні особливості кожного учня/учениці;</w:t>
      </w:r>
    </w:p>
    <w:p w:rsidR="00B3759F" w:rsidRPr="000A0A9D" w:rsidRDefault="00B3759F" w:rsidP="00B3759F">
      <w:pPr>
        <w:spacing w:after="0" w:line="240" w:lineRule="auto"/>
        <w:ind w:left="360"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6) допомагати вчителю корегувати навчальний процес, підвищувати його якість;</w:t>
      </w:r>
    </w:p>
    <w:p w:rsidR="00B3759F" w:rsidRPr="000A0A9D" w:rsidRDefault="00B3759F" w:rsidP="00B3759F">
      <w:pPr>
        <w:spacing w:after="0" w:line="240" w:lineRule="auto"/>
        <w:ind w:left="360"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7) звертати увагу на учнів, які потребують особливої підтримки і уваги з метою запобігання проблем у майбутньому;</w:t>
      </w:r>
    </w:p>
    <w:p w:rsidR="00B3759F" w:rsidRPr="000A0A9D" w:rsidRDefault="00B3759F" w:rsidP="00B3759F">
      <w:pPr>
        <w:spacing w:after="0" w:line="240" w:lineRule="auto"/>
        <w:ind w:left="360"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8) забезпечувати інформацією школу та батьків про  розвиток і поступ учнів в  опануванні первинними мовленнєвими навичками.</w:t>
      </w:r>
    </w:p>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     Особливістю формувального оцінювання є врахування індивідуальності кожної дитини, її темпераменту, особливостей сприймання інформації, стилю навчання тощо. Саме тому не можна порівнювати у класі результати різних учнів між собою. Об’єктом для розгляду на уроці мають бути порівняння попередніх результатів  учня/учениці з його/її наступними досягненнями. Варто помічати і надавати позитивний відгук навіть за маленький поступ уперед, похвалити за зусилля, сприяючи тим самим формуванню впевненості молодшого школяра у власних силах, формуючи позитивне ставлення до самого себе. </w:t>
      </w:r>
    </w:p>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     На етапі другого класу продовжує залишатись вираженим ігровий мотиваційний фон. Проте, отримавши первинний навчальний досвід попереднього року, молодший школяр стає чутливим до оцінювання іншими – дорослими та однокласниками. Вербальна позитивна оцінка учнівських зусиль вчителем стає неабияким стимулом у навчанні і грає беззаперечну роль в досягненні подальших успіхів. Саме тому вчитель має зосереджуватись не на помилках, а на досягненнях учня. Для організації ефективного формувального оцінювання важливо створити доброзичливу атмосферу на уроці, в якій дитина не повинна боятись робити помилку, а сприймати її як одну з можливостей навчатись.  Вчитель дає учням зрозуміти те, що він заохочує їх розмовляти іноземною мовою, усвідомлюючи ризик помилки, але вітає їхню сміливість, намагання та зусилля. Тоді учні відчуватимуть себе у безпеці і будуть готові до нових «ризиків» та експериментів з іноземною мовою, ставатимуть ініціативними.</w:t>
      </w:r>
    </w:p>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      Висвітлюючи питання ефективності процесу формувального оцінювання звертають увагу на уміння вчителя діагностувати  потреби учня: здогадуватись про те, що він хоче сказати, мотивувати його до цього, інтерпретувати можливе мовчання, групувати дітей відповідно до їхніх потреб, звертатись до попереднього досвіду дитини, здогадуватись по виразу обличчя чи зрозуміла дитина щось, адаптувати своє мовлення до рівня розуміння дитиною. Від здібностей вчителя займатись такою діагностикою залежить його уміння обирати не тільки відповідний інструмент для формувального оцінювання, розуміючи його як сильні так і слабкі сторони, але й пропонувати учневі адекватне його віку, спроможності та індивідуальним здібностям завдання. </w:t>
      </w:r>
    </w:p>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     Серед інструментів формувального (альтернативного) оцінювання другокласників доцільно використовувати метод спостереження та </w:t>
      </w:r>
      <w:proofErr w:type="spellStart"/>
      <w:r w:rsidRPr="000A0A9D">
        <w:rPr>
          <w:rFonts w:ascii="Times New Roman" w:eastAsia="Times New Roman" w:hAnsi="Times New Roman" w:cs="Times New Roman"/>
          <w:sz w:val="28"/>
          <w:szCs w:val="28"/>
          <w:lang w:eastAsia="ru-RU"/>
        </w:rPr>
        <w:t>мовне</w:t>
      </w:r>
      <w:proofErr w:type="spellEnd"/>
      <w:r w:rsidRPr="000A0A9D">
        <w:rPr>
          <w:rFonts w:ascii="Times New Roman" w:eastAsia="Times New Roman" w:hAnsi="Times New Roman" w:cs="Times New Roman"/>
          <w:sz w:val="28"/>
          <w:szCs w:val="28"/>
          <w:lang w:eastAsia="ru-RU"/>
        </w:rPr>
        <w:t xml:space="preserve"> портфоліо. Використання цих методів у комплексі надають більш повну (</w:t>
      </w:r>
      <w:proofErr w:type="spellStart"/>
      <w:r w:rsidRPr="000A0A9D">
        <w:rPr>
          <w:rFonts w:ascii="Times New Roman" w:eastAsia="Times New Roman" w:hAnsi="Times New Roman" w:cs="Times New Roman"/>
          <w:sz w:val="28"/>
          <w:szCs w:val="28"/>
          <w:lang w:eastAsia="ru-RU"/>
        </w:rPr>
        <w:t>холістичну</w:t>
      </w:r>
      <w:proofErr w:type="spellEnd"/>
      <w:r w:rsidRPr="000A0A9D">
        <w:rPr>
          <w:rFonts w:ascii="Times New Roman" w:eastAsia="Times New Roman" w:hAnsi="Times New Roman" w:cs="Times New Roman"/>
          <w:sz w:val="28"/>
          <w:szCs w:val="28"/>
          <w:lang w:eastAsia="ru-RU"/>
        </w:rPr>
        <w:t xml:space="preserve">) картину навчання. </w:t>
      </w:r>
    </w:p>
    <w:p w:rsidR="00B3759F" w:rsidRPr="000A0A9D" w:rsidRDefault="00B3759F" w:rsidP="00B3759F">
      <w:pPr>
        <w:spacing w:after="0" w:line="240" w:lineRule="auto"/>
        <w:ind w:firstLine="426"/>
        <w:jc w:val="both"/>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sz w:val="28"/>
          <w:szCs w:val="28"/>
          <w:lang w:eastAsia="ru-RU"/>
        </w:rPr>
        <w:t xml:space="preserve">         </w:t>
      </w:r>
      <w:r w:rsidRPr="000A0A9D">
        <w:rPr>
          <w:rFonts w:ascii="Times New Roman" w:eastAsia="Times New Roman" w:hAnsi="Times New Roman" w:cs="Times New Roman"/>
          <w:b/>
          <w:sz w:val="28"/>
          <w:szCs w:val="28"/>
          <w:lang w:eastAsia="ru-RU"/>
        </w:rPr>
        <w:t>Спостереження</w:t>
      </w:r>
    </w:p>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    Цей метод передбачає систематичне спостереження як інструмент оцінювання дитячих досягнень в іншомовному навчанні. Спостереження часто відбувається без усвідомлення учнями про його застосування вчителем в якості оцінювання їхнього навчального поступу. Залежно від мети спостереження, вчитель може оцінювати дітей в різноманітних ситуаціях, коли вони працюють в парі, групі, індивідуально. Оцінюються також не тільки мовленнєві навички, але й активність учня, його зацікавленість, мотивація, що є також важливими цілями у початковій школі. З цією метою вчителем можуть бути розроблені таблиці для внесення результатів спостережень. </w:t>
      </w:r>
    </w:p>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     Здійснюючи формувальне оцінювання у другому класі і спостерігаючи за навчальним поступом своїх учнів, важливо розуміти шляхи і способи вимірювання навчального прогресу та досягнень молодших школярів під час формування  іншомовних мовленнєвих навичок. Цей процес розпочинається з постановки навчальних цілей. Наприклад, після завершення вивчення розділу на тему «Сім’я», діти можуть в кількох реченнях розповісти про свою сім’ю або дати відповіді на запитання. Вони можуть розповісти про фото з сімейного альбому, продекламувати віршик або заспівати пісню з цього розділу. Важливим є визначити ці цілі перед початком засвоєння матеріалу кожного розділу, а потім спостерігати за шляхом їх досягнення учнями та позитивно оцінювати зусилля кожного під час демонстрації ним свого нового </w:t>
      </w:r>
      <w:proofErr w:type="spellStart"/>
      <w:r w:rsidRPr="000A0A9D">
        <w:rPr>
          <w:rFonts w:ascii="Times New Roman" w:eastAsia="Times New Roman" w:hAnsi="Times New Roman" w:cs="Times New Roman"/>
          <w:sz w:val="28"/>
          <w:szCs w:val="28"/>
          <w:lang w:eastAsia="ru-RU"/>
        </w:rPr>
        <w:t>мікроуміння</w:t>
      </w:r>
      <w:proofErr w:type="spellEnd"/>
      <w:r w:rsidRPr="000A0A9D">
        <w:rPr>
          <w:rFonts w:ascii="Times New Roman" w:eastAsia="Times New Roman" w:hAnsi="Times New Roman" w:cs="Times New Roman"/>
          <w:sz w:val="28"/>
          <w:szCs w:val="28"/>
          <w:lang w:eastAsia="ru-RU"/>
        </w:rPr>
        <w:t xml:space="preserve">. Спостерігаючи, вчитель визначає слабкі та сильні сторони навчального процесу, краще розуміє що є складнішим, а що легшим для конкретних учнів, які цілі були досягнуті кожним. Таке спостереження дозволяє вносити зміни в навчальний процес. Наприклад, вчитель може витратити більше часу на роботу з матеріалом, який виявився складнішим для засвоєння, може ще раз повторити виконання певного завдання для демонстрації учнем його нового уміння. Метою такого процесу є розуміння навчального поступу учнів та підвищення якості навчання. </w:t>
      </w:r>
    </w:p>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     Нижче наведено приклади індивідуальних карток спостереження за учнями.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1"/>
        <w:gridCol w:w="1914"/>
        <w:gridCol w:w="1914"/>
        <w:gridCol w:w="1914"/>
        <w:gridCol w:w="1915"/>
      </w:tblGrid>
      <w:tr w:rsidR="00B3759F" w:rsidRPr="000A0A9D" w:rsidTr="004F1939">
        <w:tc>
          <w:tcPr>
            <w:tcW w:w="9571" w:type="dxa"/>
            <w:gridSpan w:val="5"/>
          </w:tcPr>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Ім’я учня __________________________________________________</w:t>
            </w:r>
          </w:p>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b/>
                <w:sz w:val="28"/>
                <w:szCs w:val="28"/>
                <w:lang w:eastAsia="ru-RU"/>
              </w:rPr>
              <w:t>++</w:t>
            </w:r>
            <w:r w:rsidRPr="000A0A9D">
              <w:rPr>
                <w:rFonts w:ascii="Times New Roman" w:eastAsia="Times New Roman" w:hAnsi="Times New Roman" w:cs="Times New Roman"/>
                <w:sz w:val="28"/>
                <w:szCs w:val="28"/>
                <w:lang w:eastAsia="ru-RU"/>
              </w:rPr>
              <w:t xml:space="preserve"> має значні успіхи;  </w:t>
            </w:r>
            <w:r w:rsidRPr="000A0A9D">
              <w:rPr>
                <w:rFonts w:ascii="Times New Roman" w:eastAsia="Times New Roman" w:hAnsi="Times New Roman" w:cs="Times New Roman"/>
                <w:b/>
                <w:sz w:val="28"/>
                <w:szCs w:val="28"/>
                <w:lang w:eastAsia="ru-RU"/>
              </w:rPr>
              <w:t>+</w:t>
            </w:r>
            <w:r w:rsidRPr="000A0A9D">
              <w:rPr>
                <w:rFonts w:ascii="Times New Roman" w:eastAsia="Times New Roman" w:hAnsi="Times New Roman" w:cs="Times New Roman"/>
                <w:sz w:val="28"/>
                <w:szCs w:val="28"/>
                <w:lang w:eastAsia="ru-RU"/>
              </w:rPr>
              <w:t xml:space="preserve"> демонструє помітний прогрес</w:t>
            </w:r>
          </w:p>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b/>
                <w:sz w:val="28"/>
                <w:szCs w:val="28"/>
                <w:lang w:eastAsia="ru-RU"/>
              </w:rPr>
              <w:t>V</w:t>
            </w:r>
            <w:r w:rsidRPr="000A0A9D">
              <w:rPr>
                <w:rFonts w:ascii="Times New Roman" w:eastAsia="Times New Roman" w:hAnsi="Times New Roman" w:cs="Times New Roman"/>
                <w:sz w:val="28"/>
                <w:szCs w:val="28"/>
                <w:lang w:eastAsia="ru-RU"/>
              </w:rPr>
              <w:t xml:space="preserve"> досягає результату з допомогою вчителя; </w:t>
            </w:r>
            <w:r w:rsidRPr="000A0A9D">
              <w:rPr>
                <w:rFonts w:ascii="Times New Roman" w:eastAsia="Times New Roman" w:hAnsi="Times New Roman" w:cs="Times New Roman"/>
                <w:b/>
                <w:sz w:val="28"/>
                <w:szCs w:val="28"/>
                <w:lang w:eastAsia="ru-RU"/>
              </w:rPr>
              <w:t>!</w:t>
            </w:r>
            <w:r w:rsidRPr="000A0A9D">
              <w:rPr>
                <w:rFonts w:ascii="Times New Roman" w:eastAsia="Times New Roman" w:hAnsi="Times New Roman" w:cs="Times New Roman"/>
                <w:sz w:val="28"/>
                <w:szCs w:val="28"/>
                <w:lang w:eastAsia="ru-RU"/>
              </w:rPr>
              <w:t xml:space="preserve"> потребує значної уваги і допомоги </w:t>
            </w:r>
          </w:p>
        </w:tc>
      </w:tr>
      <w:tr w:rsidR="00B3759F" w:rsidRPr="000A0A9D" w:rsidTr="004F1939">
        <w:tc>
          <w:tcPr>
            <w:tcW w:w="1914" w:type="dxa"/>
          </w:tcPr>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ціль / уміння</w:t>
            </w:r>
          </w:p>
        </w:tc>
        <w:tc>
          <w:tcPr>
            <w:tcW w:w="1914" w:type="dxa"/>
          </w:tcPr>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дата</w:t>
            </w:r>
          </w:p>
        </w:tc>
        <w:tc>
          <w:tcPr>
            <w:tcW w:w="1914" w:type="dxa"/>
          </w:tcPr>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дата</w:t>
            </w:r>
          </w:p>
        </w:tc>
        <w:tc>
          <w:tcPr>
            <w:tcW w:w="1914" w:type="dxa"/>
          </w:tcPr>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дата</w:t>
            </w:r>
          </w:p>
        </w:tc>
        <w:tc>
          <w:tcPr>
            <w:tcW w:w="1915" w:type="dxa"/>
          </w:tcPr>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дата</w:t>
            </w:r>
          </w:p>
        </w:tc>
      </w:tr>
      <w:tr w:rsidR="00B3759F" w:rsidRPr="000A0A9D" w:rsidTr="004F1939">
        <w:tc>
          <w:tcPr>
            <w:tcW w:w="1914" w:type="dxa"/>
          </w:tcPr>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Відповідає на питання ‘так/ні’</w:t>
            </w:r>
          </w:p>
        </w:tc>
        <w:tc>
          <w:tcPr>
            <w:tcW w:w="1914" w:type="dxa"/>
          </w:tcPr>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b/>
                <w:sz w:val="28"/>
                <w:szCs w:val="28"/>
                <w:lang w:eastAsia="ru-RU"/>
              </w:rPr>
              <w:t>+</w:t>
            </w:r>
          </w:p>
        </w:tc>
        <w:tc>
          <w:tcPr>
            <w:tcW w:w="1914" w:type="dxa"/>
          </w:tcPr>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b/>
                <w:sz w:val="28"/>
                <w:szCs w:val="28"/>
                <w:lang w:eastAsia="ru-RU"/>
              </w:rPr>
              <w:t>+</w:t>
            </w:r>
          </w:p>
        </w:tc>
        <w:tc>
          <w:tcPr>
            <w:tcW w:w="1914" w:type="dxa"/>
          </w:tcPr>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b/>
                <w:sz w:val="28"/>
                <w:szCs w:val="28"/>
                <w:lang w:eastAsia="ru-RU"/>
              </w:rPr>
              <w:t>++</w:t>
            </w:r>
          </w:p>
        </w:tc>
        <w:tc>
          <w:tcPr>
            <w:tcW w:w="1915" w:type="dxa"/>
          </w:tcPr>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b/>
                <w:sz w:val="28"/>
                <w:szCs w:val="28"/>
                <w:lang w:eastAsia="ru-RU"/>
              </w:rPr>
              <w:t>++</w:t>
            </w:r>
          </w:p>
        </w:tc>
      </w:tr>
      <w:tr w:rsidR="00B3759F" w:rsidRPr="000A0A9D" w:rsidTr="004F1939">
        <w:tc>
          <w:tcPr>
            <w:tcW w:w="1914" w:type="dxa"/>
          </w:tcPr>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Відповідає на спеціальні питання</w:t>
            </w:r>
          </w:p>
        </w:tc>
        <w:tc>
          <w:tcPr>
            <w:tcW w:w="1914" w:type="dxa"/>
          </w:tcPr>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b/>
                <w:sz w:val="28"/>
                <w:szCs w:val="28"/>
                <w:lang w:eastAsia="ru-RU"/>
              </w:rPr>
              <w:t>!</w:t>
            </w:r>
          </w:p>
        </w:tc>
        <w:tc>
          <w:tcPr>
            <w:tcW w:w="1914" w:type="dxa"/>
          </w:tcPr>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b/>
                <w:sz w:val="28"/>
                <w:szCs w:val="28"/>
                <w:lang w:eastAsia="ru-RU"/>
              </w:rPr>
              <w:t>V</w:t>
            </w:r>
          </w:p>
        </w:tc>
        <w:tc>
          <w:tcPr>
            <w:tcW w:w="1914" w:type="dxa"/>
          </w:tcPr>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b/>
                <w:sz w:val="28"/>
                <w:szCs w:val="28"/>
                <w:lang w:eastAsia="ru-RU"/>
              </w:rPr>
              <w:t>V</w:t>
            </w:r>
          </w:p>
        </w:tc>
        <w:tc>
          <w:tcPr>
            <w:tcW w:w="1915" w:type="dxa"/>
          </w:tcPr>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b/>
                <w:sz w:val="28"/>
                <w:szCs w:val="28"/>
                <w:lang w:eastAsia="ru-RU"/>
              </w:rPr>
              <w:t>+</w:t>
            </w:r>
          </w:p>
        </w:tc>
      </w:tr>
      <w:tr w:rsidR="00B3759F" w:rsidRPr="000A0A9D" w:rsidTr="004F1939">
        <w:tc>
          <w:tcPr>
            <w:tcW w:w="1914" w:type="dxa"/>
          </w:tcPr>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Виконує вказівки</w:t>
            </w:r>
          </w:p>
        </w:tc>
        <w:tc>
          <w:tcPr>
            <w:tcW w:w="1914" w:type="dxa"/>
          </w:tcPr>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p>
        </w:tc>
        <w:tc>
          <w:tcPr>
            <w:tcW w:w="1914" w:type="dxa"/>
          </w:tcPr>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p>
        </w:tc>
        <w:tc>
          <w:tcPr>
            <w:tcW w:w="1914" w:type="dxa"/>
          </w:tcPr>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p>
        </w:tc>
        <w:tc>
          <w:tcPr>
            <w:tcW w:w="1915" w:type="dxa"/>
          </w:tcPr>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p>
        </w:tc>
      </w:tr>
      <w:tr w:rsidR="00B3759F" w:rsidRPr="000A0A9D" w:rsidTr="004F1939">
        <w:tc>
          <w:tcPr>
            <w:tcW w:w="1914" w:type="dxa"/>
          </w:tcPr>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Демонструє виконання пісень/</w:t>
            </w:r>
            <w:proofErr w:type="spellStart"/>
            <w:r w:rsidRPr="000A0A9D">
              <w:rPr>
                <w:rFonts w:ascii="Times New Roman" w:eastAsia="Times New Roman" w:hAnsi="Times New Roman" w:cs="Times New Roman"/>
                <w:sz w:val="28"/>
                <w:szCs w:val="28"/>
                <w:lang w:eastAsia="ru-RU"/>
              </w:rPr>
              <w:t>римівок</w:t>
            </w:r>
            <w:proofErr w:type="spellEnd"/>
          </w:p>
        </w:tc>
        <w:tc>
          <w:tcPr>
            <w:tcW w:w="1914" w:type="dxa"/>
          </w:tcPr>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p>
        </w:tc>
        <w:tc>
          <w:tcPr>
            <w:tcW w:w="1914" w:type="dxa"/>
          </w:tcPr>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p>
        </w:tc>
        <w:tc>
          <w:tcPr>
            <w:tcW w:w="1914" w:type="dxa"/>
          </w:tcPr>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p>
        </w:tc>
        <w:tc>
          <w:tcPr>
            <w:tcW w:w="1915" w:type="dxa"/>
          </w:tcPr>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p>
        </w:tc>
      </w:tr>
      <w:tr w:rsidR="00B3759F" w:rsidRPr="000A0A9D" w:rsidTr="004F1939">
        <w:tc>
          <w:tcPr>
            <w:tcW w:w="1914" w:type="dxa"/>
          </w:tcPr>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Взаємодіє з іншими</w:t>
            </w:r>
          </w:p>
        </w:tc>
        <w:tc>
          <w:tcPr>
            <w:tcW w:w="1914" w:type="dxa"/>
          </w:tcPr>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p>
        </w:tc>
        <w:tc>
          <w:tcPr>
            <w:tcW w:w="1914" w:type="dxa"/>
          </w:tcPr>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p>
        </w:tc>
        <w:tc>
          <w:tcPr>
            <w:tcW w:w="1914" w:type="dxa"/>
          </w:tcPr>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p>
        </w:tc>
        <w:tc>
          <w:tcPr>
            <w:tcW w:w="1915" w:type="dxa"/>
          </w:tcPr>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p>
        </w:tc>
      </w:tr>
      <w:tr w:rsidR="00B3759F" w:rsidRPr="000A0A9D" w:rsidTr="004F1939">
        <w:tc>
          <w:tcPr>
            <w:tcW w:w="1914" w:type="dxa"/>
          </w:tcPr>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p>
        </w:tc>
        <w:tc>
          <w:tcPr>
            <w:tcW w:w="1914" w:type="dxa"/>
          </w:tcPr>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p>
        </w:tc>
        <w:tc>
          <w:tcPr>
            <w:tcW w:w="1914" w:type="dxa"/>
          </w:tcPr>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p>
        </w:tc>
        <w:tc>
          <w:tcPr>
            <w:tcW w:w="1914" w:type="dxa"/>
          </w:tcPr>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p>
        </w:tc>
        <w:tc>
          <w:tcPr>
            <w:tcW w:w="1915" w:type="dxa"/>
          </w:tcPr>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p>
        </w:tc>
      </w:tr>
    </w:tbl>
    <w:p w:rsidR="00B3759F" w:rsidRPr="000A0A9D" w:rsidRDefault="00B3759F" w:rsidP="00B3759F">
      <w:pPr>
        <w:spacing w:after="0" w:line="240" w:lineRule="auto"/>
        <w:ind w:firstLine="426"/>
        <w:jc w:val="both"/>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sz w:val="28"/>
          <w:szCs w:val="28"/>
          <w:lang w:eastAsia="ru-RU"/>
        </w:rPr>
        <w:t xml:space="preserve">   </w:t>
      </w:r>
      <w:r w:rsidRPr="000A0A9D">
        <w:rPr>
          <w:rFonts w:ascii="Times New Roman" w:eastAsia="Times New Roman" w:hAnsi="Times New Roman" w:cs="Times New Roman"/>
          <w:b/>
          <w:sz w:val="28"/>
          <w:szCs w:val="28"/>
          <w:lang w:eastAsia="ru-RU"/>
        </w:rPr>
        <w:t>Картка оцінювання писемних навичок учня.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1367"/>
        <w:gridCol w:w="1367"/>
        <w:gridCol w:w="1367"/>
        <w:gridCol w:w="1367"/>
        <w:gridCol w:w="1368"/>
        <w:gridCol w:w="1368"/>
      </w:tblGrid>
      <w:tr w:rsidR="00B3759F" w:rsidRPr="000A0A9D" w:rsidTr="004F1939">
        <w:tc>
          <w:tcPr>
            <w:tcW w:w="9571" w:type="dxa"/>
            <w:gridSpan w:val="7"/>
          </w:tcPr>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ПИСЬМО</w:t>
            </w:r>
          </w:p>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b/>
                <w:sz w:val="28"/>
                <w:szCs w:val="28"/>
                <w:lang w:eastAsia="ru-RU"/>
              </w:rPr>
              <w:t>++</w:t>
            </w:r>
            <w:r w:rsidRPr="000A0A9D">
              <w:rPr>
                <w:rFonts w:ascii="Times New Roman" w:eastAsia="Times New Roman" w:hAnsi="Times New Roman" w:cs="Times New Roman"/>
                <w:sz w:val="28"/>
                <w:szCs w:val="28"/>
                <w:lang w:eastAsia="ru-RU"/>
              </w:rPr>
              <w:t xml:space="preserve"> має значні успіхи;  </w:t>
            </w:r>
            <w:r w:rsidRPr="000A0A9D">
              <w:rPr>
                <w:rFonts w:ascii="Times New Roman" w:eastAsia="Times New Roman" w:hAnsi="Times New Roman" w:cs="Times New Roman"/>
                <w:b/>
                <w:sz w:val="28"/>
                <w:szCs w:val="28"/>
                <w:lang w:eastAsia="ru-RU"/>
              </w:rPr>
              <w:t>+</w:t>
            </w:r>
            <w:r w:rsidRPr="000A0A9D">
              <w:rPr>
                <w:rFonts w:ascii="Times New Roman" w:eastAsia="Times New Roman" w:hAnsi="Times New Roman" w:cs="Times New Roman"/>
                <w:sz w:val="28"/>
                <w:szCs w:val="28"/>
                <w:lang w:eastAsia="ru-RU"/>
              </w:rPr>
              <w:t xml:space="preserve"> демонструє помітний прогрес</w:t>
            </w:r>
          </w:p>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b/>
                <w:sz w:val="28"/>
                <w:szCs w:val="28"/>
                <w:lang w:eastAsia="ru-RU"/>
              </w:rPr>
              <w:t>V</w:t>
            </w:r>
            <w:r w:rsidRPr="000A0A9D">
              <w:rPr>
                <w:rFonts w:ascii="Times New Roman" w:eastAsia="Times New Roman" w:hAnsi="Times New Roman" w:cs="Times New Roman"/>
                <w:sz w:val="28"/>
                <w:szCs w:val="28"/>
                <w:lang w:eastAsia="ru-RU"/>
              </w:rPr>
              <w:t xml:space="preserve"> досягає результату з допомогою вчителя; </w:t>
            </w:r>
            <w:r w:rsidRPr="000A0A9D">
              <w:rPr>
                <w:rFonts w:ascii="Times New Roman" w:eastAsia="Times New Roman" w:hAnsi="Times New Roman" w:cs="Times New Roman"/>
                <w:b/>
                <w:sz w:val="28"/>
                <w:szCs w:val="28"/>
                <w:lang w:eastAsia="ru-RU"/>
              </w:rPr>
              <w:t>!</w:t>
            </w:r>
            <w:r w:rsidRPr="000A0A9D">
              <w:rPr>
                <w:rFonts w:ascii="Times New Roman" w:eastAsia="Times New Roman" w:hAnsi="Times New Roman" w:cs="Times New Roman"/>
                <w:sz w:val="28"/>
                <w:szCs w:val="28"/>
                <w:lang w:eastAsia="ru-RU"/>
              </w:rPr>
              <w:t xml:space="preserve"> потребує значної уваги і допомоги</w:t>
            </w:r>
          </w:p>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Ім’я учня __________________________________________________</w:t>
            </w:r>
          </w:p>
        </w:tc>
      </w:tr>
      <w:tr w:rsidR="00B3759F" w:rsidRPr="000A0A9D" w:rsidTr="004F1939">
        <w:tc>
          <w:tcPr>
            <w:tcW w:w="1367" w:type="dxa"/>
          </w:tcPr>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завдання</w:t>
            </w:r>
          </w:p>
        </w:tc>
        <w:tc>
          <w:tcPr>
            <w:tcW w:w="1367" w:type="dxa"/>
          </w:tcPr>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дата</w:t>
            </w:r>
          </w:p>
        </w:tc>
        <w:tc>
          <w:tcPr>
            <w:tcW w:w="1367" w:type="dxa"/>
          </w:tcPr>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оцінка</w:t>
            </w:r>
          </w:p>
        </w:tc>
        <w:tc>
          <w:tcPr>
            <w:tcW w:w="1367" w:type="dxa"/>
          </w:tcPr>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дата</w:t>
            </w:r>
          </w:p>
        </w:tc>
        <w:tc>
          <w:tcPr>
            <w:tcW w:w="1367" w:type="dxa"/>
          </w:tcPr>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оцінка</w:t>
            </w:r>
          </w:p>
        </w:tc>
        <w:tc>
          <w:tcPr>
            <w:tcW w:w="1368" w:type="dxa"/>
          </w:tcPr>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дата</w:t>
            </w:r>
          </w:p>
        </w:tc>
        <w:tc>
          <w:tcPr>
            <w:tcW w:w="1368" w:type="dxa"/>
          </w:tcPr>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оцінка</w:t>
            </w:r>
          </w:p>
        </w:tc>
      </w:tr>
      <w:tr w:rsidR="00B3759F" w:rsidRPr="000A0A9D" w:rsidTr="004F1939">
        <w:tc>
          <w:tcPr>
            <w:tcW w:w="1367" w:type="dxa"/>
          </w:tcPr>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відтворює ім’я</w:t>
            </w:r>
          </w:p>
        </w:tc>
        <w:tc>
          <w:tcPr>
            <w:tcW w:w="1367" w:type="dxa"/>
          </w:tcPr>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10/3</w:t>
            </w:r>
          </w:p>
        </w:tc>
        <w:tc>
          <w:tcPr>
            <w:tcW w:w="1367" w:type="dxa"/>
          </w:tcPr>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b/>
                <w:sz w:val="28"/>
                <w:szCs w:val="28"/>
                <w:lang w:eastAsia="ru-RU"/>
              </w:rPr>
              <w:t>++</w:t>
            </w:r>
          </w:p>
        </w:tc>
        <w:tc>
          <w:tcPr>
            <w:tcW w:w="1367" w:type="dxa"/>
          </w:tcPr>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p>
        </w:tc>
        <w:tc>
          <w:tcPr>
            <w:tcW w:w="1367" w:type="dxa"/>
          </w:tcPr>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p>
        </w:tc>
        <w:tc>
          <w:tcPr>
            <w:tcW w:w="1368" w:type="dxa"/>
          </w:tcPr>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p>
        </w:tc>
        <w:tc>
          <w:tcPr>
            <w:tcW w:w="1368" w:type="dxa"/>
          </w:tcPr>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p>
        </w:tc>
      </w:tr>
      <w:tr w:rsidR="00B3759F" w:rsidRPr="000A0A9D" w:rsidTr="004F1939">
        <w:tc>
          <w:tcPr>
            <w:tcW w:w="1367" w:type="dxa"/>
          </w:tcPr>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переписує слова з дошки</w:t>
            </w:r>
          </w:p>
        </w:tc>
        <w:tc>
          <w:tcPr>
            <w:tcW w:w="1367" w:type="dxa"/>
          </w:tcPr>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10/3</w:t>
            </w:r>
          </w:p>
        </w:tc>
        <w:tc>
          <w:tcPr>
            <w:tcW w:w="1367" w:type="dxa"/>
          </w:tcPr>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b/>
                <w:sz w:val="28"/>
                <w:szCs w:val="28"/>
                <w:lang w:eastAsia="ru-RU"/>
              </w:rPr>
              <w:t>+</w:t>
            </w:r>
          </w:p>
        </w:tc>
        <w:tc>
          <w:tcPr>
            <w:tcW w:w="1367" w:type="dxa"/>
          </w:tcPr>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p>
        </w:tc>
        <w:tc>
          <w:tcPr>
            <w:tcW w:w="1367" w:type="dxa"/>
          </w:tcPr>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p>
        </w:tc>
        <w:tc>
          <w:tcPr>
            <w:tcW w:w="1368" w:type="dxa"/>
          </w:tcPr>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p>
        </w:tc>
        <w:tc>
          <w:tcPr>
            <w:tcW w:w="1368" w:type="dxa"/>
          </w:tcPr>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p>
        </w:tc>
      </w:tr>
      <w:tr w:rsidR="00B3759F" w:rsidRPr="000A0A9D" w:rsidTr="004F1939">
        <w:tc>
          <w:tcPr>
            <w:tcW w:w="1367" w:type="dxa"/>
          </w:tcPr>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заповнює пропуски словами</w:t>
            </w:r>
          </w:p>
        </w:tc>
        <w:tc>
          <w:tcPr>
            <w:tcW w:w="1367" w:type="dxa"/>
          </w:tcPr>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12/3</w:t>
            </w:r>
          </w:p>
        </w:tc>
        <w:tc>
          <w:tcPr>
            <w:tcW w:w="1367" w:type="dxa"/>
          </w:tcPr>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b/>
                <w:sz w:val="28"/>
                <w:szCs w:val="28"/>
                <w:lang w:eastAsia="ru-RU"/>
              </w:rPr>
              <w:t>V</w:t>
            </w:r>
          </w:p>
        </w:tc>
        <w:tc>
          <w:tcPr>
            <w:tcW w:w="1367" w:type="dxa"/>
          </w:tcPr>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p>
        </w:tc>
        <w:tc>
          <w:tcPr>
            <w:tcW w:w="1367" w:type="dxa"/>
          </w:tcPr>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p>
        </w:tc>
        <w:tc>
          <w:tcPr>
            <w:tcW w:w="1368" w:type="dxa"/>
          </w:tcPr>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p>
        </w:tc>
        <w:tc>
          <w:tcPr>
            <w:tcW w:w="1368" w:type="dxa"/>
          </w:tcPr>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p>
        </w:tc>
      </w:tr>
      <w:tr w:rsidR="00B3759F" w:rsidRPr="000A0A9D" w:rsidTr="004F1939">
        <w:tc>
          <w:tcPr>
            <w:tcW w:w="1367" w:type="dxa"/>
          </w:tcPr>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p>
        </w:tc>
        <w:tc>
          <w:tcPr>
            <w:tcW w:w="1367" w:type="dxa"/>
          </w:tcPr>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p>
        </w:tc>
        <w:tc>
          <w:tcPr>
            <w:tcW w:w="1367" w:type="dxa"/>
          </w:tcPr>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p>
        </w:tc>
        <w:tc>
          <w:tcPr>
            <w:tcW w:w="1367" w:type="dxa"/>
          </w:tcPr>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p>
        </w:tc>
        <w:tc>
          <w:tcPr>
            <w:tcW w:w="1367" w:type="dxa"/>
          </w:tcPr>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p>
        </w:tc>
        <w:tc>
          <w:tcPr>
            <w:tcW w:w="1368" w:type="dxa"/>
          </w:tcPr>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p>
        </w:tc>
        <w:tc>
          <w:tcPr>
            <w:tcW w:w="1368" w:type="dxa"/>
          </w:tcPr>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p>
        </w:tc>
      </w:tr>
    </w:tbl>
    <w:p w:rsidR="00B3759F" w:rsidRPr="000A0A9D" w:rsidRDefault="00B3759F" w:rsidP="00B3759F">
      <w:pPr>
        <w:spacing w:after="0" w:line="240" w:lineRule="auto"/>
        <w:ind w:firstLine="426"/>
        <w:jc w:val="both"/>
        <w:rPr>
          <w:rFonts w:ascii="Times New Roman" w:eastAsia="Times New Roman" w:hAnsi="Times New Roman" w:cs="Times New Roman"/>
          <w:sz w:val="28"/>
          <w:szCs w:val="28"/>
        </w:rPr>
      </w:pPr>
      <w:r w:rsidRPr="000A0A9D">
        <w:rPr>
          <w:rFonts w:ascii="Times New Roman" w:eastAsia="Times New Roman" w:hAnsi="Times New Roman" w:cs="Times New Roman"/>
          <w:sz w:val="28"/>
          <w:szCs w:val="28"/>
          <w:lang w:eastAsia="ru-RU"/>
        </w:rPr>
        <w:t xml:space="preserve">     В залежності від курсу чи підручника, який використовується, вчитель може розробити оцінний аркуш для цілої групи учнів з метою визначення рівня засвоєння матеріалу кожного розділу відповідно до теми і змісту, визначивши при цьому цілі з кожного аспекту діяльності.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
        <w:gridCol w:w="1661"/>
        <w:gridCol w:w="1571"/>
        <w:gridCol w:w="1582"/>
        <w:gridCol w:w="1817"/>
        <w:gridCol w:w="1552"/>
      </w:tblGrid>
      <w:tr w:rsidR="00B3759F" w:rsidRPr="000A0A9D" w:rsidTr="004F1939">
        <w:tc>
          <w:tcPr>
            <w:tcW w:w="9629" w:type="dxa"/>
            <w:gridSpan w:val="6"/>
          </w:tcPr>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РОЗДІЛ 7</w:t>
            </w:r>
          </w:p>
        </w:tc>
      </w:tr>
      <w:tr w:rsidR="00B3759F" w:rsidRPr="000A0A9D" w:rsidTr="004F1939">
        <w:tc>
          <w:tcPr>
            <w:tcW w:w="1446" w:type="dxa"/>
          </w:tcPr>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Ім’я учня</w:t>
            </w:r>
          </w:p>
        </w:tc>
        <w:tc>
          <w:tcPr>
            <w:tcW w:w="1661" w:type="dxa"/>
          </w:tcPr>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Лексика: почувши слово,</w:t>
            </w:r>
          </w:p>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вказує на відповідний малюнок</w:t>
            </w:r>
          </w:p>
        </w:tc>
        <w:tc>
          <w:tcPr>
            <w:tcW w:w="1571" w:type="dxa"/>
          </w:tcPr>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Лексика: називає зображене</w:t>
            </w:r>
          </w:p>
        </w:tc>
        <w:tc>
          <w:tcPr>
            <w:tcW w:w="1582" w:type="dxa"/>
          </w:tcPr>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Усна </w:t>
            </w:r>
            <w:proofErr w:type="spellStart"/>
            <w:r w:rsidRPr="000A0A9D">
              <w:rPr>
                <w:rFonts w:ascii="Times New Roman" w:eastAsia="Times New Roman" w:hAnsi="Times New Roman" w:cs="Times New Roman"/>
                <w:sz w:val="28"/>
                <w:szCs w:val="28"/>
                <w:lang w:eastAsia="ru-RU"/>
              </w:rPr>
              <w:t>інтеракція</w:t>
            </w:r>
            <w:proofErr w:type="spellEnd"/>
            <w:r w:rsidRPr="000A0A9D">
              <w:rPr>
                <w:rFonts w:ascii="Times New Roman" w:eastAsia="Times New Roman" w:hAnsi="Times New Roman" w:cs="Times New Roman"/>
                <w:sz w:val="28"/>
                <w:szCs w:val="28"/>
                <w:lang w:eastAsia="ru-RU"/>
              </w:rPr>
              <w:t>:</w:t>
            </w:r>
          </w:p>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Задає питання і відповідає</w:t>
            </w:r>
          </w:p>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proofErr w:type="spellStart"/>
            <w:r w:rsidRPr="000A0A9D">
              <w:rPr>
                <w:rFonts w:ascii="Times New Roman" w:eastAsia="Times New Roman" w:hAnsi="Times New Roman" w:cs="Times New Roman"/>
                <w:sz w:val="28"/>
                <w:szCs w:val="28"/>
                <w:lang w:eastAsia="ru-RU"/>
              </w:rPr>
              <w:t>What</w:t>
            </w:r>
            <w:proofErr w:type="spellEnd"/>
            <w:r w:rsidRPr="000A0A9D">
              <w:rPr>
                <w:rFonts w:ascii="Times New Roman" w:eastAsia="Times New Roman" w:hAnsi="Times New Roman" w:cs="Times New Roman"/>
                <w:sz w:val="28"/>
                <w:szCs w:val="28"/>
                <w:lang w:eastAsia="ru-RU"/>
              </w:rPr>
              <w:t xml:space="preserve"> </w:t>
            </w:r>
            <w:proofErr w:type="spellStart"/>
            <w:r w:rsidRPr="000A0A9D">
              <w:rPr>
                <w:rFonts w:ascii="Times New Roman" w:eastAsia="Times New Roman" w:hAnsi="Times New Roman" w:cs="Times New Roman"/>
                <w:sz w:val="28"/>
                <w:szCs w:val="28"/>
                <w:lang w:eastAsia="ru-RU"/>
              </w:rPr>
              <w:t>have</w:t>
            </w:r>
            <w:proofErr w:type="spellEnd"/>
            <w:r w:rsidRPr="000A0A9D">
              <w:rPr>
                <w:rFonts w:ascii="Times New Roman" w:eastAsia="Times New Roman" w:hAnsi="Times New Roman" w:cs="Times New Roman"/>
                <w:sz w:val="28"/>
                <w:szCs w:val="28"/>
                <w:lang w:eastAsia="ru-RU"/>
              </w:rPr>
              <w:t xml:space="preserve"> </w:t>
            </w:r>
            <w:proofErr w:type="spellStart"/>
            <w:r w:rsidRPr="000A0A9D">
              <w:rPr>
                <w:rFonts w:ascii="Times New Roman" w:eastAsia="Times New Roman" w:hAnsi="Times New Roman" w:cs="Times New Roman"/>
                <w:sz w:val="28"/>
                <w:szCs w:val="28"/>
                <w:lang w:eastAsia="ru-RU"/>
              </w:rPr>
              <w:t>you</w:t>
            </w:r>
            <w:proofErr w:type="spellEnd"/>
            <w:r w:rsidRPr="000A0A9D">
              <w:rPr>
                <w:rFonts w:ascii="Times New Roman" w:eastAsia="Times New Roman" w:hAnsi="Times New Roman" w:cs="Times New Roman"/>
                <w:sz w:val="28"/>
                <w:szCs w:val="28"/>
                <w:lang w:eastAsia="ru-RU"/>
              </w:rPr>
              <w:t xml:space="preserve"> </w:t>
            </w:r>
            <w:proofErr w:type="spellStart"/>
            <w:r w:rsidRPr="000A0A9D">
              <w:rPr>
                <w:rFonts w:ascii="Times New Roman" w:eastAsia="Times New Roman" w:hAnsi="Times New Roman" w:cs="Times New Roman"/>
                <w:sz w:val="28"/>
                <w:szCs w:val="28"/>
                <w:lang w:eastAsia="ru-RU"/>
              </w:rPr>
              <w:t>got</w:t>
            </w:r>
            <w:proofErr w:type="spellEnd"/>
            <w:r w:rsidRPr="000A0A9D">
              <w:rPr>
                <w:rFonts w:ascii="Times New Roman" w:eastAsia="Times New Roman" w:hAnsi="Times New Roman" w:cs="Times New Roman"/>
                <w:sz w:val="28"/>
                <w:szCs w:val="28"/>
                <w:lang w:eastAsia="ru-RU"/>
              </w:rPr>
              <w:t>?/</w:t>
            </w:r>
            <w:proofErr w:type="spellStart"/>
            <w:r w:rsidRPr="000A0A9D">
              <w:rPr>
                <w:rFonts w:ascii="Times New Roman" w:eastAsia="Times New Roman" w:hAnsi="Times New Roman" w:cs="Times New Roman"/>
                <w:sz w:val="28"/>
                <w:szCs w:val="28"/>
                <w:lang w:eastAsia="ru-RU"/>
              </w:rPr>
              <w:t>I’ve</w:t>
            </w:r>
            <w:proofErr w:type="spellEnd"/>
            <w:r w:rsidRPr="000A0A9D">
              <w:rPr>
                <w:rFonts w:ascii="Times New Roman" w:eastAsia="Times New Roman" w:hAnsi="Times New Roman" w:cs="Times New Roman"/>
                <w:sz w:val="28"/>
                <w:szCs w:val="28"/>
                <w:lang w:eastAsia="ru-RU"/>
              </w:rPr>
              <w:t xml:space="preserve"> </w:t>
            </w:r>
            <w:proofErr w:type="spellStart"/>
            <w:r w:rsidRPr="000A0A9D">
              <w:rPr>
                <w:rFonts w:ascii="Times New Roman" w:eastAsia="Times New Roman" w:hAnsi="Times New Roman" w:cs="Times New Roman"/>
                <w:sz w:val="28"/>
                <w:szCs w:val="28"/>
                <w:lang w:eastAsia="ru-RU"/>
              </w:rPr>
              <w:t>got</w:t>
            </w:r>
            <w:proofErr w:type="spellEnd"/>
            <w:r w:rsidRPr="000A0A9D">
              <w:rPr>
                <w:rFonts w:ascii="Times New Roman" w:eastAsia="Times New Roman" w:hAnsi="Times New Roman" w:cs="Times New Roman"/>
                <w:sz w:val="28"/>
                <w:szCs w:val="28"/>
                <w:lang w:eastAsia="ru-RU"/>
              </w:rPr>
              <w:t xml:space="preserve"> a …</w:t>
            </w:r>
          </w:p>
        </w:tc>
        <w:tc>
          <w:tcPr>
            <w:tcW w:w="1817" w:type="dxa"/>
          </w:tcPr>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Розігрує сценку, вірно</w:t>
            </w:r>
          </w:p>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proofErr w:type="spellStart"/>
            <w:r w:rsidRPr="000A0A9D">
              <w:rPr>
                <w:rFonts w:ascii="Times New Roman" w:eastAsia="Times New Roman" w:hAnsi="Times New Roman" w:cs="Times New Roman"/>
                <w:sz w:val="28"/>
                <w:szCs w:val="28"/>
                <w:lang w:eastAsia="ru-RU"/>
              </w:rPr>
              <w:t>використову-ючи</w:t>
            </w:r>
            <w:proofErr w:type="spellEnd"/>
            <w:r w:rsidRPr="000A0A9D">
              <w:rPr>
                <w:rFonts w:ascii="Times New Roman" w:eastAsia="Times New Roman" w:hAnsi="Times New Roman" w:cs="Times New Roman"/>
                <w:sz w:val="28"/>
                <w:szCs w:val="28"/>
                <w:lang w:eastAsia="ru-RU"/>
              </w:rPr>
              <w:t xml:space="preserve"> слова і фрази</w:t>
            </w:r>
          </w:p>
        </w:tc>
        <w:tc>
          <w:tcPr>
            <w:tcW w:w="1552" w:type="dxa"/>
          </w:tcPr>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Читає слова з довгим голосним звуком </w:t>
            </w:r>
            <w:proofErr w:type="spellStart"/>
            <w:r w:rsidRPr="000A0A9D">
              <w:rPr>
                <w:rFonts w:ascii="Times New Roman" w:eastAsia="Times New Roman" w:hAnsi="Times New Roman" w:cs="Times New Roman"/>
                <w:sz w:val="28"/>
                <w:szCs w:val="28"/>
                <w:lang w:eastAsia="ru-RU"/>
              </w:rPr>
              <w:t>a_e</w:t>
            </w:r>
            <w:proofErr w:type="spellEnd"/>
          </w:p>
        </w:tc>
      </w:tr>
      <w:tr w:rsidR="00B3759F" w:rsidRPr="000A0A9D" w:rsidTr="004F1939">
        <w:tc>
          <w:tcPr>
            <w:tcW w:w="1446" w:type="dxa"/>
          </w:tcPr>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p>
        </w:tc>
        <w:tc>
          <w:tcPr>
            <w:tcW w:w="1661" w:type="dxa"/>
          </w:tcPr>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p>
        </w:tc>
        <w:tc>
          <w:tcPr>
            <w:tcW w:w="1571" w:type="dxa"/>
          </w:tcPr>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p>
        </w:tc>
        <w:tc>
          <w:tcPr>
            <w:tcW w:w="1582" w:type="dxa"/>
          </w:tcPr>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p>
        </w:tc>
        <w:tc>
          <w:tcPr>
            <w:tcW w:w="1817" w:type="dxa"/>
          </w:tcPr>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p>
        </w:tc>
        <w:tc>
          <w:tcPr>
            <w:tcW w:w="1552" w:type="dxa"/>
          </w:tcPr>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p>
        </w:tc>
      </w:tr>
    </w:tbl>
    <w:p w:rsidR="00B3759F" w:rsidRPr="000A0A9D" w:rsidRDefault="00B3759F" w:rsidP="00B3759F">
      <w:pPr>
        <w:spacing w:after="0" w:line="240" w:lineRule="auto"/>
        <w:ind w:firstLine="426"/>
        <w:jc w:val="both"/>
        <w:rPr>
          <w:rFonts w:ascii="Times New Roman" w:eastAsia="Times New Roman" w:hAnsi="Times New Roman" w:cs="Times New Roman"/>
          <w:b/>
          <w:sz w:val="28"/>
          <w:szCs w:val="28"/>
        </w:rPr>
      </w:pPr>
      <w:r w:rsidRPr="000A0A9D">
        <w:rPr>
          <w:rFonts w:ascii="Times New Roman" w:eastAsia="Times New Roman" w:hAnsi="Times New Roman" w:cs="Times New Roman"/>
          <w:sz w:val="28"/>
          <w:szCs w:val="28"/>
          <w:lang w:eastAsia="ru-RU"/>
        </w:rPr>
        <w:t xml:space="preserve">    </w:t>
      </w:r>
      <w:proofErr w:type="spellStart"/>
      <w:r w:rsidRPr="000A0A9D">
        <w:rPr>
          <w:rFonts w:ascii="Times New Roman" w:eastAsia="Times New Roman" w:hAnsi="Times New Roman" w:cs="Times New Roman"/>
          <w:b/>
          <w:sz w:val="28"/>
          <w:szCs w:val="28"/>
          <w:lang w:eastAsia="ru-RU"/>
        </w:rPr>
        <w:t>Мовне</w:t>
      </w:r>
      <w:proofErr w:type="spellEnd"/>
      <w:r w:rsidRPr="000A0A9D">
        <w:rPr>
          <w:rFonts w:ascii="Times New Roman" w:eastAsia="Times New Roman" w:hAnsi="Times New Roman" w:cs="Times New Roman"/>
          <w:b/>
          <w:sz w:val="28"/>
          <w:szCs w:val="28"/>
          <w:lang w:eastAsia="ru-RU"/>
        </w:rPr>
        <w:t xml:space="preserve"> портфоліо</w:t>
      </w:r>
    </w:p>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    Цей метод оцінювання набуває все більшої популярності. На етапі другого класу </w:t>
      </w:r>
      <w:proofErr w:type="spellStart"/>
      <w:r w:rsidRPr="000A0A9D">
        <w:rPr>
          <w:rFonts w:ascii="Times New Roman" w:eastAsia="Times New Roman" w:hAnsi="Times New Roman" w:cs="Times New Roman"/>
          <w:sz w:val="28"/>
          <w:szCs w:val="28"/>
          <w:lang w:eastAsia="ru-RU"/>
        </w:rPr>
        <w:t>мовне</w:t>
      </w:r>
      <w:proofErr w:type="spellEnd"/>
      <w:r w:rsidRPr="000A0A9D">
        <w:rPr>
          <w:rFonts w:ascii="Times New Roman" w:eastAsia="Times New Roman" w:hAnsi="Times New Roman" w:cs="Times New Roman"/>
          <w:sz w:val="28"/>
          <w:szCs w:val="28"/>
          <w:lang w:eastAsia="ru-RU"/>
        </w:rPr>
        <w:t xml:space="preserve"> портфоліо передбачає збір колекції робіт учня/учениці як свідчення його/її успіхів і досягнень. У другому класі діти започатковують ведення портфоліо як особистого документу у вигляді папки з прикріпленими аркушами таблиці для переліку робіт та </w:t>
      </w:r>
      <w:proofErr w:type="spellStart"/>
      <w:r w:rsidRPr="000A0A9D">
        <w:rPr>
          <w:rFonts w:ascii="Times New Roman" w:eastAsia="Times New Roman" w:hAnsi="Times New Roman" w:cs="Times New Roman"/>
          <w:sz w:val="28"/>
          <w:szCs w:val="28"/>
          <w:lang w:eastAsia="ru-RU"/>
        </w:rPr>
        <w:t>графою</w:t>
      </w:r>
      <w:proofErr w:type="spellEnd"/>
      <w:r w:rsidRPr="000A0A9D">
        <w:rPr>
          <w:rFonts w:ascii="Times New Roman" w:eastAsia="Times New Roman" w:hAnsi="Times New Roman" w:cs="Times New Roman"/>
          <w:sz w:val="28"/>
          <w:szCs w:val="28"/>
          <w:lang w:eastAsia="ru-RU"/>
        </w:rPr>
        <w:t xml:space="preserve"> для дати. Папка поповнюється учнями спочатку під керівництвом вчителя приблизно двічі  на місяць, а потім за власним бажанням учня/учениці. До портфоліо долучають малюнки, зразки письмових робіт, творчої та проектної діяльності: </w:t>
      </w:r>
      <w:proofErr w:type="spellStart"/>
      <w:r w:rsidRPr="000A0A9D">
        <w:rPr>
          <w:rFonts w:ascii="Times New Roman" w:eastAsia="Times New Roman" w:hAnsi="Times New Roman" w:cs="Times New Roman"/>
          <w:sz w:val="28"/>
          <w:szCs w:val="28"/>
          <w:lang w:eastAsia="ru-RU"/>
        </w:rPr>
        <w:t>постери</w:t>
      </w:r>
      <w:proofErr w:type="spellEnd"/>
      <w:r w:rsidRPr="000A0A9D">
        <w:rPr>
          <w:rFonts w:ascii="Times New Roman" w:eastAsia="Times New Roman" w:hAnsi="Times New Roman" w:cs="Times New Roman"/>
          <w:sz w:val="28"/>
          <w:szCs w:val="28"/>
          <w:lang w:eastAsia="ru-RU"/>
        </w:rPr>
        <w:t xml:space="preserve">, книжечки, виготовлені вироби, </w:t>
      </w:r>
      <w:proofErr w:type="spellStart"/>
      <w:r w:rsidRPr="000A0A9D">
        <w:rPr>
          <w:rFonts w:ascii="Times New Roman" w:eastAsia="Times New Roman" w:hAnsi="Times New Roman" w:cs="Times New Roman"/>
          <w:sz w:val="28"/>
          <w:szCs w:val="28"/>
          <w:lang w:eastAsia="ru-RU"/>
        </w:rPr>
        <w:t>аудіозаписи</w:t>
      </w:r>
      <w:proofErr w:type="spellEnd"/>
      <w:r w:rsidRPr="000A0A9D">
        <w:rPr>
          <w:rFonts w:ascii="Times New Roman" w:eastAsia="Times New Roman" w:hAnsi="Times New Roman" w:cs="Times New Roman"/>
          <w:sz w:val="28"/>
          <w:szCs w:val="28"/>
          <w:lang w:eastAsia="ru-RU"/>
        </w:rPr>
        <w:t xml:space="preserve"> з виконанням вірша, пісні, відеозаписи з презентацією проекту чи інсценізацією п’єски тощо. Важливо, щоб такі папки зберігались у відведеному в класі місці з вільним доступом для учнів. Приблизно раз в місяць школярі презентують свою роботу перед класом та вчителем, навчаючись розповідати про те, що вони вже вміють робити. </w:t>
      </w:r>
    </w:p>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    На наступних етапах навчання, приблизно з третього класу, учні навчатимуться вести самоспостереження за власним процесом учіння, роздумувати над цілями у навчанні, власними стратегіями учіння і робити відповідні записи в </w:t>
      </w:r>
      <w:proofErr w:type="spellStart"/>
      <w:r w:rsidRPr="000A0A9D">
        <w:rPr>
          <w:rFonts w:ascii="Times New Roman" w:eastAsia="Times New Roman" w:hAnsi="Times New Roman" w:cs="Times New Roman"/>
          <w:sz w:val="28"/>
          <w:szCs w:val="28"/>
          <w:lang w:eastAsia="ru-RU"/>
        </w:rPr>
        <w:t>мовній</w:t>
      </w:r>
      <w:proofErr w:type="spellEnd"/>
      <w:r w:rsidRPr="000A0A9D">
        <w:rPr>
          <w:rFonts w:ascii="Times New Roman" w:eastAsia="Times New Roman" w:hAnsi="Times New Roman" w:cs="Times New Roman"/>
          <w:sz w:val="28"/>
          <w:szCs w:val="28"/>
          <w:lang w:eastAsia="ru-RU"/>
        </w:rPr>
        <w:t xml:space="preserve"> біографії. Для цього рекомендується використання Європейського </w:t>
      </w:r>
      <w:proofErr w:type="spellStart"/>
      <w:r w:rsidRPr="000A0A9D">
        <w:rPr>
          <w:rFonts w:ascii="Times New Roman" w:eastAsia="Times New Roman" w:hAnsi="Times New Roman" w:cs="Times New Roman"/>
          <w:sz w:val="28"/>
          <w:szCs w:val="28"/>
          <w:lang w:eastAsia="ru-RU"/>
        </w:rPr>
        <w:t>мовного</w:t>
      </w:r>
      <w:proofErr w:type="spellEnd"/>
      <w:r w:rsidRPr="000A0A9D">
        <w:rPr>
          <w:rFonts w:ascii="Times New Roman" w:eastAsia="Times New Roman" w:hAnsi="Times New Roman" w:cs="Times New Roman"/>
          <w:sz w:val="28"/>
          <w:szCs w:val="28"/>
          <w:lang w:eastAsia="ru-RU"/>
        </w:rPr>
        <w:t xml:space="preserve"> портфоліо – одного з інструментів європейської </w:t>
      </w:r>
      <w:proofErr w:type="spellStart"/>
      <w:r w:rsidRPr="000A0A9D">
        <w:rPr>
          <w:rFonts w:ascii="Times New Roman" w:eastAsia="Times New Roman" w:hAnsi="Times New Roman" w:cs="Times New Roman"/>
          <w:sz w:val="28"/>
          <w:szCs w:val="28"/>
          <w:lang w:eastAsia="ru-RU"/>
        </w:rPr>
        <w:t>мовної</w:t>
      </w:r>
      <w:proofErr w:type="spellEnd"/>
      <w:r w:rsidRPr="000A0A9D">
        <w:rPr>
          <w:rFonts w:ascii="Times New Roman" w:eastAsia="Times New Roman" w:hAnsi="Times New Roman" w:cs="Times New Roman"/>
          <w:sz w:val="28"/>
          <w:szCs w:val="28"/>
          <w:lang w:eastAsia="ru-RU"/>
        </w:rPr>
        <w:t xml:space="preserve"> політики. Версію для дітей 7 – 12 років, які вивчають французьку, німецьку чи англійську мову, можна завантажити за посиланням:</w:t>
      </w:r>
    </w:p>
    <w:p w:rsidR="00B3759F" w:rsidRPr="000A0A9D" w:rsidRDefault="000A0A9D" w:rsidP="00B3759F">
      <w:pPr>
        <w:spacing w:after="0" w:line="240" w:lineRule="auto"/>
        <w:ind w:firstLine="426"/>
        <w:jc w:val="both"/>
        <w:rPr>
          <w:rFonts w:ascii="Times New Roman" w:eastAsia="Times New Roman" w:hAnsi="Times New Roman" w:cs="Times New Roman"/>
          <w:sz w:val="28"/>
          <w:szCs w:val="28"/>
          <w:lang w:eastAsia="ru-RU"/>
        </w:rPr>
      </w:pPr>
      <w:hyperlink r:id="rId8" w:history="1">
        <w:r w:rsidR="00B3759F" w:rsidRPr="000A0A9D">
          <w:rPr>
            <w:rFonts w:ascii="Times New Roman" w:eastAsia="Times New Roman" w:hAnsi="Times New Roman" w:cs="Times New Roman"/>
            <w:color w:val="0000FF"/>
            <w:sz w:val="28"/>
            <w:szCs w:val="28"/>
            <w:u w:val="single"/>
            <w:lang w:eastAsia="ru-RU"/>
          </w:rPr>
          <w:t>https://www.libra-terra.com.ua/userfiles/pdf/metod/movne_portfolio_7_11.pdf</w:t>
        </w:r>
      </w:hyperlink>
    </w:p>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     Технологія, закладена в Європейському </w:t>
      </w:r>
      <w:proofErr w:type="spellStart"/>
      <w:r w:rsidRPr="000A0A9D">
        <w:rPr>
          <w:rFonts w:ascii="Times New Roman" w:eastAsia="Times New Roman" w:hAnsi="Times New Roman" w:cs="Times New Roman"/>
          <w:sz w:val="28"/>
          <w:szCs w:val="28"/>
          <w:lang w:eastAsia="ru-RU"/>
        </w:rPr>
        <w:t>мовному</w:t>
      </w:r>
      <w:proofErr w:type="spellEnd"/>
      <w:r w:rsidRPr="000A0A9D">
        <w:rPr>
          <w:rFonts w:ascii="Times New Roman" w:eastAsia="Times New Roman" w:hAnsi="Times New Roman" w:cs="Times New Roman"/>
          <w:sz w:val="28"/>
          <w:szCs w:val="28"/>
          <w:lang w:eastAsia="ru-RU"/>
        </w:rPr>
        <w:t xml:space="preserve"> портфоліо, сприятиме формуванню учнівських первинних навичок рефлексії, а знайомство з дескрипторами оцінювання рівнів мовленнєвих навичок та </w:t>
      </w:r>
      <w:proofErr w:type="spellStart"/>
      <w:r w:rsidRPr="000A0A9D">
        <w:rPr>
          <w:rFonts w:ascii="Times New Roman" w:eastAsia="Times New Roman" w:hAnsi="Times New Roman" w:cs="Times New Roman"/>
          <w:sz w:val="28"/>
          <w:szCs w:val="28"/>
          <w:lang w:eastAsia="ru-RU"/>
        </w:rPr>
        <w:t>мікроумінь</w:t>
      </w:r>
      <w:proofErr w:type="spellEnd"/>
      <w:r w:rsidRPr="000A0A9D">
        <w:rPr>
          <w:rFonts w:ascii="Times New Roman" w:eastAsia="Times New Roman" w:hAnsi="Times New Roman" w:cs="Times New Roman"/>
          <w:sz w:val="28"/>
          <w:szCs w:val="28"/>
          <w:lang w:eastAsia="ru-RU"/>
        </w:rPr>
        <w:t xml:space="preserve"> дозволить учням розуміти критерії оцінювання та вчитися за ними ставити власні цілі, а згодом здійснювати </w:t>
      </w:r>
      <w:proofErr w:type="spellStart"/>
      <w:r w:rsidRPr="000A0A9D">
        <w:rPr>
          <w:rFonts w:ascii="Times New Roman" w:eastAsia="Times New Roman" w:hAnsi="Times New Roman" w:cs="Times New Roman"/>
          <w:sz w:val="28"/>
          <w:szCs w:val="28"/>
          <w:lang w:eastAsia="ru-RU"/>
        </w:rPr>
        <w:t>самооцінювання</w:t>
      </w:r>
      <w:proofErr w:type="spellEnd"/>
      <w:r w:rsidRPr="000A0A9D">
        <w:rPr>
          <w:rFonts w:ascii="Times New Roman" w:eastAsia="Times New Roman" w:hAnsi="Times New Roman" w:cs="Times New Roman"/>
          <w:sz w:val="28"/>
          <w:szCs w:val="28"/>
          <w:lang w:eastAsia="ru-RU"/>
        </w:rPr>
        <w:t xml:space="preserve">. Портфоліо розраховане на використання протягом декількох років, і такий підхід дозволяє зробити процес іншомовного навчання прозорим і зрозумілим для учня, дає можливість продемонструвати учню/учениці свою особисту траєкторію накопичення іншомовного досвіду іншим, навчає брати відповідальність за власне учіння, бути активним та ініціативним та поступово розвивати здатність до учнівської автономії.  </w:t>
      </w:r>
    </w:p>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     У процесі оцінювання іншомовного навчального процесу другокласників немає місця для стресових ситуацій чи змагань між учнями, оскільки процес формувального оцінювання має посилювати позитивне «я» дитини та підвищувати самооцінку кожного учня/учениці в середовищі взаємодії та взаємодопомоги, створених у класі.</w:t>
      </w:r>
    </w:p>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Поради</w:t>
      </w:r>
    </w:p>
    <w:p w:rsidR="00B3759F" w:rsidRPr="000A0A9D" w:rsidRDefault="00B3759F" w:rsidP="00B3759F">
      <w:pPr>
        <w:numPr>
          <w:ilvl w:val="0"/>
          <w:numId w:val="1"/>
        </w:numPr>
        <w:spacing w:after="0" w:line="240" w:lineRule="auto"/>
        <w:ind w:firstLine="1134"/>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Визначайте чіткі цілі. (Слід ретельно продумати: що ви хочете, щоб ваші учні досягли в роботі над розділом. Наприклад, вивчили 10 нових слів, вміли співати пісню, читали і розуміли коротке оповідання тощо).</w:t>
      </w:r>
    </w:p>
    <w:p w:rsidR="00B3759F" w:rsidRPr="000A0A9D" w:rsidRDefault="00B3759F" w:rsidP="00B3759F">
      <w:pPr>
        <w:numPr>
          <w:ilvl w:val="0"/>
          <w:numId w:val="1"/>
        </w:numPr>
        <w:spacing w:after="0" w:line="240" w:lineRule="auto"/>
        <w:ind w:firstLine="1134"/>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Створюйте реальні критерії успішного досягнення цілей. (Розробіть етапи досягнення мети стосовно кожного </w:t>
      </w:r>
      <w:proofErr w:type="spellStart"/>
      <w:r w:rsidRPr="000A0A9D">
        <w:rPr>
          <w:rFonts w:ascii="Times New Roman" w:eastAsia="Times New Roman" w:hAnsi="Times New Roman" w:cs="Times New Roman"/>
          <w:sz w:val="28"/>
          <w:szCs w:val="28"/>
          <w:lang w:eastAsia="ru-RU"/>
        </w:rPr>
        <w:t>мікроуміння</w:t>
      </w:r>
      <w:proofErr w:type="spellEnd"/>
      <w:r w:rsidRPr="000A0A9D">
        <w:rPr>
          <w:rFonts w:ascii="Times New Roman" w:eastAsia="Times New Roman" w:hAnsi="Times New Roman" w:cs="Times New Roman"/>
          <w:sz w:val="28"/>
          <w:szCs w:val="28"/>
          <w:lang w:eastAsia="ru-RU"/>
        </w:rPr>
        <w:t xml:space="preserve">. Будьте реалістичними і </w:t>
      </w:r>
      <w:proofErr w:type="spellStart"/>
      <w:r w:rsidRPr="000A0A9D">
        <w:rPr>
          <w:rFonts w:ascii="Times New Roman" w:eastAsia="Times New Roman" w:hAnsi="Times New Roman" w:cs="Times New Roman"/>
          <w:sz w:val="28"/>
          <w:szCs w:val="28"/>
          <w:lang w:eastAsia="ru-RU"/>
        </w:rPr>
        <w:t>співвідносьте</w:t>
      </w:r>
      <w:proofErr w:type="spellEnd"/>
      <w:r w:rsidRPr="000A0A9D">
        <w:rPr>
          <w:rFonts w:ascii="Times New Roman" w:eastAsia="Times New Roman" w:hAnsi="Times New Roman" w:cs="Times New Roman"/>
          <w:sz w:val="28"/>
          <w:szCs w:val="28"/>
          <w:lang w:eastAsia="ru-RU"/>
        </w:rPr>
        <w:t xml:space="preserve"> вікові можливості дітей із завданнями).</w:t>
      </w:r>
    </w:p>
    <w:p w:rsidR="00B3759F" w:rsidRPr="000A0A9D" w:rsidRDefault="00B3759F" w:rsidP="00B3759F">
      <w:pPr>
        <w:numPr>
          <w:ilvl w:val="0"/>
          <w:numId w:val="1"/>
        </w:numPr>
        <w:spacing w:after="0" w:line="240" w:lineRule="auto"/>
        <w:ind w:firstLine="114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Оцінюйте дітей в різних режимах роботи. (Пам’ятаючи про те, що діти навчаються по-різному, вони все ж потребують формування навичок взаємодії у групі, парі, а також мають вміти працювати індивідуально).</w:t>
      </w:r>
    </w:p>
    <w:p w:rsidR="00B3759F" w:rsidRPr="000A0A9D" w:rsidRDefault="00B3759F" w:rsidP="00B3759F">
      <w:pPr>
        <w:numPr>
          <w:ilvl w:val="0"/>
          <w:numId w:val="1"/>
        </w:numPr>
        <w:spacing w:after="0" w:line="240" w:lineRule="auto"/>
        <w:ind w:firstLine="114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Спостерігайте за декількома дітьми кожного уроку. (Важко оцінювати цілу групу школярів одночасно. Тому кожного уроку зосереджуйтесь на 4-5 учнях пильно спостерігаючи за ними, занотовуючи детально про їхній поступ та демонстрацію </w:t>
      </w:r>
      <w:proofErr w:type="spellStart"/>
      <w:r w:rsidRPr="000A0A9D">
        <w:rPr>
          <w:rFonts w:ascii="Times New Roman" w:eastAsia="Times New Roman" w:hAnsi="Times New Roman" w:cs="Times New Roman"/>
          <w:sz w:val="28"/>
          <w:szCs w:val="28"/>
          <w:lang w:eastAsia="ru-RU"/>
        </w:rPr>
        <w:t>мікроумінь</w:t>
      </w:r>
      <w:proofErr w:type="spellEnd"/>
      <w:r w:rsidRPr="000A0A9D">
        <w:rPr>
          <w:rFonts w:ascii="Times New Roman" w:eastAsia="Times New Roman" w:hAnsi="Times New Roman" w:cs="Times New Roman"/>
          <w:sz w:val="28"/>
          <w:szCs w:val="28"/>
          <w:lang w:eastAsia="ru-RU"/>
        </w:rPr>
        <w:t>. Це дозволить отримати детальну інформацію про поступ кожної дитини наприкінці розділу/теми).</w:t>
      </w:r>
    </w:p>
    <w:p w:rsidR="00B3759F" w:rsidRPr="000A0A9D" w:rsidRDefault="00B3759F" w:rsidP="00B3759F">
      <w:pPr>
        <w:numPr>
          <w:ilvl w:val="0"/>
          <w:numId w:val="1"/>
        </w:numPr>
        <w:spacing w:after="0" w:line="240" w:lineRule="auto"/>
        <w:ind w:firstLine="114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Використовуйте картки спостережень та оцінні аркуші. (Для досягнення об’єктивності в оцінюванні ваших учнів розробляйте для кожної теми/розділу добре продумані  цілі/уміння та використовуйте зрозумілі вам позначки).</w:t>
      </w:r>
    </w:p>
    <w:p w:rsidR="00B3759F" w:rsidRPr="000A0A9D" w:rsidRDefault="00B3759F" w:rsidP="00B3759F">
      <w:pPr>
        <w:numPr>
          <w:ilvl w:val="0"/>
          <w:numId w:val="1"/>
        </w:numPr>
        <w:spacing w:after="0" w:line="240" w:lineRule="auto"/>
        <w:ind w:firstLine="114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Періодично використовуйте </w:t>
      </w:r>
      <w:proofErr w:type="spellStart"/>
      <w:r w:rsidRPr="000A0A9D">
        <w:rPr>
          <w:rFonts w:ascii="Times New Roman" w:eastAsia="Times New Roman" w:hAnsi="Times New Roman" w:cs="Times New Roman"/>
          <w:sz w:val="28"/>
          <w:szCs w:val="28"/>
          <w:lang w:eastAsia="ru-RU"/>
        </w:rPr>
        <w:t>мовне</w:t>
      </w:r>
      <w:proofErr w:type="spellEnd"/>
      <w:r w:rsidRPr="000A0A9D">
        <w:rPr>
          <w:rFonts w:ascii="Times New Roman" w:eastAsia="Times New Roman" w:hAnsi="Times New Roman" w:cs="Times New Roman"/>
          <w:sz w:val="28"/>
          <w:szCs w:val="28"/>
          <w:lang w:eastAsia="ru-RU"/>
        </w:rPr>
        <w:t xml:space="preserve"> портфоліо, долучаючи учнів до процесу  презентації своїх досягнень. (Домовтесь про критерії, за якими діти відбиратимуть свої роботи. Створюйте для учня/учениці ситуацію успіху. Знаходьте для цього час).</w:t>
      </w:r>
    </w:p>
    <w:p w:rsidR="00B3759F" w:rsidRPr="000A0A9D" w:rsidRDefault="00B3759F" w:rsidP="00B3759F">
      <w:pPr>
        <w:numPr>
          <w:ilvl w:val="0"/>
          <w:numId w:val="1"/>
        </w:numPr>
        <w:spacing w:after="0" w:line="240" w:lineRule="auto"/>
        <w:ind w:firstLine="114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Оцінюйте не тільки лінгвістичні, але й екстралінгвістичні навички та уміння. (Це означає, що ви маєте оцінювати учня в цілому, тобто не тільки з точки зору іншомовного навчання, але й з точки зору навичок взаємодії, критичного мислення та креативності).</w:t>
      </w:r>
    </w:p>
    <w:p w:rsidR="00B3759F" w:rsidRPr="000A0A9D" w:rsidRDefault="00B3759F" w:rsidP="00B3759F">
      <w:pPr>
        <w:numPr>
          <w:ilvl w:val="0"/>
          <w:numId w:val="1"/>
        </w:numPr>
        <w:spacing w:after="0" w:line="240" w:lineRule="auto"/>
        <w:ind w:firstLine="114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Практикуйте індивідуальні інтерв’ю та зустрічі. ( Наприклад, у той час, коли усі в класі зайняті парною чи груповою роботою, виділіть кілька хвилин і присвятіть їх індивідуальному спілкуванню з учнями. Розпочинайте такі розмови з наголошення на двох речах, які досягла  чи покращила дитина, тоді запропонуйте їй попрацювати над чимось, що їй гірше вдається. Але закінчуйте розмову виключно на позитиві та відзначенні того, що дитині вдається дуже добре. Висловіть впевненість, що це слід продовжувати успішно робити й надалі). </w:t>
      </w:r>
    </w:p>
    <w:p w:rsidR="00B3759F" w:rsidRPr="000A0A9D" w:rsidRDefault="00B3759F" w:rsidP="00B3759F">
      <w:pPr>
        <w:numPr>
          <w:ilvl w:val="0"/>
          <w:numId w:val="1"/>
        </w:numPr>
        <w:spacing w:after="0" w:line="240" w:lineRule="auto"/>
        <w:ind w:firstLine="114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Практикуйте проведення батьківського дня, запросивши батьків до класу з метою відзначити і обговорити навчання дітей. (Пам’ятайте про надання тільки позитивного відгуку про дитину. Діти можуть продемонструвати своїм батькам роботи з портфоліо. Це </w:t>
      </w:r>
      <w:proofErr w:type="spellStart"/>
      <w:r w:rsidRPr="000A0A9D">
        <w:rPr>
          <w:rFonts w:ascii="Times New Roman" w:eastAsia="Times New Roman" w:hAnsi="Times New Roman" w:cs="Times New Roman"/>
          <w:sz w:val="28"/>
          <w:szCs w:val="28"/>
          <w:lang w:eastAsia="ru-RU"/>
        </w:rPr>
        <w:t>надасть</w:t>
      </w:r>
      <w:proofErr w:type="spellEnd"/>
      <w:r w:rsidRPr="000A0A9D">
        <w:rPr>
          <w:rFonts w:ascii="Times New Roman" w:eastAsia="Times New Roman" w:hAnsi="Times New Roman" w:cs="Times New Roman"/>
          <w:sz w:val="28"/>
          <w:szCs w:val="28"/>
          <w:lang w:eastAsia="ru-RU"/>
        </w:rPr>
        <w:t xml:space="preserve"> можливість відчути батькам гордість за своїх дітей, а також проявляти інтерес до навчання дитини. А вчитель зможете налагодити контакт задля підтримки навчального процесу з боку  батьків у майбутньому). </w:t>
      </w:r>
    </w:p>
    <w:p w:rsidR="00B3759F" w:rsidRPr="000A0A9D" w:rsidRDefault="00B3759F" w:rsidP="00B3759F">
      <w:pPr>
        <w:spacing w:after="0" w:line="240" w:lineRule="auto"/>
        <w:ind w:firstLine="426"/>
        <w:jc w:val="center"/>
        <w:rPr>
          <w:rFonts w:ascii="Times New Roman" w:eastAsia="Times New Roman" w:hAnsi="Times New Roman" w:cs="Times New Roman"/>
          <w:b/>
          <w:sz w:val="28"/>
          <w:szCs w:val="28"/>
        </w:rPr>
      </w:pPr>
      <w:r w:rsidRPr="000A0A9D">
        <w:rPr>
          <w:rFonts w:ascii="Times New Roman" w:eastAsia="Times New Roman" w:hAnsi="Times New Roman" w:cs="Times New Roman"/>
          <w:b/>
          <w:sz w:val="28"/>
          <w:szCs w:val="28"/>
          <w:lang w:eastAsia="ru-RU"/>
        </w:rPr>
        <w:t xml:space="preserve">Організація роботи з </w:t>
      </w:r>
      <w:proofErr w:type="spellStart"/>
      <w:r w:rsidRPr="000A0A9D">
        <w:rPr>
          <w:rFonts w:ascii="Times New Roman" w:eastAsia="Times New Roman" w:hAnsi="Times New Roman" w:cs="Times New Roman"/>
          <w:b/>
          <w:sz w:val="28"/>
          <w:szCs w:val="28"/>
          <w:lang w:eastAsia="ru-RU"/>
        </w:rPr>
        <w:t>KnowledgeBoard</w:t>
      </w:r>
      <w:proofErr w:type="spellEnd"/>
    </w:p>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Навчальна дошка для формувального оцінювання навчальних досягнень учнів </w:t>
      </w:r>
      <w:proofErr w:type="spellStart"/>
      <w:r w:rsidRPr="000A0A9D">
        <w:rPr>
          <w:rFonts w:ascii="Times New Roman" w:eastAsia="Times New Roman" w:hAnsi="Times New Roman" w:cs="Times New Roman"/>
          <w:b/>
          <w:sz w:val="28"/>
          <w:szCs w:val="28"/>
          <w:lang w:eastAsia="ru-RU"/>
        </w:rPr>
        <w:t>KnowledgeBoard</w:t>
      </w:r>
      <w:proofErr w:type="spellEnd"/>
      <w:r w:rsidRPr="000A0A9D">
        <w:rPr>
          <w:rFonts w:ascii="Times New Roman" w:eastAsia="Times New Roman" w:hAnsi="Times New Roman" w:cs="Times New Roman"/>
          <w:b/>
          <w:sz w:val="28"/>
          <w:szCs w:val="28"/>
          <w:lang w:eastAsia="ru-RU"/>
        </w:rPr>
        <w:t xml:space="preserve"> </w:t>
      </w:r>
      <w:r w:rsidRPr="000A0A9D">
        <w:rPr>
          <w:rFonts w:ascii="Times New Roman" w:eastAsia="Times New Roman" w:hAnsi="Times New Roman" w:cs="Times New Roman"/>
          <w:sz w:val="28"/>
          <w:szCs w:val="28"/>
          <w:lang w:eastAsia="ru-RU"/>
        </w:rPr>
        <w:t xml:space="preserve">та набір карток до неї - це інноваційний ресурс для початкової школи, який містить широкий спектр різноманітних розважальних та цікавих змістових завдань для учнів, які </w:t>
      </w:r>
      <w:proofErr w:type="spellStart"/>
      <w:r w:rsidRPr="000A0A9D">
        <w:rPr>
          <w:rFonts w:ascii="Times New Roman" w:eastAsia="Times New Roman" w:hAnsi="Times New Roman" w:cs="Times New Roman"/>
          <w:sz w:val="28"/>
          <w:szCs w:val="28"/>
          <w:lang w:eastAsia="ru-RU"/>
        </w:rPr>
        <w:t>проторюють</w:t>
      </w:r>
      <w:proofErr w:type="spellEnd"/>
      <w:r w:rsidRPr="000A0A9D">
        <w:rPr>
          <w:rFonts w:ascii="Times New Roman" w:eastAsia="Times New Roman" w:hAnsi="Times New Roman" w:cs="Times New Roman"/>
          <w:sz w:val="28"/>
          <w:szCs w:val="28"/>
          <w:lang w:eastAsia="ru-RU"/>
        </w:rPr>
        <w:t xml:space="preserve"> свій власний шлях у навчанні, одночасно пропонуючи вчителю заощадити час у процесі </w:t>
      </w:r>
      <w:r w:rsidRPr="000A0A9D">
        <w:rPr>
          <w:rFonts w:ascii="Times New Roman" w:eastAsia="Times New Roman" w:hAnsi="Times New Roman" w:cs="Times New Roman"/>
          <w:b/>
          <w:sz w:val="28"/>
          <w:szCs w:val="28"/>
          <w:lang w:eastAsia="ru-RU"/>
        </w:rPr>
        <w:t>здійснення формувального оцінювання навчальних досягнень учнів</w:t>
      </w:r>
      <w:r w:rsidRPr="000A0A9D">
        <w:rPr>
          <w:rFonts w:ascii="Times New Roman" w:eastAsia="Times New Roman" w:hAnsi="Times New Roman" w:cs="Times New Roman"/>
          <w:sz w:val="28"/>
          <w:szCs w:val="28"/>
          <w:lang w:eastAsia="ru-RU"/>
        </w:rPr>
        <w:t>. Учителю значно легше здійснювати якісний діяльнісний підхід у навчанні та планувати навчальну діяльність згідно потреб учнів та вимог Нової української школи.</w:t>
      </w:r>
    </w:p>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proofErr w:type="spellStart"/>
      <w:r w:rsidRPr="000A0A9D">
        <w:rPr>
          <w:rFonts w:ascii="Times New Roman" w:eastAsia="Times New Roman" w:hAnsi="Times New Roman" w:cs="Times New Roman"/>
          <w:sz w:val="28"/>
          <w:szCs w:val="28"/>
          <w:lang w:eastAsia="ru-RU"/>
        </w:rPr>
        <w:t>KnowledgeBoard</w:t>
      </w:r>
      <w:proofErr w:type="spellEnd"/>
      <w:r w:rsidRPr="000A0A9D">
        <w:rPr>
          <w:rFonts w:ascii="Times New Roman" w:eastAsia="Times New Roman" w:hAnsi="Times New Roman" w:cs="Times New Roman"/>
          <w:sz w:val="28"/>
          <w:szCs w:val="28"/>
          <w:lang w:eastAsia="ru-RU"/>
        </w:rPr>
        <w:t xml:space="preserve"> допомагає вчителю та учню співпрацювати за допомогою безпосередніх методів навчання, використовуючи більше … ресурсів для індивідуального або </w:t>
      </w:r>
      <w:proofErr w:type="spellStart"/>
      <w:r w:rsidRPr="000A0A9D">
        <w:rPr>
          <w:rFonts w:ascii="Times New Roman" w:eastAsia="Times New Roman" w:hAnsi="Times New Roman" w:cs="Times New Roman"/>
          <w:sz w:val="28"/>
          <w:szCs w:val="28"/>
          <w:lang w:eastAsia="ru-RU"/>
        </w:rPr>
        <w:t>загальнокласного</w:t>
      </w:r>
      <w:proofErr w:type="spellEnd"/>
      <w:r w:rsidRPr="000A0A9D">
        <w:rPr>
          <w:rFonts w:ascii="Times New Roman" w:eastAsia="Times New Roman" w:hAnsi="Times New Roman" w:cs="Times New Roman"/>
          <w:sz w:val="28"/>
          <w:szCs w:val="28"/>
          <w:lang w:eastAsia="ru-RU"/>
        </w:rPr>
        <w:t xml:space="preserve"> навчання. Пропоновані корисні інструменти для організації навчальної діяльності допоможуть педагогам планувати уроки з урахуванням філософії </w:t>
      </w:r>
      <w:proofErr w:type="spellStart"/>
      <w:r w:rsidRPr="000A0A9D">
        <w:rPr>
          <w:rFonts w:ascii="Times New Roman" w:eastAsia="Times New Roman" w:hAnsi="Times New Roman" w:cs="Times New Roman"/>
          <w:sz w:val="28"/>
          <w:szCs w:val="28"/>
          <w:lang w:eastAsia="ru-RU"/>
        </w:rPr>
        <w:t>дитиноцентризму</w:t>
      </w:r>
      <w:proofErr w:type="spellEnd"/>
      <w:r w:rsidRPr="000A0A9D">
        <w:rPr>
          <w:rFonts w:ascii="Times New Roman" w:eastAsia="Times New Roman" w:hAnsi="Times New Roman" w:cs="Times New Roman"/>
          <w:sz w:val="28"/>
          <w:szCs w:val="28"/>
          <w:lang w:eastAsia="ru-RU"/>
        </w:rPr>
        <w:t xml:space="preserve">, інтересів учнів та реальних можливостей навчання. Технічні засоби, а саме дошка може слугувати окремому класу впродовж усіх років навчання у початковій школі, а також використовуватись для самостійної підготовки вдома. Таким чином розвиватиметься відповідальність учнів за результати навчання, їхні </w:t>
      </w:r>
      <w:proofErr w:type="spellStart"/>
      <w:r w:rsidRPr="000A0A9D">
        <w:rPr>
          <w:rFonts w:ascii="Times New Roman" w:eastAsia="Times New Roman" w:hAnsi="Times New Roman" w:cs="Times New Roman"/>
          <w:sz w:val="28"/>
          <w:szCs w:val="28"/>
          <w:lang w:eastAsia="ru-RU"/>
        </w:rPr>
        <w:t>загальнонавчальні</w:t>
      </w:r>
      <w:proofErr w:type="spellEnd"/>
      <w:r w:rsidRPr="000A0A9D">
        <w:rPr>
          <w:rFonts w:ascii="Times New Roman" w:eastAsia="Times New Roman" w:hAnsi="Times New Roman" w:cs="Times New Roman"/>
          <w:sz w:val="28"/>
          <w:szCs w:val="28"/>
          <w:lang w:eastAsia="ru-RU"/>
        </w:rPr>
        <w:t xml:space="preserve"> навички та уміння, разом із зосередженістю на правильності власного вибору, пошуках підтримки у товаришів та дорослих. Навчальний посібник розвиває критичне мислення учнів, а саме уміння класифікувати, аналізувати, обговорювати, співпрацювати із однолітками та дорослими.</w:t>
      </w:r>
    </w:p>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Учитель використовує дані адаптивної діагностичної оцінки, щоб сформувати навички в учнів, що базуються на розвитку відповідних життєвих компетентностей вчитися, думати, </w:t>
      </w:r>
      <w:proofErr w:type="spellStart"/>
      <w:r w:rsidRPr="000A0A9D">
        <w:rPr>
          <w:rFonts w:ascii="Times New Roman" w:eastAsia="Times New Roman" w:hAnsi="Times New Roman" w:cs="Times New Roman"/>
          <w:sz w:val="28"/>
          <w:szCs w:val="28"/>
          <w:lang w:eastAsia="ru-RU"/>
        </w:rPr>
        <w:t>комунікувати</w:t>
      </w:r>
      <w:proofErr w:type="spellEnd"/>
      <w:r w:rsidRPr="000A0A9D">
        <w:rPr>
          <w:rFonts w:ascii="Times New Roman" w:eastAsia="Times New Roman" w:hAnsi="Times New Roman" w:cs="Times New Roman"/>
          <w:sz w:val="28"/>
          <w:szCs w:val="28"/>
          <w:lang w:eastAsia="ru-RU"/>
        </w:rPr>
        <w:t xml:space="preserve"> та діяти. Щодо учнів, то вони отримують адаптивні інструменти, які пропонують цільове навчання, яке таке, що відповідає їхнім власним інтересам  та потребам. </w:t>
      </w:r>
    </w:p>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Незалежно від того, чи є учні успішнішими, порівняно з іншими учнями у класі, чи ні, вони можуть використовувати дані діагностичної оцінки для створення персоналізованих шляхів навчання та підтримки інших стратегій, рекомендованих учителем на основі усного спілкування та розроблення моделей завдань для кожної окремої особистості.</w:t>
      </w:r>
    </w:p>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proofErr w:type="spellStart"/>
      <w:r w:rsidRPr="000A0A9D">
        <w:rPr>
          <w:rFonts w:ascii="Times New Roman" w:eastAsia="Times New Roman" w:hAnsi="Times New Roman" w:cs="Times New Roman"/>
          <w:sz w:val="28"/>
          <w:szCs w:val="28"/>
          <w:lang w:eastAsia="ru-RU"/>
        </w:rPr>
        <w:t>KnowledgeBoard</w:t>
      </w:r>
      <w:proofErr w:type="spellEnd"/>
      <w:r w:rsidRPr="000A0A9D">
        <w:rPr>
          <w:rFonts w:ascii="Times New Roman" w:eastAsia="Times New Roman" w:hAnsi="Times New Roman" w:cs="Times New Roman"/>
          <w:sz w:val="28"/>
          <w:szCs w:val="28"/>
          <w:lang w:eastAsia="ru-RU"/>
        </w:rPr>
        <w:t xml:space="preserve"> підтримує формувальні стратегії оцінки Нової української школи та дозволить учителям оцінювати навчальні досягнення учнів у сучасному освітньому контексті.</w:t>
      </w:r>
    </w:p>
    <w:p w:rsidR="00B3759F" w:rsidRPr="000A0A9D" w:rsidRDefault="00B3759F" w:rsidP="00B3759F">
      <w:pPr>
        <w:spacing w:after="0" w:line="240" w:lineRule="auto"/>
        <w:ind w:firstLine="426"/>
        <w:jc w:val="both"/>
        <w:rPr>
          <w:rFonts w:ascii="Times New Roman" w:eastAsia="Times New Roman" w:hAnsi="Times New Roman" w:cs="Times New Roman"/>
          <w:b/>
          <w:sz w:val="24"/>
          <w:szCs w:val="24"/>
          <w:lang w:eastAsia="ru-RU"/>
        </w:rPr>
      </w:pPr>
      <w:r w:rsidRPr="000A0A9D">
        <w:rPr>
          <w:rFonts w:ascii="Times New Roman" w:eastAsia="Times New Roman" w:hAnsi="Times New Roman" w:cs="Times New Roman"/>
          <w:sz w:val="28"/>
          <w:szCs w:val="28"/>
          <w:lang w:eastAsia="ru-RU"/>
        </w:rPr>
        <w:t xml:space="preserve">Учні засвоюють матеріал у ігровій формі, мають можливість багаторазового повторення, здійснення самоперевірки та </w:t>
      </w:r>
      <w:proofErr w:type="spellStart"/>
      <w:r w:rsidRPr="000A0A9D">
        <w:rPr>
          <w:rFonts w:ascii="Times New Roman" w:eastAsia="Times New Roman" w:hAnsi="Times New Roman" w:cs="Times New Roman"/>
          <w:sz w:val="28"/>
          <w:szCs w:val="28"/>
          <w:lang w:eastAsia="ru-RU"/>
        </w:rPr>
        <w:t>самокорекції</w:t>
      </w:r>
      <w:proofErr w:type="spellEnd"/>
      <w:r w:rsidRPr="000A0A9D">
        <w:rPr>
          <w:rFonts w:ascii="Times New Roman" w:eastAsia="Times New Roman" w:hAnsi="Times New Roman" w:cs="Times New Roman"/>
          <w:sz w:val="28"/>
          <w:szCs w:val="28"/>
          <w:lang w:eastAsia="ru-RU"/>
        </w:rPr>
        <w:t>. Особливістю запропонованої методики є створення умов для забезпечення максимально можливого успіху у навчанні кожного окремого учня за рахунок організації навчання з опорою на обидві півкулі головного мозку та одночасної рухової (</w:t>
      </w:r>
      <w:proofErr w:type="spellStart"/>
      <w:r w:rsidRPr="000A0A9D">
        <w:rPr>
          <w:rFonts w:ascii="Times New Roman" w:eastAsia="Times New Roman" w:hAnsi="Times New Roman" w:cs="Times New Roman"/>
          <w:sz w:val="28"/>
          <w:szCs w:val="28"/>
          <w:lang w:eastAsia="ru-RU"/>
        </w:rPr>
        <w:t>кінестетичної</w:t>
      </w:r>
      <w:proofErr w:type="spellEnd"/>
      <w:r w:rsidRPr="000A0A9D">
        <w:rPr>
          <w:rFonts w:ascii="Times New Roman" w:eastAsia="Times New Roman" w:hAnsi="Times New Roman" w:cs="Times New Roman"/>
          <w:sz w:val="28"/>
          <w:szCs w:val="28"/>
          <w:lang w:eastAsia="ru-RU"/>
        </w:rPr>
        <w:t xml:space="preserve">) діяльності. Використання дошки сприятиме розвитку дрібної моторики обох рук (при виконанні дій), розвитку уваги, уяви та синхронізації </w:t>
      </w:r>
      <w:proofErr w:type="spellStart"/>
      <w:r w:rsidRPr="000A0A9D">
        <w:rPr>
          <w:rFonts w:ascii="Times New Roman" w:eastAsia="Times New Roman" w:hAnsi="Times New Roman" w:cs="Times New Roman"/>
          <w:sz w:val="28"/>
          <w:szCs w:val="28"/>
          <w:lang w:eastAsia="ru-RU"/>
        </w:rPr>
        <w:t>мисленнєвих</w:t>
      </w:r>
      <w:proofErr w:type="spellEnd"/>
      <w:r w:rsidRPr="000A0A9D">
        <w:rPr>
          <w:rFonts w:ascii="Times New Roman" w:eastAsia="Times New Roman" w:hAnsi="Times New Roman" w:cs="Times New Roman"/>
          <w:sz w:val="28"/>
          <w:szCs w:val="28"/>
          <w:lang w:eastAsia="ru-RU"/>
        </w:rPr>
        <w:t xml:space="preserve"> та активних дій (</w:t>
      </w:r>
      <w:proofErr w:type="spellStart"/>
      <w:r w:rsidRPr="000A0A9D">
        <w:rPr>
          <w:rFonts w:ascii="Times New Roman" w:eastAsia="Times New Roman" w:hAnsi="Times New Roman" w:cs="Times New Roman"/>
          <w:sz w:val="28"/>
          <w:szCs w:val="28"/>
          <w:lang w:eastAsia="ru-RU"/>
        </w:rPr>
        <w:t>listen-act</w:t>
      </w:r>
      <w:proofErr w:type="spellEnd"/>
      <w:r w:rsidRPr="000A0A9D">
        <w:rPr>
          <w:rFonts w:ascii="Times New Roman" w:eastAsia="Times New Roman" w:hAnsi="Times New Roman" w:cs="Times New Roman"/>
          <w:sz w:val="28"/>
          <w:szCs w:val="28"/>
          <w:lang w:eastAsia="ru-RU"/>
        </w:rPr>
        <w:t xml:space="preserve"> </w:t>
      </w:r>
      <w:proofErr w:type="spellStart"/>
      <w:r w:rsidRPr="000A0A9D">
        <w:rPr>
          <w:rFonts w:ascii="Times New Roman" w:eastAsia="Times New Roman" w:hAnsi="Times New Roman" w:cs="Times New Roman"/>
          <w:sz w:val="28"/>
          <w:szCs w:val="28"/>
          <w:lang w:eastAsia="ru-RU"/>
        </w:rPr>
        <w:t>response</w:t>
      </w:r>
      <w:proofErr w:type="spellEnd"/>
      <w:r w:rsidRPr="000A0A9D">
        <w:rPr>
          <w:rFonts w:ascii="Times New Roman" w:eastAsia="Times New Roman" w:hAnsi="Times New Roman" w:cs="Times New Roman"/>
          <w:sz w:val="28"/>
          <w:szCs w:val="28"/>
          <w:lang w:eastAsia="ru-RU"/>
        </w:rPr>
        <w:t xml:space="preserve">). Виконання завдань та контроль навчальних досягнень легко інтегрується у сучасний урок іноземної мови, та є </w:t>
      </w:r>
      <w:proofErr w:type="spellStart"/>
      <w:r w:rsidRPr="000A0A9D">
        <w:rPr>
          <w:rFonts w:ascii="Times New Roman" w:eastAsia="Times New Roman" w:hAnsi="Times New Roman" w:cs="Times New Roman"/>
          <w:sz w:val="28"/>
          <w:szCs w:val="28"/>
          <w:lang w:eastAsia="ru-RU"/>
        </w:rPr>
        <w:t>здоров’єзберігаючою</w:t>
      </w:r>
      <w:proofErr w:type="spellEnd"/>
      <w:r w:rsidRPr="000A0A9D">
        <w:rPr>
          <w:rFonts w:ascii="Times New Roman" w:eastAsia="Times New Roman" w:hAnsi="Times New Roman" w:cs="Times New Roman"/>
          <w:sz w:val="28"/>
          <w:szCs w:val="28"/>
          <w:lang w:eastAsia="ru-RU"/>
        </w:rPr>
        <w:t xml:space="preserve"> технологією.</w:t>
      </w:r>
    </w:p>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Навчальна дошка для формувального оцінювання навчальних досягнень учнів та набір карток до неї «Англійська мова» є самостійним навчальним приладдям та може використовувати разом із будь-яким навчально-методичним забезпеченням. Лексичний та граматичний матеріал підібрано та укладено відповідно до Загальноєвропейських Рекомендацій з </w:t>
      </w:r>
      <w:proofErr w:type="spellStart"/>
      <w:r w:rsidRPr="000A0A9D">
        <w:rPr>
          <w:rFonts w:ascii="Times New Roman" w:eastAsia="Times New Roman" w:hAnsi="Times New Roman" w:cs="Times New Roman"/>
          <w:sz w:val="28"/>
          <w:szCs w:val="28"/>
          <w:lang w:eastAsia="ru-RU"/>
        </w:rPr>
        <w:t>мовної</w:t>
      </w:r>
      <w:proofErr w:type="spellEnd"/>
      <w:r w:rsidRPr="000A0A9D">
        <w:rPr>
          <w:rFonts w:ascii="Times New Roman" w:eastAsia="Times New Roman" w:hAnsi="Times New Roman" w:cs="Times New Roman"/>
          <w:sz w:val="28"/>
          <w:szCs w:val="28"/>
          <w:lang w:eastAsia="ru-RU"/>
        </w:rPr>
        <w:t xml:space="preserve"> освіти. Картки організовано тематично, включають послідовне нарощування лексико-граматичних труднощів, тому вчитель може самостійно добирати матеріал відповідно до потреб учнів та власного планування уроків.  </w:t>
      </w:r>
    </w:p>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Матеріал карток подається у доступній формі через серію візуальних опор (предметних та ситуативних малюнків), та стимулює </w:t>
      </w:r>
      <w:proofErr w:type="spellStart"/>
      <w:r w:rsidRPr="000A0A9D">
        <w:rPr>
          <w:rFonts w:ascii="Times New Roman" w:eastAsia="Times New Roman" w:hAnsi="Times New Roman" w:cs="Times New Roman"/>
          <w:sz w:val="28"/>
          <w:szCs w:val="28"/>
          <w:lang w:eastAsia="ru-RU"/>
        </w:rPr>
        <w:t>мовленнєво-мисленнєвий</w:t>
      </w:r>
      <w:proofErr w:type="spellEnd"/>
      <w:r w:rsidRPr="000A0A9D">
        <w:rPr>
          <w:rFonts w:ascii="Times New Roman" w:eastAsia="Times New Roman" w:hAnsi="Times New Roman" w:cs="Times New Roman"/>
          <w:sz w:val="28"/>
          <w:szCs w:val="28"/>
          <w:lang w:eastAsia="ru-RU"/>
        </w:rPr>
        <w:t xml:space="preserve"> процес учнів молодшого шкільного віку. Набір карток підкріплено </w:t>
      </w:r>
      <w:proofErr w:type="spellStart"/>
      <w:r w:rsidRPr="000A0A9D">
        <w:rPr>
          <w:rFonts w:ascii="Times New Roman" w:eastAsia="Times New Roman" w:hAnsi="Times New Roman" w:cs="Times New Roman"/>
          <w:sz w:val="28"/>
          <w:szCs w:val="28"/>
          <w:lang w:eastAsia="ru-RU"/>
        </w:rPr>
        <w:t>аудіосупроводом</w:t>
      </w:r>
      <w:proofErr w:type="spellEnd"/>
      <w:r w:rsidRPr="000A0A9D">
        <w:rPr>
          <w:rFonts w:ascii="Times New Roman" w:eastAsia="Times New Roman" w:hAnsi="Times New Roman" w:cs="Times New Roman"/>
          <w:sz w:val="28"/>
          <w:szCs w:val="28"/>
          <w:lang w:eastAsia="ru-RU"/>
        </w:rPr>
        <w:t xml:space="preserve">,  що забезпечить якісне засвоєння матеріалу, допоможе учням уникнути помилок в усному мовленні, та при необхідності здійснити </w:t>
      </w:r>
      <w:proofErr w:type="spellStart"/>
      <w:r w:rsidRPr="000A0A9D">
        <w:rPr>
          <w:rFonts w:ascii="Times New Roman" w:eastAsia="Times New Roman" w:hAnsi="Times New Roman" w:cs="Times New Roman"/>
          <w:sz w:val="28"/>
          <w:szCs w:val="28"/>
          <w:lang w:eastAsia="ru-RU"/>
        </w:rPr>
        <w:t>самокорекцію</w:t>
      </w:r>
      <w:proofErr w:type="spellEnd"/>
      <w:r w:rsidRPr="000A0A9D">
        <w:rPr>
          <w:rFonts w:ascii="Times New Roman" w:eastAsia="Times New Roman" w:hAnsi="Times New Roman" w:cs="Times New Roman"/>
          <w:sz w:val="28"/>
          <w:szCs w:val="28"/>
          <w:lang w:eastAsia="ru-RU"/>
        </w:rPr>
        <w:t xml:space="preserve">. </w:t>
      </w:r>
    </w:p>
    <w:p w:rsidR="00B3759F" w:rsidRPr="000A0A9D" w:rsidRDefault="00B3759F" w:rsidP="00B3759F">
      <w:pPr>
        <w:spacing w:after="0" w:line="240" w:lineRule="auto"/>
        <w:ind w:firstLine="426"/>
        <w:jc w:val="both"/>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 xml:space="preserve">Робота з картками </w:t>
      </w:r>
    </w:p>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Комплект складається із навчальної дошки та набору тематичних карток (8 тем по 8 карток). Дошка для учнів 1 та 2 класів включає 6 кнопок різного кольору. Дошка для учнів 3 та 4 класів включає 10 кнопок. На початку виконання завдання всі кнопки знаходять знизу дошки. Інструкції та запитання подано на кожній окремій картці. Картки містять тестові завдання множинного вибору. Кожна картка містить одне завдання. Сторона А є тестовим завданням, яке виконує учень (учениця). Сторона В містить ключі для перевірки правильності виконання завдання. Малюнки супроводжуються кольоровими кружечками. Виконуючи завдання, учні повинні пересунути кнопку відповідного кольору до відповідного зображення, розміщеного з правої сторони картки. Закінчивши виконання завдання, учні перевертають картку на сторону В і здійснюють самоперевірку. Виконуючи завдання декілька разів, учні вправляються отриманню правильних результатів завдяки власним зусиллям, а не підказці вчителя. Таким чином, виконується основна вимога щодо формувального оцінювання – самоспостереження за власною навчальною діяльністю, </w:t>
      </w:r>
      <w:proofErr w:type="spellStart"/>
      <w:r w:rsidRPr="000A0A9D">
        <w:rPr>
          <w:rFonts w:ascii="Times New Roman" w:eastAsia="Times New Roman" w:hAnsi="Times New Roman" w:cs="Times New Roman"/>
          <w:sz w:val="28"/>
          <w:szCs w:val="28"/>
          <w:lang w:eastAsia="ru-RU"/>
        </w:rPr>
        <w:t>самокореція</w:t>
      </w:r>
      <w:proofErr w:type="spellEnd"/>
      <w:r w:rsidRPr="000A0A9D">
        <w:rPr>
          <w:rFonts w:ascii="Times New Roman" w:eastAsia="Times New Roman" w:hAnsi="Times New Roman" w:cs="Times New Roman"/>
          <w:sz w:val="28"/>
          <w:szCs w:val="28"/>
          <w:lang w:eastAsia="ru-RU"/>
        </w:rPr>
        <w:t xml:space="preserve"> та формується відповідальність щодо результатів навчання. Учні розвивають уміння планувати власну діяльність та знаходити шляхи отримання кращих результатів. Отримані знання акумулюються як досвід, отриманий в процесі ігрової діяльності. На початку роботи з дошкою та картками важливо звертати увагу учнів не на швидкість виконання завдань, а на їхню правильність. Пропоновані завдання закритої форми рекомендуємо використовувати як основу для завдань відкритої форми. Наприклад, запропонувати учням  скласти власні речення за малюнками, описати зображені предмети тощо. Учні повинні вміти використовувати опрацьований матеріал для розповіді про себе та власний життєвий досвід. Картка 7 містить матеріал щодо формування ключових компетентностей учнів – обізнаність та самовираження у сфері культури, екологічна грамотність, здорове життя. Картка 8, передбачає використання між предметних зв’язків у процесі вивчення іноземної мови, а також формування інформаційно-цифрової компетентності, компетентності у природничих науках. Одночасно розвиваються критичне мислення, уміння спостерігати, порівнювати, аналізувати та логічно вибудовувати висловлення. Більшість завдань мають </w:t>
      </w:r>
      <w:proofErr w:type="spellStart"/>
      <w:r w:rsidRPr="000A0A9D">
        <w:rPr>
          <w:rFonts w:ascii="Times New Roman" w:eastAsia="Times New Roman" w:hAnsi="Times New Roman" w:cs="Times New Roman"/>
          <w:sz w:val="28"/>
          <w:szCs w:val="28"/>
          <w:lang w:eastAsia="ru-RU"/>
        </w:rPr>
        <w:t>аудіосупровід</w:t>
      </w:r>
      <w:proofErr w:type="spellEnd"/>
      <w:r w:rsidRPr="000A0A9D">
        <w:rPr>
          <w:rFonts w:ascii="Times New Roman" w:eastAsia="Times New Roman" w:hAnsi="Times New Roman" w:cs="Times New Roman"/>
          <w:sz w:val="28"/>
          <w:szCs w:val="28"/>
          <w:lang w:eastAsia="ru-RU"/>
        </w:rPr>
        <w:t>.</w:t>
      </w:r>
    </w:p>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Рекомендований час для роботи з картками 10 хвилин. Учитель може використовувати їх на кожному уроці на власний розсуд як тренувальні завдання з теми, що вивчається, або один раз у два тижні для оцінювана навчальних досягнень учнів. Отримані результати учні самостійно фіксують у </w:t>
      </w:r>
      <w:r w:rsidRPr="000A0A9D">
        <w:rPr>
          <w:rFonts w:ascii="Times New Roman" w:eastAsia="Times New Roman" w:hAnsi="Times New Roman" w:cs="Times New Roman"/>
          <w:b/>
          <w:sz w:val="28"/>
          <w:szCs w:val="28"/>
          <w:lang w:eastAsia="ru-RU"/>
        </w:rPr>
        <w:t>Щоденнику власних досягнень (це може бути зошит з друкованою основою)</w:t>
      </w:r>
      <w:r w:rsidRPr="000A0A9D">
        <w:rPr>
          <w:rFonts w:ascii="Times New Roman" w:eastAsia="Times New Roman" w:hAnsi="Times New Roman" w:cs="Times New Roman"/>
          <w:sz w:val="28"/>
          <w:szCs w:val="28"/>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2126"/>
        <w:gridCol w:w="1777"/>
        <w:gridCol w:w="1621"/>
        <w:gridCol w:w="1621"/>
        <w:gridCol w:w="1621"/>
      </w:tblGrid>
      <w:tr w:rsidR="00B3759F" w:rsidRPr="000A0A9D" w:rsidTr="004F1939">
        <w:trPr>
          <w:trHeight w:val="322"/>
        </w:trPr>
        <w:tc>
          <w:tcPr>
            <w:tcW w:w="959" w:type="dxa"/>
            <w:tcBorders>
              <w:top w:val="single" w:sz="4" w:space="0" w:color="000000"/>
              <w:left w:val="single" w:sz="4" w:space="0" w:color="000000"/>
              <w:bottom w:val="single" w:sz="4" w:space="0" w:color="000000"/>
              <w:right w:val="single" w:sz="4" w:space="0" w:color="000000"/>
            </w:tcBorders>
          </w:tcPr>
          <w:p w:rsidR="00B3759F" w:rsidRPr="000A0A9D" w:rsidRDefault="00B3759F" w:rsidP="00B3759F">
            <w:pPr>
              <w:spacing w:after="0" w:line="240" w:lineRule="auto"/>
              <w:ind w:firstLine="426"/>
              <w:jc w:val="center"/>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w:t>
            </w:r>
          </w:p>
        </w:tc>
        <w:tc>
          <w:tcPr>
            <w:tcW w:w="2126" w:type="dxa"/>
            <w:tcBorders>
              <w:top w:val="single" w:sz="4" w:space="0" w:color="000000"/>
              <w:left w:val="single" w:sz="4" w:space="0" w:color="000000"/>
              <w:bottom w:val="single" w:sz="4" w:space="0" w:color="000000"/>
              <w:right w:val="single" w:sz="4" w:space="0" w:color="000000"/>
            </w:tcBorders>
          </w:tcPr>
          <w:p w:rsidR="00B3759F" w:rsidRPr="000A0A9D" w:rsidRDefault="00B3759F" w:rsidP="00B3759F">
            <w:pPr>
              <w:spacing w:after="0" w:line="240" w:lineRule="auto"/>
              <w:ind w:firstLine="426"/>
              <w:jc w:val="center"/>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Дата</w:t>
            </w:r>
          </w:p>
        </w:tc>
        <w:tc>
          <w:tcPr>
            <w:tcW w:w="1777" w:type="dxa"/>
            <w:tcBorders>
              <w:top w:val="single" w:sz="4" w:space="0" w:color="000000"/>
              <w:left w:val="single" w:sz="4" w:space="0" w:color="000000"/>
              <w:bottom w:val="single" w:sz="4" w:space="0" w:color="000000"/>
              <w:right w:val="single" w:sz="4" w:space="0" w:color="000000"/>
            </w:tcBorders>
          </w:tcPr>
          <w:p w:rsidR="00B3759F" w:rsidRPr="000A0A9D" w:rsidRDefault="00B3759F" w:rsidP="00B3759F">
            <w:pPr>
              <w:spacing w:after="0" w:line="240" w:lineRule="auto"/>
              <w:ind w:firstLine="426"/>
              <w:jc w:val="center"/>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Картка</w:t>
            </w:r>
          </w:p>
        </w:tc>
        <w:tc>
          <w:tcPr>
            <w:tcW w:w="1621" w:type="dxa"/>
            <w:tcBorders>
              <w:top w:val="single" w:sz="4" w:space="0" w:color="000000"/>
              <w:left w:val="single" w:sz="4" w:space="0" w:color="000000"/>
              <w:bottom w:val="single" w:sz="4" w:space="0" w:color="000000"/>
              <w:right w:val="single" w:sz="4" w:space="0" w:color="000000"/>
            </w:tcBorders>
          </w:tcPr>
          <w:p w:rsidR="00B3759F" w:rsidRPr="000A0A9D" w:rsidRDefault="00B3759F" w:rsidP="00B3759F">
            <w:pPr>
              <w:spacing w:after="0" w:line="240" w:lineRule="auto"/>
              <w:ind w:firstLine="426"/>
              <w:jc w:val="center"/>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Виконав самостійно</w:t>
            </w:r>
          </w:p>
        </w:tc>
        <w:tc>
          <w:tcPr>
            <w:tcW w:w="1621" w:type="dxa"/>
            <w:tcBorders>
              <w:top w:val="single" w:sz="4" w:space="0" w:color="000000"/>
              <w:left w:val="single" w:sz="4" w:space="0" w:color="000000"/>
              <w:bottom w:val="single" w:sz="4" w:space="0" w:color="000000"/>
              <w:right w:val="single" w:sz="4" w:space="0" w:color="000000"/>
            </w:tcBorders>
          </w:tcPr>
          <w:p w:rsidR="00B3759F" w:rsidRPr="000A0A9D" w:rsidRDefault="00B3759F" w:rsidP="00B3759F">
            <w:pPr>
              <w:spacing w:after="0" w:line="240" w:lineRule="auto"/>
              <w:ind w:firstLine="426"/>
              <w:jc w:val="center"/>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Виконав за допомогою товариша</w:t>
            </w:r>
          </w:p>
        </w:tc>
        <w:tc>
          <w:tcPr>
            <w:tcW w:w="1621" w:type="dxa"/>
            <w:tcBorders>
              <w:top w:val="single" w:sz="4" w:space="0" w:color="000000"/>
              <w:left w:val="single" w:sz="4" w:space="0" w:color="000000"/>
              <w:bottom w:val="single" w:sz="4" w:space="0" w:color="000000"/>
              <w:right w:val="single" w:sz="4" w:space="0" w:color="000000"/>
            </w:tcBorders>
          </w:tcPr>
          <w:p w:rsidR="00B3759F" w:rsidRPr="000A0A9D" w:rsidRDefault="00B3759F" w:rsidP="00B3759F">
            <w:pPr>
              <w:spacing w:after="0" w:line="240" w:lineRule="auto"/>
              <w:ind w:firstLine="426"/>
              <w:jc w:val="center"/>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Виконав за допомогою учителя</w:t>
            </w:r>
          </w:p>
        </w:tc>
      </w:tr>
      <w:tr w:rsidR="00B3759F" w:rsidRPr="000A0A9D" w:rsidTr="004F1939">
        <w:trPr>
          <w:trHeight w:val="322"/>
        </w:trPr>
        <w:tc>
          <w:tcPr>
            <w:tcW w:w="959" w:type="dxa"/>
            <w:tcBorders>
              <w:top w:val="single" w:sz="4" w:space="0" w:color="000000"/>
              <w:left w:val="single" w:sz="4" w:space="0" w:color="000000"/>
              <w:bottom w:val="single" w:sz="4" w:space="0" w:color="000000"/>
              <w:right w:val="single" w:sz="4" w:space="0" w:color="000000"/>
            </w:tcBorders>
          </w:tcPr>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p>
        </w:tc>
        <w:tc>
          <w:tcPr>
            <w:tcW w:w="1777" w:type="dxa"/>
            <w:tcBorders>
              <w:top w:val="single" w:sz="4" w:space="0" w:color="000000"/>
              <w:left w:val="single" w:sz="4" w:space="0" w:color="000000"/>
              <w:bottom w:val="single" w:sz="4" w:space="0" w:color="000000"/>
              <w:right w:val="single" w:sz="4" w:space="0" w:color="000000"/>
            </w:tcBorders>
          </w:tcPr>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p>
        </w:tc>
        <w:tc>
          <w:tcPr>
            <w:tcW w:w="1621" w:type="dxa"/>
            <w:tcBorders>
              <w:top w:val="single" w:sz="4" w:space="0" w:color="000000"/>
              <w:left w:val="single" w:sz="4" w:space="0" w:color="000000"/>
              <w:bottom w:val="single" w:sz="4" w:space="0" w:color="000000"/>
              <w:right w:val="single" w:sz="4" w:space="0" w:color="000000"/>
            </w:tcBorders>
          </w:tcPr>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p>
        </w:tc>
        <w:tc>
          <w:tcPr>
            <w:tcW w:w="1621" w:type="dxa"/>
            <w:tcBorders>
              <w:top w:val="single" w:sz="4" w:space="0" w:color="000000"/>
              <w:left w:val="single" w:sz="4" w:space="0" w:color="000000"/>
              <w:bottom w:val="single" w:sz="4" w:space="0" w:color="000000"/>
              <w:right w:val="single" w:sz="4" w:space="0" w:color="000000"/>
            </w:tcBorders>
          </w:tcPr>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p>
        </w:tc>
        <w:tc>
          <w:tcPr>
            <w:tcW w:w="1621" w:type="dxa"/>
            <w:tcBorders>
              <w:top w:val="single" w:sz="4" w:space="0" w:color="000000"/>
              <w:left w:val="single" w:sz="4" w:space="0" w:color="000000"/>
              <w:bottom w:val="single" w:sz="4" w:space="0" w:color="000000"/>
              <w:right w:val="single" w:sz="4" w:space="0" w:color="000000"/>
            </w:tcBorders>
          </w:tcPr>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p>
        </w:tc>
      </w:tr>
    </w:tbl>
    <w:p w:rsidR="00B3759F" w:rsidRPr="000A0A9D" w:rsidRDefault="00B3759F" w:rsidP="00B3759F">
      <w:pPr>
        <w:spacing w:after="0" w:line="240" w:lineRule="auto"/>
        <w:ind w:firstLine="426"/>
        <w:jc w:val="both"/>
        <w:rPr>
          <w:rFonts w:ascii="Times New Roman" w:eastAsia="Times New Roman" w:hAnsi="Times New Roman" w:cs="Times New Roman"/>
          <w:sz w:val="28"/>
          <w:szCs w:val="28"/>
        </w:rPr>
      </w:pPr>
      <w:r w:rsidRPr="000A0A9D">
        <w:rPr>
          <w:rFonts w:ascii="Times New Roman" w:eastAsia="Times New Roman" w:hAnsi="Times New Roman" w:cs="Times New Roman"/>
          <w:sz w:val="28"/>
          <w:szCs w:val="28"/>
          <w:lang w:eastAsia="ru-RU"/>
        </w:rPr>
        <w:t xml:space="preserve">За умови правильного виконання завдання учні заштриховують відповідний квадратик, також учень може виконувати одну і ту саму вправу декілька разів, доки не зможе виконати її самостійно. Заповнити карту досягнень може і інший учень під час парної роботи. Якщо учні працюють у невеликих групах, то один учень може виконувати роль </w:t>
      </w:r>
      <w:proofErr w:type="spellStart"/>
      <w:r w:rsidRPr="000A0A9D">
        <w:rPr>
          <w:rFonts w:ascii="Times New Roman" w:eastAsia="Times New Roman" w:hAnsi="Times New Roman" w:cs="Times New Roman"/>
          <w:sz w:val="28"/>
          <w:szCs w:val="28"/>
          <w:lang w:eastAsia="ru-RU"/>
        </w:rPr>
        <w:t>фасилітатора</w:t>
      </w:r>
      <w:proofErr w:type="spellEnd"/>
      <w:r w:rsidRPr="000A0A9D">
        <w:rPr>
          <w:rFonts w:ascii="Times New Roman" w:eastAsia="Times New Roman" w:hAnsi="Times New Roman" w:cs="Times New Roman"/>
          <w:sz w:val="28"/>
          <w:szCs w:val="28"/>
          <w:lang w:eastAsia="ru-RU"/>
        </w:rPr>
        <w:t xml:space="preserve"> та позначати досягнення товаришів. Якщо завдання виконано правильно із першої спроби, то учень може переходити до виконання наступного завдання.</w:t>
      </w:r>
    </w:p>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Важливо зосередити увагу учнів саме на їх досягненні та навчити їх наполегливо іти до успіху, шукаючи допомоги та, не залишаючи завдання виконаними частково. За підсумками уроку вчитель планує роботу з наступними картками, або організовує повторення за попередніми. Рекомендуємо періодично повторювати раніше вивчений матеріал для більш якісного його запам’ятовування.</w:t>
      </w:r>
    </w:p>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Зразок таблиці: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5"/>
      </w:tblGrid>
      <w:tr w:rsidR="00B3759F" w:rsidRPr="000A0A9D" w:rsidTr="004F1939">
        <w:tc>
          <w:tcPr>
            <w:tcW w:w="9855" w:type="dxa"/>
            <w:tcBorders>
              <w:top w:val="single" w:sz="4" w:space="0" w:color="000000"/>
              <w:left w:val="single" w:sz="4" w:space="0" w:color="000000"/>
              <w:bottom w:val="single" w:sz="4" w:space="0" w:color="000000"/>
              <w:right w:val="single" w:sz="4" w:space="0" w:color="000000"/>
            </w:tcBorders>
          </w:tcPr>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p>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Ім’я учня / учениці: ____________________________________________</w:t>
            </w:r>
          </w:p>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Дата: ________________________________________________________</w:t>
            </w:r>
          </w:p>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Картка:_______________________________________________________</w:t>
            </w:r>
          </w:p>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p>
        </w:tc>
      </w:tr>
    </w:tbl>
    <w:p w:rsidR="00B3759F" w:rsidRPr="000A0A9D" w:rsidRDefault="00B3759F" w:rsidP="00B3759F">
      <w:pPr>
        <w:spacing w:after="0" w:line="240" w:lineRule="auto"/>
        <w:ind w:firstLine="426"/>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1"/>
        <w:gridCol w:w="1621"/>
        <w:gridCol w:w="1621"/>
      </w:tblGrid>
      <w:tr w:rsidR="00B3759F" w:rsidRPr="000A0A9D" w:rsidTr="004F1939">
        <w:trPr>
          <w:trHeight w:val="322"/>
        </w:trPr>
        <w:tc>
          <w:tcPr>
            <w:tcW w:w="1621" w:type="dxa"/>
            <w:tcBorders>
              <w:top w:val="single" w:sz="4" w:space="0" w:color="000000"/>
              <w:left w:val="single" w:sz="4" w:space="0" w:color="000000"/>
              <w:bottom w:val="single" w:sz="4" w:space="0" w:color="000000"/>
              <w:right w:val="single" w:sz="4" w:space="0" w:color="000000"/>
            </w:tcBorders>
          </w:tcPr>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1</w:t>
            </w:r>
          </w:p>
        </w:tc>
        <w:tc>
          <w:tcPr>
            <w:tcW w:w="1621" w:type="dxa"/>
            <w:tcBorders>
              <w:top w:val="single" w:sz="4" w:space="0" w:color="000000"/>
              <w:left w:val="single" w:sz="4" w:space="0" w:color="000000"/>
              <w:bottom w:val="single" w:sz="4" w:space="0" w:color="000000"/>
              <w:right w:val="single" w:sz="4" w:space="0" w:color="000000"/>
            </w:tcBorders>
          </w:tcPr>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2</w:t>
            </w:r>
          </w:p>
        </w:tc>
        <w:tc>
          <w:tcPr>
            <w:tcW w:w="1621" w:type="dxa"/>
            <w:tcBorders>
              <w:top w:val="single" w:sz="4" w:space="0" w:color="000000"/>
              <w:left w:val="single" w:sz="4" w:space="0" w:color="000000"/>
              <w:bottom w:val="single" w:sz="4" w:space="0" w:color="000000"/>
              <w:right w:val="single" w:sz="4" w:space="0" w:color="000000"/>
            </w:tcBorders>
          </w:tcPr>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3</w:t>
            </w:r>
          </w:p>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p>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p>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p>
        </w:tc>
      </w:tr>
    </w:tbl>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Набір карток підготовлено до кожної теми за Програмою та зорієнтований на розвиток умінь учнів з чотирьох видів мовленнєвої діяльності: слухання, зорового сприйняття та письма (орфографія та правопис). Організація усного спілкування можлива з опорою на виконані завдання карток. Так, наприклад, можна організувати роботу в парах та запропонувати учням скласти власні речення із використанням слів-назв предметів, зображених на малюнках, або скласти власні міні-діалоги (учні можуть запитати про кількість зображених предметів, їх колір тощо), також учні можуть «погодитись - не погодитись» із твердженням свого співрозмовника (співрозмовниці).</w:t>
      </w:r>
    </w:p>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 Картки багаторазового використання, учні на них не пишуть; при необхідності на етапі корекції вчитель може запропонувати учням виконати необхідні записи у окремому робочому зошиті.</w:t>
      </w:r>
      <w:r w:rsidRPr="000A0A9D">
        <w:rPr>
          <w:rFonts w:ascii="Times New Roman" w:eastAsia="Times New Roman" w:hAnsi="Times New Roman" w:cs="Times New Roman"/>
          <w:b/>
          <w:sz w:val="28"/>
          <w:szCs w:val="28"/>
          <w:lang w:eastAsia="ru-RU"/>
        </w:rPr>
        <w:t xml:space="preserve"> </w:t>
      </w:r>
    </w:p>
    <w:p w:rsidR="00B3759F" w:rsidRPr="000A0A9D" w:rsidRDefault="00B3759F" w:rsidP="00B3759F">
      <w:pPr>
        <w:spacing w:after="0" w:line="240" w:lineRule="auto"/>
        <w:ind w:firstLine="426"/>
        <w:jc w:val="both"/>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Лексичні картки</w:t>
      </w:r>
    </w:p>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Картки спрямовані на організацію відпрацювання та перевірку правильності використання </w:t>
      </w:r>
      <w:proofErr w:type="spellStart"/>
      <w:r w:rsidRPr="000A0A9D">
        <w:rPr>
          <w:rFonts w:ascii="Times New Roman" w:eastAsia="Times New Roman" w:hAnsi="Times New Roman" w:cs="Times New Roman"/>
          <w:sz w:val="28"/>
          <w:szCs w:val="28"/>
          <w:lang w:eastAsia="ru-RU"/>
        </w:rPr>
        <w:t>мовних</w:t>
      </w:r>
      <w:proofErr w:type="spellEnd"/>
      <w:r w:rsidRPr="000A0A9D">
        <w:rPr>
          <w:rFonts w:ascii="Times New Roman" w:eastAsia="Times New Roman" w:hAnsi="Times New Roman" w:cs="Times New Roman"/>
          <w:sz w:val="28"/>
          <w:szCs w:val="28"/>
          <w:lang w:eastAsia="ru-RU"/>
        </w:rPr>
        <w:t xml:space="preserve"> одиниць за темою, що вивчається. Лексичний матеріал опрацьовується окремо (відповідність слуховому та зоровому сприйняттю), у простих </w:t>
      </w:r>
      <w:proofErr w:type="spellStart"/>
      <w:r w:rsidRPr="000A0A9D">
        <w:rPr>
          <w:rFonts w:ascii="Times New Roman" w:eastAsia="Times New Roman" w:hAnsi="Times New Roman" w:cs="Times New Roman"/>
          <w:sz w:val="28"/>
          <w:szCs w:val="28"/>
          <w:lang w:eastAsia="ru-RU"/>
        </w:rPr>
        <w:t>словоспученнях</w:t>
      </w:r>
      <w:proofErr w:type="spellEnd"/>
      <w:r w:rsidRPr="000A0A9D">
        <w:rPr>
          <w:rFonts w:ascii="Times New Roman" w:eastAsia="Times New Roman" w:hAnsi="Times New Roman" w:cs="Times New Roman"/>
          <w:sz w:val="28"/>
          <w:szCs w:val="28"/>
          <w:lang w:eastAsia="ru-RU"/>
        </w:rPr>
        <w:t xml:space="preserve"> (прикметник + іменник, дієслово + іменник), простих реченнях та міні-контексті (2-3 речення за відповідною темою).</w:t>
      </w:r>
    </w:p>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Типові завдання карток:</w:t>
      </w:r>
    </w:p>
    <w:p w:rsidR="00B3759F" w:rsidRPr="000A0A9D" w:rsidRDefault="00B3759F" w:rsidP="00B3759F">
      <w:pPr>
        <w:numPr>
          <w:ilvl w:val="0"/>
          <w:numId w:val="4"/>
        </w:numPr>
        <w:spacing w:after="0" w:line="240" w:lineRule="auto"/>
        <w:ind w:firstLine="426"/>
        <w:contextualSpacing/>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Послухай і з’єднай слово, яке ти чуєш та відповідне зображення.</w:t>
      </w:r>
    </w:p>
    <w:p w:rsidR="00B3759F" w:rsidRPr="000A0A9D" w:rsidRDefault="00B3759F" w:rsidP="00B3759F">
      <w:pPr>
        <w:numPr>
          <w:ilvl w:val="0"/>
          <w:numId w:val="4"/>
        </w:numPr>
        <w:spacing w:after="0" w:line="240" w:lineRule="auto"/>
        <w:ind w:firstLine="426"/>
        <w:contextualSpacing/>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Послухай, прочитай і з’єднай зображення та слово.</w:t>
      </w:r>
    </w:p>
    <w:p w:rsidR="00B3759F" w:rsidRPr="000A0A9D" w:rsidRDefault="00B3759F" w:rsidP="00B3759F">
      <w:pPr>
        <w:numPr>
          <w:ilvl w:val="0"/>
          <w:numId w:val="4"/>
        </w:numPr>
        <w:spacing w:after="0" w:line="240" w:lineRule="auto"/>
        <w:ind w:firstLine="426"/>
        <w:contextualSpacing/>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Доповни … (речення необхідним словом)</w:t>
      </w:r>
    </w:p>
    <w:p w:rsidR="00B3759F" w:rsidRPr="000A0A9D" w:rsidRDefault="00B3759F" w:rsidP="00B3759F">
      <w:pPr>
        <w:spacing w:after="0" w:line="240" w:lineRule="auto"/>
        <w:ind w:firstLine="426"/>
        <w:jc w:val="both"/>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Граматичні картки</w:t>
      </w:r>
    </w:p>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Картки спрямовані на організацію відпрацювання та перевірку правильності використання граматичних структур. Опрацювання граматичних явищ відбувається на зразках окремих речень та міні-контексті (2-3 речення за відповідною темою).</w:t>
      </w:r>
    </w:p>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Типові завдання карток:</w:t>
      </w:r>
    </w:p>
    <w:p w:rsidR="00B3759F" w:rsidRPr="000A0A9D" w:rsidRDefault="00B3759F" w:rsidP="00B3759F">
      <w:pPr>
        <w:numPr>
          <w:ilvl w:val="0"/>
          <w:numId w:val="4"/>
        </w:numPr>
        <w:spacing w:after="0" w:line="240" w:lineRule="auto"/>
        <w:ind w:firstLine="426"/>
        <w:contextualSpacing/>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Послухай, прочитай і з’єднай зображення та речення.</w:t>
      </w:r>
    </w:p>
    <w:p w:rsidR="00B3759F" w:rsidRPr="000A0A9D" w:rsidRDefault="00B3759F" w:rsidP="00B3759F">
      <w:pPr>
        <w:numPr>
          <w:ilvl w:val="0"/>
          <w:numId w:val="4"/>
        </w:numPr>
        <w:spacing w:after="0" w:line="240" w:lineRule="auto"/>
        <w:ind w:firstLine="426"/>
        <w:contextualSpacing/>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Доповни речення необхідним словом</w:t>
      </w:r>
    </w:p>
    <w:p w:rsidR="00B3759F" w:rsidRPr="000A0A9D" w:rsidRDefault="00B3759F" w:rsidP="00B3759F">
      <w:pPr>
        <w:numPr>
          <w:ilvl w:val="0"/>
          <w:numId w:val="4"/>
        </w:numPr>
        <w:spacing w:after="0" w:line="240" w:lineRule="auto"/>
        <w:ind w:firstLine="426"/>
        <w:contextualSpacing/>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Послухай і знайди невідповідність</w:t>
      </w:r>
    </w:p>
    <w:p w:rsidR="00B3759F" w:rsidRPr="000A0A9D" w:rsidRDefault="00B3759F" w:rsidP="00B3759F">
      <w:pPr>
        <w:spacing w:after="0" w:line="240" w:lineRule="auto"/>
        <w:ind w:firstLine="426"/>
        <w:jc w:val="both"/>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Сприйняття на слух</w:t>
      </w:r>
    </w:p>
    <w:p w:rsidR="00B3759F" w:rsidRPr="000A0A9D" w:rsidRDefault="00B3759F" w:rsidP="00B3759F">
      <w:pPr>
        <w:numPr>
          <w:ilvl w:val="0"/>
          <w:numId w:val="5"/>
        </w:numPr>
        <w:spacing w:after="0" w:line="240" w:lineRule="auto"/>
        <w:ind w:firstLine="426"/>
        <w:contextualSpacing/>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Прочитай та з’єднай текст із відповідним зображенням</w:t>
      </w:r>
    </w:p>
    <w:p w:rsidR="00B3759F" w:rsidRPr="000A0A9D" w:rsidRDefault="00B3759F" w:rsidP="00B3759F">
      <w:pPr>
        <w:numPr>
          <w:ilvl w:val="0"/>
          <w:numId w:val="5"/>
        </w:numPr>
        <w:spacing w:after="0" w:line="240" w:lineRule="auto"/>
        <w:ind w:firstLine="426"/>
        <w:contextualSpacing/>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Знайди малюнок, у описі якого є вказаний предмет</w:t>
      </w:r>
    </w:p>
    <w:p w:rsidR="00B3759F" w:rsidRPr="000A0A9D" w:rsidRDefault="00B3759F" w:rsidP="00B3759F">
      <w:pPr>
        <w:spacing w:after="0" w:line="240" w:lineRule="auto"/>
        <w:ind w:firstLine="426"/>
        <w:jc w:val="both"/>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Зорове сприйняття</w:t>
      </w:r>
    </w:p>
    <w:p w:rsidR="00B3759F" w:rsidRPr="000A0A9D" w:rsidRDefault="00B3759F" w:rsidP="00B3759F">
      <w:pPr>
        <w:numPr>
          <w:ilvl w:val="0"/>
          <w:numId w:val="5"/>
        </w:numPr>
        <w:spacing w:after="0" w:line="240" w:lineRule="auto"/>
        <w:ind w:firstLine="426"/>
        <w:contextualSpacing/>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Прочитай та з’єднай текст із відповідним зображенням</w:t>
      </w:r>
    </w:p>
    <w:p w:rsidR="00B3759F" w:rsidRPr="000A0A9D" w:rsidRDefault="00B3759F" w:rsidP="00B3759F">
      <w:pPr>
        <w:numPr>
          <w:ilvl w:val="0"/>
          <w:numId w:val="5"/>
        </w:numPr>
        <w:spacing w:after="0" w:line="240" w:lineRule="auto"/>
        <w:ind w:firstLine="426"/>
        <w:contextualSpacing/>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Знайди малюнок, у описі якого є вказаний предмет</w:t>
      </w:r>
    </w:p>
    <w:p w:rsidR="00B3759F" w:rsidRPr="000A0A9D" w:rsidRDefault="00B3759F" w:rsidP="00B3759F">
      <w:pPr>
        <w:spacing w:before="100" w:beforeAutospacing="1" w:after="0" w:line="240" w:lineRule="auto"/>
        <w:ind w:firstLine="426"/>
        <w:jc w:val="both"/>
        <w:rPr>
          <w:rFonts w:ascii="Calibri" w:eastAsia="Times New Roman" w:hAnsi="Calibri" w:cs="Calibri"/>
          <w:b/>
          <w:sz w:val="28"/>
          <w:szCs w:val="28"/>
          <w:lang w:eastAsia="uk-UA"/>
        </w:rPr>
      </w:pPr>
      <w:r w:rsidRPr="000A0A9D">
        <w:rPr>
          <w:rFonts w:ascii="Times New Roman" w:eastAsia="Times New Roman" w:hAnsi="Times New Roman" w:cs="Times New Roman"/>
          <w:sz w:val="28"/>
          <w:szCs w:val="28"/>
          <w:lang w:eastAsia="ru-RU"/>
        </w:rPr>
        <w:t xml:space="preserve">Використовуючи </w:t>
      </w:r>
      <w:proofErr w:type="spellStart"/>
      <w:r w:rsidRPr="000A0A9D">
        <w:rPr>
          <w:rFonts w:ascii="Times New Roman" w:eastAsia="Times New Roman" w:hAnsi="Times New Roman" w:cs="Times New Roman"/>
          <w:sz w:val="28"/>
          <w:szCs w:val="28"/>
          <w:lang w:eastAsia="ru-RU"/>
        </w:rPr>
        <w:t>KnowledgeBoard</w:t>
      </w:r>
      <w:proofErr w:type="spellEnd"/>
      <w:r w:rsidRPr="000A0A9D">
        <w:rPr>
          <w:rFonts w:ascii="Times New Roman" w:eastAsia="Times New Roman" w:hAnsi="Times New Roman" w:cs="Times New Roman"/>
          <w:sz w:val="28"/>
          <w:szCs w:val="28"/>
          <w:lang w:eastAsia="ru-RU"/>
        </w:rPr>
        <w:t xml:space="preserve"> учителі матимуть можливість підтримати своїх учнів у досягненні високих результатів навчання із залученням </w:t>
      </w:r>
      <w:proofErr w:type="spellStart"/>
      <w:r w:rsidRPr="000A0A9D">
        <w:rPr>
          <w:rFonts w:ascii="Times New Roman" w:eastAsia="Times New Roman" w:hAnsi="Times New Roman" w:cs="Times New Roman"/>
          <w:sz w:val="28"/>
          <w:szCs w:val="28"/>
          <w:lang w:eastAsia="ru-RU"/>
        </w:rPr>
        <w:t>здоров’єзберігаючих</w:t>
      </w:r>
      <w:proofErr w:type="spellEnd"/>
      <w:r w:rsidRPr="000A0A9D">
        <w:rPr>
          <w:rFonts w:ascii="Times New Roman" w:eastAsia="Times New Roman" w:hAnsi="Times New Roman" w:cs="Times New Roman"/>
          <w:sz w:val="28"/>
          <w:szCs w:val="28"/>
          <w:lang w:eastAsia="ru-RU"/>
        </w:rPr>
        <w:t xml:space="preserve">  інструментів для організації тренувальних вправ учнів усього класу, їх інтерактивної взаємодії та підготовки до складання тестових завдань на подальших етапах навчання.</w:t>
      </w:r>
    </w:p>
    <w:p w:rsidR="00B3759F" w:rsidRPr="000A0A9D" w:rsidRDefault="00B3759F" w:rsidP="00B3759F">
      <w:pPr>
        <w:spacing w:after="0" w:line="240" w:lineRule="auto"/>
        <w:ind w:left="720" w:firstLine="426"/>
        <w:jc w:val="center"/>
        <w:rPr>
          <w:rFonts w:ascii="Times New Roman" w:eastAsia="Calibri" w:hAnsi="Times New Roman" w:cs="Times New Roman"/>
          <w:b/>
          <w:sz w:val="28"/>
          <w:szCs w:val="28"/>
        </w:rPr>
      </w:pPr>
      <w:proofErr w:type="spellStart"/>
      <w:r w:rsidRPr="000A0A9D">
        <w:rPr>
          <w:rFonts w:ascii="Times New Roman" w:eastAsia="Calibri" w:hAnsi="Times New Roman" w:cs="Times New Roman"/>
          <w:b/>
          <w:sz w:val="28"/>
          <w:szCs w:val="28"/>
        </w:rPr>
        <w:t>My</w:t>
      </w:r>
      <w:proofErr w:type="spellEnd"/>
      <w:r w:rsidRPr="000A0A9D">
        <w:rPr>
          <w:rFonts w:ascii="Times New Roman" w:eastAsia="Calibri" w:hAnsi="Times New Roman" w:cs="Times New Roman"/>
          <w:b/>
          <w:sz w:val="28"/>
          <w:szCs w:val="28"/>
        </w:rPr>
        <w:t xml:space="preserve"> </w:t>
      </w:r>
      <w:proofErr w:type="spellStart"/>
      <w:r w:rsidRPr="000A0A9D">
        <w:rPr>
          <w:rFonts w:ascii="Times New Roman" w:eastAsia="Calibri" w:hAnsi="Times New Roman" w:cs="Times New Roman"/>
          <w:b/>
          <w:sz w:val="28"/>
          <w:szCs w:val="28"/>
        </w:rPr>
        <w:t>Progress</w:t>
      </w:r>
      <w:proofErr w:type="spellEnd"/>
      <w:r w:rsidRPr="000A0A9D">
        <w:rPr>
          <w:rFonts w:ascii="Times New Roman" w:eastAsia="Calibri" w:hAnsi="Times New Roman" w:cs="Times New Roman"/>
          <w:b/>
          <w:sz w:val="28"/>
          <w:szCs w:val="28"/>
        </w:rPr>
        <w:t xml:space="preserve"> </w:t>
      </w:r>
      <w:proofErr w:type="spellStart"/>
      <w:r w:rsidRPr="000A0A9D">
        <w:rPr>
          <w:rFonts w:ascii="Times New Roman" w:eastAsia="Calibri" w:hAnsi="Times New Roman" w:cs="Times New Roman"/>
          <w:b/>
          <w:sz w:val="28"/>
          <w:szCs w:val="28"/>
        </w:rPr>
        <w:t>Book</w:t>
      </w:r>
      <w:proofErr w:type="spellEnd"/>
      <w:r w:rsidRPr="000A0A9D">
        <w:rPr>
          <w:rFonts w:ascii="Times New Roman" w:eastAsia="Calibri" w:hAnsi="Times New Roman" w:cs="Times New Roman"/>
          <w:b/>
          <w:sz w:val="28"/>
          <w:szCs w:val="28"/>
        </w:rPr>
        <w:t xml:space="preserve"> (</w:t>
      </w:r>
      <w:proofErr w:type="spellStart"/>
      <w:r w:rsidRPr="000A0A9D">
        <w:rPr>
          <w:rFonts w:ascii="Times New Roman" w:eastAsia="Calibri" w:hAnsi="Times New Roman" w:cs="Times New Roman"/>
          <w:b/>
          <w:sz w:val="28"/>
          <w:szCs w:val="28"/>
        </w:rPr>
        <w:t>Лепбук</w:t>
      </w:r>
      <w:proofErr w:type="spellEnd"/>
      <w:r w:rsidRPr="000A0A9D">
        <w:rPr>
          <w:rFonts w:ascii="Times New Roman" w:eastAsia="Calibri" w:hAnsi="Times New Roman" w:cs="Times New Roman"/>
          <w:b/>
          <w:sz w:val="28"/>
          <w:szCs w:val="28"/>
        </w:rPr>
        <w:t xml:space="preserve"> досягнень учня)</w:t>
      </w:r>
    </w:p>
    <w:p w:rsidR="00B3759F" w:rsidRPr="000A0A9D" w:rsidRDefault="00B3759F" w:rsidP="00B3759F">
      <w:pPr>
        <w:spacing w:after="0" w:line="240" w:lineRule="auto"/>
        <w:ind w:firstLine="426"/>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 xml:space="preserve">Беручи за основу той факт, що в Новій українській школі в початковій ланці (1-2 клас) основним видом оцінювання досягнень учня є формувальне оцінювання, в нагоді вчителю може стати </w:t>
      </w:r>
      <w:proofErr w:type="spellStart"/>
      <w:r w:rsidRPr="000A0A9D">
        <w:rPr>
          <w:rFonts w:ascii="Times New Roman" w:eastAsia="Calibri" w:hAnsi="Times New Roman" w:cs="Times New Roman"/>
          <w:sz w:val="28"/>
          <w:szCs w:val="28"/>
        </w:rPr>
        <w:t>лепбук</w:t>
      </w:r>
      <w:proofErr w:type="spellEnd"/>
      <w:r w:rsidRPr="000A0A9D">
        <w:rPr>
          <w:rFonts w:ascii="Times New Roman" w:eastAsia="Calibri" w:hAnsi="Times New Roman" w:cs="Times New Roman"/>
          <w:sz w:val="28"/>
          <w:szCs w:val="28"/>
        </w:rPr>
        <w:t xml:space="preserve"> «Моя книга досягнень».</w:t>
      </w:r>
    </w:p>
    <w:p w:rsidR="00B3759F" w:rsidRPr="000A0A9D" w:rsidRDefault="00B3759F" w:rsidP="00B3759F">
      <w:pPr>
        <w:spacing w:after="0" w:line="240" w:lineRule="auto"/>
        <w:ind w:firstLine="426"/>
        <w:jc w:val="both"/>
        <w:rPr>
          <w:rFonts w:ascii="Times New Roman" w:eastAsia="Calibri" w:hAnsi="Times New Roman" w:cs="Times New Roman"/>
          <w:sz w:val="28"/>
          <w:szCs w:val="28"/>
        </w:rPr>
      </w:pPr>
      <w:proofErr w:type="spellStart"/>
      <w:r w:rsidRPr="000A0A9D">
        <w:rPr>
          <w:rFonts w:ascii="Times New Roman" w:eastAsia="Calibri" w:hAnsi="Times New Roman" w:cs="Times New Roman"/>
          <w:sz w:val="28"/>
          <w:szCs w:val="28"/>
        </w:rPr>
        <w:t>Лепбук</w:t>
      </w:r>
      <w:proofErr w:type="spellEnd"/>
      <w:r w:rsidRPr="000A0A9D">
        <w:rPr>
          <w:rFonts w:ascii="Times New Roman" w:eastAsia="Calibri" w:hAnsi="Times New Roman" w:cs="Times New Roman"/>
          <w:sz w:val="28"/>
          <w:szCs w:val="28"/>
        </w:rPr>
        <w:t xml:space="preserve"> - це альтернативний варіант </w:t>
      </w:r>
      <w:proofErr w:type="spellStart"/>
      <w:r w:rsidRPr="000A0A9D">
        <w:rPr>
          <w:rFonts w:ascii="Times New Roman" w:eastAsia="Calibri" w:hAnsi="Times New Roman" w:cs="Times New Roman"/>
          <w:sz w:val="28"/>
          <w:szCs w:val="28"/>
        </w:rPr>
        <w:t>мовного</w:t>
      </w:r>
      <w:proofErr w:type="spellEnd"/>
      <w:r w:rsidRPr="000A0A9D">
        <w:rPr>
          <w:rFonts w:ascii="Times New Roman" w:eastAsia="Calibri" w:hAnsi="Times New Roman" w:cs="Times New Roman"/>
          <w:sz w:val="28"/>
          <w:szCs w:val="28"/>
        </w:rPr>
        <w:t xml:space="preserve"> портфоліо учня, який формується поступово самим учнем в ході навчання. Так як «Моя книга досягнень» формується ним самим під час навчального процесу поступово, в кінці року легко відслідкувати прогрес учня. Наприклад, на початку навчального року учень міг назвати 5 слів і скласти одне речення з ними (відповідно маючи 5 карток із зображенням цих слів у кишеньці), а в кінці навчального року – 10 слів та 5 речень. </w:t>
      </w:r>
    </w:p>
    <w:p w:rsidR="00B3759F" w:rsidRPr="000A0A9D" w:rsidRDefault="00B3759F" w:rsidP="00B3759F">
      <w:pPr>
        <w:spacing w:after="0" w:line="240" w:lineRule="auto"/>
        <w:ind w:firstLine="426"/>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Пропонуємо розглянути модель лепбука для здійснення формувального оцінювання на уроках іноземної мови в початковій школі на прикладі англійської мови – «</w:t>
      </w:r>
      <w:proofErr w:type="spellStart"/>
      <w:r w:rsidRPr="000A0A9D">
        <w:rPr>
          <w:rFonts w:ascii="Times New Roman" w:eastAsia="Calibri" w:hAnsi="Times New Roman" w:cs="Times New Roman"/>
          <w:sz w:val="28"/>
          <w:szCs w:val="28"/>
        </w:rPr>
        <w:t>My</w:t>
      </w:r>
      <w:proofErr w:type="spellEnd"/>
      <w:r w:rsidRPr="000A0A9D">
        <w:rPr>
          <w:rFonts w:ascii="Times New Roman" w:eastAsia="Calibri" w:hAnsi="Times New Roman" w:cs="Times New Roman"/>
          <w:sz w:val="28"/>
          <w:szCs w:val="28"/>
        </w:rPr>
        <w:t xml:space="preserve"> </w:t>
      </w:r>
      <w:proofErr w:type="spellStart"/>
      <w:r w:rsidRPr="000A0A9D">
        <w:rPr>
          <w:rFonts w:ascii="Times New Roman" w:eastAsia="Calibri" w:hAnsi="Times New Roman" w:cs="Times New Roman"/>
          <w:sz w:val="28"/>
          <w:szCs w:val="28"/>
        </w:rPr>
        <w:t>Progress</w:t>
      </w:r>
      <w:proofErr w:type="spellEnd"/>
      <w:r w:rsidRPr="000A0A9D">
        <w:rPr>
          <w:rFonts w:ascii="Times New Roman" w:eastAsia="Calibri" w:hAnsi="Times New Roman" w:cs="Times New Roman"/>
          <w:sz w:val="28"/>
          <w:szCs w:val="28"/>
        </w:rPr>
        <w:t xml:space="preserve"> </w:t>
      </w:r>
      <w:proofErr w:type="spellStart"/>
      <w:r w:rsidRPr="000A0A9D">
        <w:rPr>
          <w:rFonts w:ascii="Times New Roman" w:eastAsia="Calibri" w:hAnsi="Times New Roman" w:cs="Times New Roman"/>
          <w:sz w:val="28"/>
          <w:szCs w:val="28"/>
        </w:rPr>
        <w:t>Book</w:t>
      </w:r>
      <w:proofErr w:type="spellEnd"/>
      <w:r w:rsidRPr="000A0A9D">
        <w:rPr>
          <w:rFonts w:ascii="Times New Roman" w:eastAsia="Calibri" w:hAnsi="Times New Roman" w:cs="Times New Roman"/>
          <w:sz w:val="28"/>
          <w:szCs w:val="28"/>
        </w:rPr>
        <w:t xml:space="preserve">». </w:t>
      </w:r>
    </w:p>
    <w:p w:rsidR="00B3759F" w:rsidRPr="000A0A9D" w:rsidRDefault="00B3759F" w:rsidP="00B3759F">
      <w:pPr>
        <w:spacing w:after="0" w:line="240" w:lineRule="auto"/>
        <w:ind w:firstLine="426"/>
        <w:jc w:val="both"/>
        <w:rPr>
          <w:rFonts w:ascii="Times New Roman" w:eastAsia="Calibri" w:hAnsi="Times New Roman" w:cs="Times New Roman"/>
          <w:sz w:val="28"/>
          <w:szCs w:val="28"/>
        </w:rPr>
      </w:pPr>
      <w:proofErr w:type="spellStart"/>
      <w:r w:rsidRPr="000A0A9D">
        <w:rPr>
          <w:rFonts w:ascii="Times New Roman" w:eastAsia="Calibri" w:hAnsi="Times New Roman" w:cs="Times New Roman"/>
          <w:sz w:val="28"/>
          <w:szCs w:val="28"/>
        </w:rPr>
        <w:t>Лепбук</w:t>
      </w:r>
      <w:proofErr w:type="spellEnd"/>
      <w:r w:rsidRPr="000A0A9D">
        <w:rPr>
          <w:rFonts w:ascii="Times New Roman" w:eastAsia="Calibri" w:hAnsi="Times New Roman" w:cs="Times New Roman"/>
          <w:sz w:val="28"/>
          <w:szCs w:val="28"/>
        </w:rPr>
        <w:t xml:space="preserve"> має вигляд паперової книги, на кожній сторінці якої знаходяться креативні кишеньки для зберігання досягнень учня. Кишеньки поділяються на два основні види: використовую самостійно та використовую за допомогою вчителя, що допомагає візуально відслідкувати процес розвитку учня всім учасникам навчального процесу (учневі, вчителю, батькам, адміністрації навчального закладу). Кишеньки заповнюються учнем відповідно до його знань з предмету (кількість слів, речень, карток, проектів, тощо). Кількісний визначник досягнень формується під час самоперевірки учнем. Наприклад, учневі пропонується поділити картки на «Я можу назвати САМ» та «Я потребую допомоги». Визначившись з картками, учень складає їх у відповідні кишеньки в своїй книзі досягнень. </w:t>
      </w:r>
    </w:p>
    <w:p w:rsidR="00B3759F" w:rsidRPr="000A0A9D" w:rsidRDefault="00B3759F" w:rsidP="00B3759F">
      <w:pPr>
        <w:spacing w:after="0" w:line="240" w:lineRule="auto"/>
        <w:ind w:firstLine="426"/>
        <w:jc w:val="both"/>
        <w:rPr>
          <w:rFonts w:ascii="Times New Roman" w:eastAsia="Calibri" w:hAnsi="Times New Roman" w:cs="Times New Roman"/>
          <w:sz w:val="28"/>
          <w:szCs w:val="28"/>
        </w:rPr>
      </w:pPr>
      <w:proofErr w:type="spellStart"/>
      <w:r w:rsidRPr="000A0A9D">
        <w:rPr>
          <w:rFonts w:ascii="Times New Roman" w:eastAsia="Calibri" w:hAnsi="Times New Roman" w:cs="Times New Roman"/>
          <w:sz w:val="28"/>
          <w:szCs w:val="28"/>
        </w:rPr>
        <w:t>Лепбук</w:t>
      </w:r>
      <w:proofErr w:type="spellEnd"/>
      <w:r w:rsidRPr="000A0A9D">
        <w:rPr>
          <w:rFonts w:ascii="Times New Roman" w:eastAsia="Calibri" w:hAnsi="Times New Roman" w:cs="Times New Roman"/>
          <w:sz w:val="28"/>
          <w:szCs w:val="28"/>
        </w:rPr>
        <w:t xml:space="preserve"> розрахований на один навчальний рік, формується тематично і завершується в кінці навчального року «Карткою учня». На кожну тему відводиться дві сторінки лепбука (розворот).  «Картка учня» формується шляхом кількісного аналізу всіх сторінок книги вчителем в кінці навчального року. </w:t>
      </w:r>
    </w:p>
    <w:p w:rsidR="00B3759F" w:rsidRPr="000A0A9D" w:rsidRDefault="00B3759F" w:rsidP="00B3759F">
      <w:pPr>
        <w:spacing w:after="0" w:line="240" w:lineRule="auto"/>
        <w:ind w:firstLine="426"/>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 xml:space="preserve">Робота з </w:t>
      </w:r>
      <w:proofErr w:type="spellStart"/>
      <w:r w:rsidRPr="000A0A9D">
        <w:rPr>
          <w:rFonts w:ascii="Times New Roman" w:eastAsia="Calibri" w:hAnsi="Times New Roman" w:cs="Times New Roman"/>
          <w:sz w:val="28"/>
          <w:szCs w:val="28"/>
        </w:rPr>
        <w:t>лепбуком</w:t>
      </w:r>
      <w:proofErr w:type="spellEnd"/>
      <w:r w:rsidRPr="000A0A9D">
        <w:rPr>
          <w:rFonts w:ascii="Times New Roman" w:eastAsia="Calibri" w:hAnsi="Times New Roman" w:cs="Times New Roman"/>
          <w:sz w:val="28"/>
          <w:szCs w:val="28"/>
        </w:rPr>
        <w:t xml:space="preserve"> під час навчального процесу проводиться в кінці теми під час проведення підсумкового уроку, на якому учні закріплюють  вивчений матеріал і заповнюють кишеньки «Книги досягнень учня» спираючись на «</w:t>
      </w:r>
      <w:proofErr w:type="spellStart"/>
      <w:r w:rsidRPr="000A0A9D">
        <w:rPr>
          <w:rFonts w:ascii="Times New Roman" w:eastAsia="Calibri" w:hAnsi="Times New Roman" w:cs="Times New Roman"/>
          <w:sz w:val="28"/>
          <w:szCs w:val="28"/>
        </w:rPr>
        <w:t>can</w:t>
      </w:r>
      <w:proofErr w:type="spellEnd"/>
      <w:r w:rsidRPr="000A0A9D">
        <w:rPr>
          <w:rFonts w:ascii="Times New Roman" w:eastAsia="Calibri" w:hAnsi="Times New Roman" w:cs="Times New Roman"/>
          <w:sz w:val="28"/>
          <w:szCs w:val="28"/>
        </w:rPr>
        <w:t xml:space="preserve"> </w:t>
      </w:r>
      <w:proofErr w:type="spellStart"/>
      <w:r w:rsidRPr="000A0A9D">
        <w:rPr>
          <w:rFonts w:ascii="Times New Roman" w:eastAsia="Calibri" w:hAnsi="Times New Roman" w:cs="Times New Roman"/>
          <w:sz w:val="28"/>
          <w:szCs w:val="28"/>
        </w:rPr>
        <w:t>do</w:t>
      </w:r>
      <w:proofErr w:type="spellEnd"/>
      <w:r w:rsidRPr="000A0A9D">
        <w:rPr>
          <w:rFonts w:ascii="Times New Roman" w:eastAsia="Calibri" w:hAnsi="Times New Roman" w:cs="Times New Roman"/>
          <w:sz w:val="28"/>
          <w:szCs w:val="28"/>
        </w:rPr>
        <w:t xml:space="preserve"> </w:t>
      </w:r>
      <w:proofErr w:type="spellStart"/>
      <w:r w:rsidRPr="000A0A9D">
        <w:rPr>
          <w:rFonts w:ascii="Times New Roman" w:eastAsia="Calibri" w:hAnsi="Times New Roman" w:cs="Times New Roman"/>
          <w:sz w:val="28"/>
          <w:szCs w:val="28"/>
        </w:rPr>
        <w:t>statements</w:t>
      </w:r>
      <w:proofErr w:type="spellEnd"/>
      <w:r w:rsidRPr="000A0A9D">
        <w:rPr>
          <w:rFonts w:ascii="Times New Roman" w:eastAsia="Calibri" w:hAnsi="Times New Roman" w:cs="Times New Roman"/>
          <w:sz w:val="28"/>
          <w:szCs w:val="28"/>
        </w:rPr>
        <w:t xml:space="preserve">»: можу назвати, розказати, скласти речення, тощо. </w:t>
      </w:r>
    </w:p>
    <w:p w:rsidR="00B3759F" w:rsidRPr="000A0A9D" w:rsidRDefault="00B3759F" w:rsidP="00B3759F">
      <w:pPr>
        <w:spacing w:after="0" w:line="240" w:lineRule="auto"/>
        <w:ind w:firstLine="426"/>
        <w:contextualSpacing/>
        <w:jc w:val="center"/>
        <w:rPr>
          <w:rFonts w:ascii="Times New Roman" w:eastAsia="Times New Roman" w:hAnsi="Times New Roman" w:cs="Times New Roman"/>
          <w:b/>
          <w:sz w:val="28"/>
          <w:szCs w:val="28"/>
          <w:lang w:eastAsia="uk-UA"/>
        </w:rPr>
      </w:pPr>
      <w:r w:rsidRPr="000A0A9D">
        <w:rPr>
          <w:rFonts w:ascii="Times New Roman" w:eastAsia="Times New Roman" w:hAnsi="Times New Roman" w:cs="Times New Roman"/>
          <w:b/>
          <w:sz w:val="28"/>
          <w:szCs w:val="28"/>
          <w:lang w:eastAsia="uk-UA"/>
        </w:rPr>
        <w:t>Оцінювання навчальних досягнень учнів</w:t>
      </w:r>
    </w:p>
    <w:p w:rsidR="00B3759F" w:rsidRPr="000A0A9D" w:rsidRDefault="00B3759F" w:rsidP="00B3759F">
      <w:pPr>
        <w:spacing w:after="0" w:line="240" w:lineRule="auto"/>
        <w:ind w:firstLine="426"/>
        <w:jc w:val="both"/>
        <w:rPr>
          <w:rFonts w:ascii="Times New Roman" w:eastAsia="Times New Roman" w:hAnsi="Times New Roman" w:cs="Times New Roman"/>
          <w:color w:val="000001"/>
          <w:sz w:val="28"/>
          <w:szCs w:val="28"/>
        </w:rPr>
      </w:pPr>
      <w:r w:rsidRPr="000A0A9D">
        <w:rPr>
          <w:rFonts w:ascii="Times New Roman" w:eastAsia="Times New Roman" w:hAnsi="Times New Roman" w:cs="Times New Roman"/>
          <w:color w:val="000000"/>
          <w:sz w:val="28"/>
          <w:szCs w:val="28"/>
          <w:lang w:eastAsia="uk-UA"/>
        </w:rPr>
        <w:t>Здійснення</w:t>
      </w:r>
      <w:r w:rsidRPr="000A0A9D">
        <w:rPr>
          <w:rFonts w:ascii="Times New Roman" w:eastAsia="Times New Roman" w:hAnsi="Times New Roman" w:cs="Times New Roman"/>
          <w:color w:val="000001"/>
          <w:sz w:val="28"/>
          <w:szCs w:val="28"/>
          <w:lang w:eastAsia="ru-RU"/>
        </w:rPr>
        <w:t xml:space="preserve">  контролю забезпечує своєчасне корегування навчального процесу з метою приведення його до рівня, заданого програмою й стандартом, що окреслюють очікувані результати навчально-пізнавальної діяльності учнів.</w:t>
      </w:r>
    </w:p>
    <w:p w:rsidR="00B3759F" w:rsidRPr="000A0A9D" w:rsidRDefault="00B3759F" w:rsidP="00B3759F">
      <w:pPr>
        <w:spacing w:after="0" w:line="240" w:lineRule="auto"/>
        <w:ind w:firstLine="426"/>
        <w:jc w:val="both"/>
        <w:rPr>
          <w:rFonts w:ascii="Times New Roman" w:eastAsia="Times New Roman" w:hAnsi="Times New Roman" w:cs="Times New Roman"/>
          <w:color w:val="000001"/>
          <w:sz w:val="28"/>
          <w:szCs w:val="28"/>
          <w:lang w:eastAsia="ru-RU"/>
        </w:rPr>
      </w:pPr>
      <w:r w:rsidRPr="000A0A9D">
        <w:rPr>
          <w:rFonts w:ascii="Times New Roman" w:eastAsia="Times New Roman" w:hAnsi="Times New Roman" w:cs="Times New Roman"/>
          <w:color w:val="000000"/>
          <w:sz w:val="28"/>
          <w:szCs w:val="28"/>
          <w:lang w:eastAsia="uk-UA"/>
        </w:rPr>
        <w:t>Зміст</w:t>
      </w:r>
      <w:r w:rsidRPr="000A0A9D">
        <w:rPr>
          <w:rFonts w:ascii="Times New Roman" w:eastAsia="Times New Roman" w:hAnsi="Times New Roman" w:cs="Times New Roman"/>
          <w:color w:val="000001"/>
          <w:sz w:val="28"/>
          <w:szCs w:val="28"/>
          <w:lang w:eastAsia="ru-RU"/>
        </w:rPr>
        <w:t xml:space="preserve"> навчання іноземної мови охоплює такі види мовленнєвої діяльності: рецептивні, продуктивні та </w:t>
      </w:r>
      <w:proofErr w:type="spellStart"/>
      <w:r w:rsidRPr="000A0A9D">
        <w:rPr>
          <w:rFonts w:ascii="Times New Roman" w:eastAsia="Times New Roman" w:hAnsi="Times New Roman" w:cs="Times New Roman"/>
          <w:color w:val="000001"/>
          <w:sz w:val="28"/>
          <w:szCs w:val="28"/>
          <w:lang w:eastAsia="ru-RU"/>
        </w:rPr>
        <w:t>інтеракційні</w:t>
      </w:r>
      <w:proofErr w:type="spellEnd"/>
      <w:r w:rsidRPr="000A0A9D">
        <w:rPr>
          <w:rFonts w:ascii="Times New Roman" w:eastAsia="Times New Roman" w:hAnsi="Times New Roman" w:cs="Times New Roman"/>
          <w:color w:val="000001"/>
          <w:sz w:val="28"/>
          <w:szCs w:val="28"/>
          <w:lang w:eastAsia="ru-RU"/>
        </w:rPr>
        <w:t>. Для участі в них необхідні такі уміння: сприймання на слух, говоріння, читання та письмо. Для виявлення рівня володіння кожним умінням розроблені відповідні критерії.</w:t>
      </w:r>
    </w:p>
    <w:p w:rsidR="00B3759F" w:rsidRPr="000A0A9D" w:rsidRDefault="00B3759F" w:rsidP="00B3759F">
      <w:pPr>
        <w:spacing w:after="0" w:line="240" w:lineRule="auto"/>
        <w:ind w:firstLine="426"/>
        <w:jc w:val="both"/>
        <w:rPr>
          <w:rFonts w:ascii="Times New Roman" w:eastAsia="Times New Roman" w:hAnsi="Times New Roman" w:cs="Times New Roman"/>
          <w:color w:val="000001"/>
          <w:sz w:val="28"/>
          <w:szCs w:val="28"/>
          <w:lang w:eastAsia="ru-RU"/>
        </w:rPr>
      </w:pPr>
      <w:r w:rsidRPr="000A0A9D">
        <w:rPr>
          <w:rFonts w:ascii="Times New Roman" w:eastAsia="Times New Roman" w:hAnsi="Times New Roman" w:cs="Times New Roman"/>
          <w:color w:val="000001"/>
          <w:sz w:val="28"/>
          <w:szCs w:val="28"/>
          <w:lang w:eastAsia="ru-RU"/>
        </w:rPr>
        <w:t>Мовленнєві уміння є основою для реалізації системи контролю над ходом і якістю засвоєння учнями змісту навчання іноземної мови. </w:t>
      </w:r>
    </w:p>
    <w:p w:rsidR="00B3759F" w:rsidRPr="000A0A9D" w:rsidRDefault="00B3759F" w:rsidP="00B3759F">
      <w:pPr>
        <w:spacing w:after="0" w:line="240" w:lineRule="auto"/>
        <w:ind w:firstLine="426"/>
        <w:jc w:val="both"/>
        <w:rPr>
          <w:rFonts w:ascii="Times New Roman" w:eastAsia="Times New Roman" w:hAnsi="Times New Roman" w:cs="Times New Roman"/>
          <w:color w:val="000001"/>
          <w:sz w:val="28"/>
          <w:szCs w:val="28"/>
          <w:lang w:eastAsia="ru-RU"/>
        </w:rPr>
      </w:pPr>
      <w:r w:rsidRPr="000A0A9D">
        <w:rPr>
          <w:rFonts w:ascii="Times New Roman" w:eastAsia="Times New Roman" w:hAnsi="Times New Roman" w:cs="Times New Roman"/>
          <w:color w:val="000001"/>
          <w:sz w:val="28"/>
          <w:szCs w:val="28"/>
          <w:lang w:eastAsia="ru-RU"/>
        </w:rPr>
        <w:t>Учні з самого початку навчання повинні знати, яких результатів від них очікують. У цьому полягає й певний стимул до підвищення якості своїх знань і умінь. </w:t>
      </w:r>
    </w:p>
    <w:p w:rsidR="00B3759F" w:rsidRPr="000A0A9D" w:rsidRDefault="00B3759F" w:rsidP="00B3759F">
      <w:pPr>
        <w:spacing w:after="0" w:line="240" w:lineRule="auto"/>
        <w:ind w:firstLine="426"/>
        <w:jc w:val="both"/>
        <w:rPr>
          <w:rFonts w:ascii="Times New Roman" w:eastAsia="Times New Roman" w:hAnsi="Times New Roman" w:cs="Times New Roman"/>
          <w:color w:val="000001"/>
          <w:sz w:val="28"/>
          <w:szCs w:val="28"/>
          <w:lang w:eastAsia="ru-RU"/>
        </w:rPr>
      </w:pPr>
      <w:r w:rsidRPr="000A0A9D">
        <w:rPr>
          <w:rFonts w:ascii="Times New Roman" w:eastAsia="Times New Roman" w:hAnsi="Times New Roman" w:cs="Times New Roman"/>
          <w:color w:val="000001"/>
          <w:sz w:val="28"/>
          <w:szCs w:val="28"/>
          <w:lang w:eastAsia="ru-RU"/>
        </w:rPr>
        <w:t>Основними</w:t>
      </w:r>
      <w:r w:rsidRPr="000A0A9D">
        <w:rPr>
          <w:rFonts w:ascii="Times New Roman" w:eastAsia="Times New Roman" w:hAnsi="Times New Roman" w:cs="Times New Roman"/>
          <w:sz w:val="28"/>
          <w:szCs w:val="28"/>
          <w:lang w:eastAsia="ru-RU"/>
        </w:rPr>
        <w:t xml:space="preserve"> видами оцінювання з іноземної мови є поточне (не поурочне), тематичне, семестрове, річне оцінювання та підсумкова державна атестація.</w:t>
      </w:r>
    </w:p>
    <w:p w:rsidR="00B3759F" w:rsidRPr="000A0A9D" w:rsidRDefault="00B3759F" w:rsidP="00B3759F">
      <w:pPr>
        <w:spacing w:after="0" w:line="240" w:lineRule="auto"/>
        <w:ind w:firstLine="426"/>
        <w:jc w:val="both"/>
        <w:rPr>
          <w:rFonts w:ascii="Times New Roman" w:eastAsia="Times New Roman" w:hAnsi="Times New Roman" w:cs="Times New Roman"/>
          <w:color w:val="000001"/>
          <w:sz w:val="28"/>
          <w:szCs w:val="28"/>
          <w:lang w:eastAsia="ru-RU"/>
        </w:rPr>
      </w:pPr>
      <w:r w:rsidRPr="000A0A9D">
        <w:rPr>
          <w:rFonts w:ascii="Times New Roman" w:eastAsia="Times New Roman" w:hAnsi="Times New Roman" w:cs="Times New Roman"/>
          <w:color w:val="000001"/>
          <w:sz w:val="28"/>
          <w:szCs w:val="28"/>
          <w:lang w:eastAsia="ru-RU"/>
        </w:rPr>
        <w:t>Основною ланкою в системі контролю у закладах загальної середньої освіти  є поточний контроль, що проводиться систематично з метою встановлення правильності розуміння навчального матеріалу й рівнів оволодіння ним та здійснення корегування щодо застосовуваних технологій навчання. </w:t>
      </w:r>
    </w:p>
    <w:p w:rsidR="00B3759F" w:rsidRPr="000A0A9D" w:rsidRDefault="00B3759F" w:rsidP="00B3759F">
      <w:pPr>
        <w:spacing w:after="0" w:line="240" w:lineRule="auto"/>
        <w:ind w:firstLine="426"/>
        <w:jc w:val="both"/>
        <w:rPr>
          <w:rFonts w:ascii="Times New Roman" w:eastAsia="Times New Roman" w:hAnsi="Times New Roman" w:cs="Times New Roman"/>
          <w:color w:val="000001"/>
          <w:sz w:val="28"/>
          <w:szCs w:val="28"/>
          <w:lang w:eastAsia="ru-RU"/>
        </w:rPr>
      </w:pPr>
      <w:r w:rsidRPr="000A0A9D">
        <w:rPr>
          <w:rFonts w:ascii="Times New Roman" w:eastAsia="Times New Roman" w:hAnsi="Times New Roman" w:cs="Times New Roman"/>
          <w:color w:val="000001"/>
          <w:sz w:val="28"/>
          <w:szCs w:val="28"/>
          <w:lang w:eastAsia="ru-RU"/>
        </w:rPr>
        <w:t>Основна функція поточного контролю – навчальна. Питання, завдання, тести спрямовані на закріплення  вивченого матеріалу й повторення пройденого, тому індивідуальні форми доцільно поєднувати із фронтальною роботою групи.</w:t>
      </w:r>
    </w:p>
    <w:p w:rsidR="00B3759F" w:rsidRPr="000A0A9D" w:rsidRDefault="00B3759F" w:rsidP="00B3759F">
      <w:pPr>
        <w:spacing w:after="0" w:line="240" w:lineRule="auto"/>
        <w:ind w:firstLine="426"/>
        <w:jc w:val="both"/>
        <w:rPr>
          <w:rFonts w:ascii="Times New Roman" w:eastAsia="Times New Roman" w:hAnsi="Times New Roman" w:cs="Times New Roman"/>
          <w:color w:val="000001"/>
          <w:sz w:val="28"/>
          <w:szCs w:val="28"/>
          <w:lang w:eastAsia="ru-RU"/>
        </w:rPr>
      </w:pPr>
      <w:r w:rsidRPr="000A0A9D">
        <w:rPr>
          <w:rFonts w:ascii="Times New Roman" w:eastAsia="Times New Roman" w:hAnsi="Times New Roman" w:cs="Times New Roman"/>
          <w:color w:val="000001"/>
          <w:sz w:val="28"/>
          <w:szCs w:val="28"/>
          <w:lang w:eastAsia="ru-RU"/>
        </w:rPr>
        <w:t xml:space="preserve">Тематичне оцінювання проводиться на основі поточного оцінювання. Окремого оцінювання для виставлення тематичних оцінок не передбачено. Під час виставлення тематичного балу результати перевірки робочих зошитів не враховуються.  </w:t>
      </w:r>
    </w:p>
    <w:p w:rsidR="00B3759F" w:rsidRPr="000A0A9D" w:rsidRDefault="00B3759F" w:rsidP="00B3759F">
      <w:pPr>
        <w:spacing w:after="0" w:line="240" w:lineRule="auto"/>
        <w:ind w:firstLine="426"/>
        <w:jc w:val="both"/>
        <w:rPr>
          <w:rFonts w:ascii="Times New Roman" w:eastAsia="Times New Roman" w:hAnsi="Times New Roman" w:cs="Times New Roman"/>
          <w:color w:val="000001"/>
          <w:sz w:val="28"/>
          <w:szCs w:val="28"/>
          <w:lang w:eastAsia="ru-RU"/>
        </w:rPr>
      </w:pPr>
      <w:r w:rsidRPr="000A0A9D">
        <w:rPr>
          <w:rFonts w:ascii="Times New Roman" w:eastAsia="Times New Roman" w:hAnsi="Times New Roman" w:cs="Times New Roman"/>
          <w:color w:val="000001"/>
          <w:sz w:val="28"/>
          <w:szCs w:val="28"/>
          <w:lang w:eastAsia="ru-RU"/>
        </w:rPr>
        <w:t>Наступною  ланкою в системі контролю є семестровий  контроль, що проводиться періодично з метою перевірки рівня засвоєння навчального матеріалу в обсязі навчальних тем, розділів семестру й підтвердження результатів поточних балів, отриманих учнями раніше. Семестровий контроль проводиться двічі на рік. </w:t>
      </w:r>
    </w:p>
    <w:p w:rsidR="00B3759F" w:rsidRPr="000A0A9D" w:rsidRDefault="00B3759F" w:rsidP="00B3759F">
      <w:pPr>
        <w:spacing w:after="0" w:line="240" w:lineRule="auto"/>
        <w:ind w:firstLine="426"/>
        <w:jc w:val="both"/>
        <w:rPr>
          <w:rFonts w:ascii="Times New Roman" w:eastAsia="Times New Roman" w:hAnsi="Times New Roman" w:cs="Times New Roman"/>
          <w:color w:val="000001"/>
          <w:sz w:val="28"/>
          <w:szCs w:val="28"/>
          <w:lang w:eastAsia="ru-RU"/>
        </w:rPr>
      </w:pPr>
      <w:r w:rsidRPr="000A0A9D">
        <w:rPr>
          <w:rFonts w:ascii="Times New Roman" w:eastAsia="Times New Roman" w:hAnsi="Times New Roman" w:cs="Times New Roman"/>
          <w:color w:val="000001"/>
          <w:sz w:val="28"/>
          <w:szCs w:val="28"/>
          <w:lang w:eastAsia="ru-RU"/>
        </w:rPr>
        <w:t>Завдання для проведення семестрового  контролю складаються на основі програми, охоплюють найбільш актуальні розділи й теми вивченого матеріалу, розробляються викладачем з урахуванням рівня навченості, що дозволяє реалізувати диференційований підхід до навчання. </w:t>
      </w:r>
    </w:p>
    <w:p w:rsidR="00B3759F" w:rsidRPr="000A0A9D" w:rsidRDefault="00B3759F" w:rsidP="00B3759F">
      <w:pPr>
        <w:spacing w:after="0" w:line="240" w:lineRule="auto"/>
        <w:ind w:firstLine="426"/>
        <w:jc w:val="both"/>
        <w:rPr>
          <w:rFonts w:ascii="Times New Roman" w:eastAsia="Times New Roman" w:hAnsi="Times New Roman" w:cs="Times New Roman"/>
          <w:color w:val="000001"/>
          <w:sz w:val="28"/>
          <w:szCs w:val="28"/>
          <w:lang w:eastAsia="ru-RU"/>
        </w:rPr>
      </w:pPr>
      <w:r w:rsidRPr="000A0A9D">
        <w:rPr>
          <w:rFonts w:ascii="Times New Roman" w:eastAsia="Times New Roman" w:hAnsi="Times New Roman" w:cs="Times New Roman"/>
          <w:color w:val="000001"/>
          <w:sz w:val="28"/>
          <w:szCs w:val="28"/>
          <w:lang w:eastAsia="ru-RU"/>
        </w:rPr>
        <w:t>Семестровий</w:t>
      </w:r>
      <w:r w:rsidRPr="000A0A9D">
        <w:rPr>
          <w:rFonts w:ascii="Times New Roman" w:eastAsia="Times New Roman" w:hAnsi="Times New Roman" w:cs="Times New Roman"/>
          <w:sz w:val="28"/>
          <w:szCs w:val="28"/>
          <w:lang w:eastAsia="ru-RU"/>
        </w:rPr>
        <w:t xml:space="preserve"> контроль проводиться за чотирма уміннями (аудіювання, говоріння, читання, письмо). </w:t>
      </w:r>
      <w:r w:rsidRPr="000A0A9D">
        <w:rPr>
          <w:rFonts w:ascii="Times New Roman" w:eastAsia="Times New Roman" w:hAnsi="Times New Roman" w:cs="Times New Roman"/>
          <w:iCs/>
          <w:sz w:val="28"/>
          <w:szCs w:val="28"/>
          <w:lang w:eastAsia="ru-RU"/>
        </w:rPr>
        <w:t>У журналі робиться, наприклад, такий запис:</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366"/>
        <w:gridCol w:w="2366"/>
        <w:gridCol w:w="2366"/>
        <w:gridCol w:w="2366"/>
      </w:tblGrid>
      <w:tr w:rsidR="00B3759F" w:rsidRPr="000A0A9D" w:rsidTr="004F1939">
        <w:tc>
          <w:tcPr>
            <w:tcW w:w="2366" w:type="dxa"/>
            <w:tcBorders>
              <w:top w:val="single" w:sz="4" w:space="0" w:color="auto"/>
              <w:bottom w:val="single" w:sz="4" w:space="0" w:color="auto"/>
              <w:right w:val="single" w:sz="4" w:space="0" w:color="auto"/>
            </w:tcBorders>
          </w:tcPr>
          <w:p w:rsidR="00B3759F" w:rsidRPr="000A0A9D" w:rsidRDefault="00B3759F" w:rsidP="00B3759F">
            <w:pPr>
              <w:spacing w:after="0" w:line="240" w:lineRule="auto"/>
              <w:ind w:left="283" w:firstLine="426"/>
              <w:contextualSpacing/>
              <w:jc w:val="both"/>
              <w:rPr>
                <w:rFonts w:ascii="Times New Roman" w:eastAsia="Times New Roman" w:hAnsi="Times New Roman" w:cs="Times New Roman"/>
                <w:iCs/>
                <w:sz w:val="28"/>
                <w:szCs w:val="28"/>
                <w:lang w:eastAsia="ru-RU"/>
              </w:rPr>
            </w:pPr>
            <w:r w:rsidRPr="000A0A9D">
              <w:rPr>
                <w:rFonts w:ascii="Times New Roman" w:eastAsia="Times New Roman" w:hAnsi="Times New Roman" w:cs="Times New Roman"/>
                <w:iCs/>
                <w:sz w:val="28"/>
                <w:szCs w:val="28"/>
                <w:lang w:eastAsia="ru-RU"/>
              </w:rPr>
              <w:t>5.12.</w:t>
            </w:r>
          </w:p>
          <w:p w:rsidR="00B3759F" w:rsidRPr="000A0A9D" w:rsidRDefault="00B3759F" w:rsidP="00B3759F">
            <w:pPr>
              <w:spacing w:after="0" w:line="240" w:lineRule="auto"/>
              <w:ind w:left="283" w:firstLine="426"/>
              <w:contextualSpacing/>
              <w:jc w:val="both"/>
              <w:rPr>
                <w:rFonts w:ascii="Times New Roman" w:eastAsia="Times New Roman" w:hAnsi="Times New Roman" w:cs="Times New Roman"/>
                <w:iCs/>
                <w:sz w:val="28"/>
                <w:szCs w:val="28"/>
                <w:lang w:eastAsia="ru-RU"/>
              </w:rPr>
            </w:pPr>
            <w:r w:rsidRPr="000A0A9D">
              <w:rPr>
                <w:rFonts w:ascii="Times New Roman" w:eastAsia="Times New Roman" w:hAnsi="Times New Roman" w:cs="Times New Roman"/>
                <w:iCs/>
                <w:sz w:val="28"/>
                <w:szCs w:val="28"/>
                <w:lang w:eastAsia="ru-RU"/>
              </w:rPr>
              <w:t>Контроль</w:t>
            </w:r>
          </w:p>
          <w:p w:rsidR="00B3759F" w:rsidRPr="000A0A9D" w:rsidRDefault="00B3759F" w:rsidP="00B3759F">
            <w:pPr>
              <w:spacing w:after="0" w:line="240" w:lineRule="auto"/>
              <w:ind w:left="283" w:firstLine="426"/>
              <w:contextualSpacing/>
              <w:jc w:val="both"/>
              <w:rPr>
                <w:rFonts w:ascii="Times New Roman" w:eastAsia="Times New Roman" w:hAnsi="Times New Roman" w:cs="Times New Roman"/>
                <w:iCs/>
                <w:sz w:val="28"/>
                <w:szCs w:val="28"/>
                <w:lang w:eastAsia="ru-RU"/>
              </w:rPr>
            </w:pPr>
            <w:r w:rsidRPr="000A0A9D">
              <w:rPr>
                <w:rFonts w:ascii="Times New Roman" w:eastAsia="Times New Roman" w:hAnsi="Times New Roman" w:cs="Times New Roman"/>
                <w:iCs/>
                <w:sz w:val="28"/>
                <w:szCs w:val="28"/>
                <w:lang w:eastAsia="ru-RU"/>
              </w:rPr>
              <w:t xml:space="preserve">аудіювання  </w:t>
            </w:r>
          </w:p>
        </w:tc>
        <w:tc>
          <w:tcPr>
            <w:tcW w:w="2366" w:type="dxa"/>
            <w:tcBorders>
              <w:top w:val="single" w:sz="4" w:space="0" w:color="auto"/>
              <w:left w:val="single" w:sz="4" w:space="0" w:color="auto"/>
              <w:bottom w:val="single" w:sz="4" w:space="0" w:color="auto"/>
              <w:right w:val="single" w:sz="4" w:space="0" w:color="auto"/>
            </w:tcBorders>
          </w:tcPr>
          <w:p w:rsidR="00B3759F" w:rsidRPr="000A0A9D" w:rsidRDefault="00B3759F" w:rsidP="00B3759F">
            <w:pPr>
              <w:spacing w:after="0" w:line="240" w:lineRule="auto"/>
              <w:ind w:left="283" w:firstLine="426"/>
              <w:contextualSpacing/>
              <w:jc w:val="both"/>
              <w:rPr>
                <w:rFonts w:ascii="Times New Roman" w:eastAsia="Times New Roman" w:hAnsi="Times New Roman" w:cs="Times New Roman"/>
                <w:iCs/>
                <w:sz w:val="28"/>
                <w:szCs w:val="28"/>
                <w:lang w:eastAsia="ru-RU"/>
              </w:rPr>
            </w:pPr>
            <w:r w:rsidRPr="000A0A9D">
              <w:rPr>
                <w:rFonts w:ascii="Times New Roman" w:eastAsia="Times New Roman" w:hAnsi="Times New Roman" w:cs="Times New Roman"/>
                <w:iCs/>
                <w:sz w:val="28"/>
                <w:szCs w:val="28"/>
                <w:lang w:eastAsia="ru-RU"/>
              </w:rPr>
              <w:t>18.12.</w:t>
            </w:r>
          </w:p>
          <w:p w:rsidR="00B3759F" w:rsidRPr="000A0A9D" w:rsidRDefault="00B3759F" w:rsidP="00B3759F">
            <w:pPr>
              <w:spacing w:after="0" w:line="240" w:lineRule="auto"/>
              <w:ind w:left="283" w:firstLine="426"/>
              <w:contextualSpacing/>
              <w:jc w:val="both"/>
              <w:rPr>
                <w:rFonts w:ascii="Times New Roman" w:eastAsia="Times New Roman" w:hAnsi="Times New Roman" w:cs="Times New Roman"/>
                <w:iCs/>
                <w:sz w:val="28"/>
                <w:szCs w:val="28"/>
                <w:lang w:eastAsia="ru-RU"/>
              </w:rPr>
            </w:pPr>
            <w:r w:rsidRPr="000A0A9D">
              <w:rPr>
                <w:rFonts w:ascii="Times New Roman" w:eastAsia="Times New Roman" w:hAnsi="Times New Roman" w:cs="Times New Roman"/>
                <w:iCs/>
                <w:sz w:val="28"/>
                <w:szCs w:val="28"/>
                <w:lang w:eastAsia="ru-RU"/>
              </w:rPr>
              <w:t>Контроль</w:t>
            </w:r>
          </w:p>
          <w:p w:rsidR="00B3759F" w:rsidRPr="000A0A9D" w:rsidRDefault="00B3759F" w:rsidP="00B3759F">
            <w:pPr>
              <w:spacing w:after="0" w:line="240" w:lineRule="auto"/>
              <w:ind w:left="283" w:firstLine="426"/>
              <w:contextualSpacing/>
              <w:jc w:val="both"/>
              <w:rPr>
                <w:rFonts w:ascii="Times New Roman" w:eastAsia="Times New Roman" w:hAnsi="Times New Roman" w:cs="Times New Roman"/>
                <w:iCs/>
                <w:sz w:val="28"/>
                <w:szCs w:val="28"/>
                <w:lang w:eastAsia="ru-RU"/>
              </w:rPr>
            </w:pPr>
            <w:r w:rsidRPr="000A0A9D">
              <w:rPr>
                <w:rFonts w:ascii="Times New Roman" w:eastAsia="Times New Roman" w:hAnsi="Times New Roman" w:cs="Times New Roman"/>
                <w:iCs/>
                <w:sz w:val="28"/>
                <w:szCs w:val="28"/>
                <w:lang w:eastAsia="ru-RU"/>
              </w:rPr>
              <w:t xml:space="preserve">говоріння  </w:t>
            </w:r>
          </w:p>
        </w:tc>
        <w:tc>
          <w:tcPr>
            <w:tcW w:w="2366" w:type="dxa"/>
            <w:tcBorders>
              <w:top w:val="single" w:sz="4" w:space="0" w:color="auto"/>
              <w:left w:val="single" w:sz="4" w:space="0" w:color="auto"/>
              <w:bottom w:val="single" w:sz="4" w:space="0" w:color="auto"/>
              <w:right w:val="single" w:sz="4" w:space="0" w:color="auto"/>
            </w:tcBorders>
          </w:tcPr>
          <w:p w:rsidR="00B3759F" w:rsidRPr="000A0A9D" w:rsidRDefault="00B3759F" w:rsidP="00B3759F">
            <w:pPr>
              <w:spacing w:after="0" w:line="240" w:lineRule="auto"/>
              <w:ind w:left="283" w:firstLine="426"/>
              <w:contextualSpacing/>
              <w:jc w:val="both"/>
              <w:rPr>
                <w:rFonts w:ascii="Times New Roman" w:eastAsia="Times New Roman" w:hAnsi="Times New Roman" w:cs="Times New Roman"/>
                <w:iCs/>
                <w:sz w:val="28"/>
                <w:szCs w:val="28"/>
                <w:lang w:eastAsia="ru-RU"/>
              </w:rPr>
            </w:pPr>
            <w:r w:rsidRPr="000A0A9D">
              <w:rPr>
                <w:rFonts w:ascii="Times New Roman" w:eastAsia="Times New Roman" w:hAnsi="Times New Roman" w:cs="Times New Roman"/>
                <w:iCs/>
                <w:sz w:val="28"/>
                <w:szCs w:val="28"/>
                <w:lang w:eastAsia="ru-RU"/>
              </w:rPr>
              <w:t>22.12.</w:t>
            </w:r>
          </w:p>
          <w:p w:rsidR="00B3759F" w:rsidRPr="000A0A9D" w:rsidRDefault="00B3759F" w:rsidP="00B3759F">
            <w:pPr>
              <w:spacing w:after="0" w:line="240" w:lineRule="auto"/>
              <w:ind w:left="283" w:firstLine="426"/>
              <w:contextualSpacing/>
              <w:jc w:val="both"/>
              <w:rPr>
                <w:rFonts w:ascii="Times New Roman" w:eastAsia="Times New Roman" w:hAnsi="Times New Roman" w:cs="Times New Roman"/>
                <w:iCs/>
                <w:sz w:val="28"/>
                <w:szCs w:val="28"/>
                <w:lang w:eastAsia="ru-RU"/>
              </w:rPr>
            </w:pPr>
            <w:r w:rsidRPr="000A0A9D">
              <w:rPr>
                <w:rFonts w:ascii="Times New Roman" w:eastAsia="Times New Roman" w:hAnsi="Times New Roman" w:cs="Times New Roman"/>
                <w:iCs/>
                <w:sz w:val="28"/>
                <w:szCs w:val="28"/>
                <w:lang w:eastAsia="ru-RU"/>
              </w:rPr>
              <w:t>Контроль</w:t>
            </w:r>
          </w:p>
          <w:p w:rsidR="00B3759F" w:rsidRPr="000A0A9D" w:rsidRDefault="00B3759F" w:rsidP="00B3759F">
            <w:pPr>
              <w:spacing w:after="0" w:line="240" w:lineRule="auto"/>
              <w:ind w:left="283" w:firstLine="426"/>
              <w:contextualSpacing/>
              <w:jc w:val="both"/>
              <w:rPr>
                <w:rFonts w:ascii="Times New Roman" w:eastAsia="Times New Roman" w:hAnsi="Times New Roman" w:cs="Times New Roman"/>
                <w:iCs/>
                <w:sz w:val="28"/>
                <w:szCs w:val="28"/>
                <w:lang w:eastAsia="ru-RU"/>
              </w:rPr>
            </w:pPr>
            <w:r w:rsidRPr="000A0A9D">
              <w:rPr>
                <w:rFonts w:ascii="Times New Roman" w:eastAsia="Times New Roman" w:hAnsi="Times New Roman" w:cs="Times New Roman"/>
                <w:iCs/>
                <w:sz w:val="28"/>
                <w:szCs w:val="28"/>
                <w:lang w:eastAsia="ru-RU"/>
              </w:rPr>
              <w:t xml:space="preserve">читання  </w:t>
            </w:r>
          </w:p>
        </w:tc>
        <w:tc>
          <w:tcPr>
            <w:tcW w:w="2366" w:type="dxa"/>
            <w:tcBorders>
              <w:top w:val="single" w:sz="4" w:space="0" w:color="auto"/>
              <w:left w:val="single" w:sz="4" w:space="0" w:color="auto"/>
              <w:bottom w:val="single" w:sz="4" w:space="0" w:color="auto"/>
            </w:tcBorders>
          </w:tcPr>
          <w:p w:rsidR="00B3759F" w:rsidRPr="000A0A9D" w:rsidRDefault="00B3759F" w:rsidP="00B3759F">
            <w:pPr>
              <w:spacing w:after="0" w:line="240" w:lineRule="auto"/>
              <w:ind w:left="283" w:firstLine="426"/>
              <w:contextualSpacing/>
              <w:jc w:val="both"/>
              <w:rPr>
                <w:rFonts w:ascii="Times New Roman" w:eastAsia="Times New Roman" w:hAnsi="Times New Roman" w:cs="Times New Roman"/>
                <w:iCs/>
                <w:sz w:val="28"/>
                <w:szCs w:val="28"/>
                <w:lang w:eastAsia="ru-RU"/>
              </w:rPr>
            </w:pPr>
            <w:r w:rsidRPr="000A0A9D">
              <w:rPr>
                <w:rFonts w:ascii="Times New Roman" w:eastAsia="Times New Roman" w:hAnsi="Times New Roman" w:cs="Times New Roman"/>
                <w:iCs/>
                <w:sz w:val="28"/>
                <w:szCs w:val="28"/>
                <w:lang w:eastAsia="ru-RU"/>
              </w:rPr>
              <w:t>25.12.</w:t>
            </w:r>
          </w:p>
          <w:p w:rsidR="00B3759F" w:rsidRPr="000A0A9D" w:rsidRDefault="00B3759F" w:rsidP="00B3759F">
            <w:pPr>
              <w:spacing w:after="0" w:line="240" w:lineRule="auto"/>
              <w:ind w:left="283" w:firstLine="426"/>
              <w:contextualSpacing/>
              <w:jc w:val="both"/>
              <w:rPr>
                <w:rFonts w:ascii="Times New Roman" w:eastAsia="Times New Roman" w:hAnsi="Times New Roman" w:cs="Times New Roman"/>
                <w:iCs/>
                <w:sz w:val="28"/>
                <w:szCs w:val="28"/>
                <w:lang w:eastAsia="ru-RU"/>
              </w:rPr>
            </w:pPr>
            <w:r w:rsidRPr="000A0A9D">
              <w:rPr>
                <w:rFonts w:ascii="Times New Roman" w:eastAsia="Times New Roman" w:hAnsi="Times New Roman" w:cs="Times New Roman"/>
                <w:iCs/>
                <w:sz w:val="28"/>
                <w:szCs w:val="28"/>
                <w:lang w:eastAsia="ru-RU"/>
              </w:rPr>
              <w:t>Контроль</w:t>
            </w:r>
          </w:p>
          <w:p w:rsidR="00B3759F" w:rsidRPr="000A0A9D" w:rsidRDefault="00B3759F" w:rsidP="00B3759F">
            <w:pPr>
              <w:spacing w:after="0" w:line="240" w:lineRule="auto"/>
              <w:ind w:left="283" w:firstLine="426"/>
              <w:contextualSpacing/>
              <w:jc w:val="both"/>
              <w:rPr>
                <w:rFonts w:ascii="Times New Roman" w:eastAsia="Times New Roman" w:hAnsi="Times New Roman" w:cs="Times New Roman"/>
                <w:iCs/>
                <w:sz w:val="28"/>
                <w:szCs w:val="28"/>
                <w:lang w:eastAsia="ru-RU"/>
              </w:rPr>
            </w:pPr>
            <w:r w:rsidRPr="000A0A9D">
              <w:rPr>
                <w:rFonts w:ascii="Times New Roman" w:eastAsia="Times New Roman" w:hAnsi="Times New Roman" w:cs="Times New Roman"/>
                <w:iCs/>
                <w:sz w:val="28"/>
                <w:szCs w:val="28"/>
                <w:lang w:eastAsia="ru-RU"/>
              </w:rPr>
              <w:t xml:space="preserve">письма </w:t>
            </w:r>
          </w:p>
        </w:tc>
      </w:tr>
    </w:tbl>
    <w:p w:rsidR="00B3759F" w:rsidRPr="000A0A9D" w:rsidRDefault="00B3759F" w:rsidP="00B3759F">
      <w:pPr>
        <w:spacing w:after="0" w:line="240" w:lineRule="auto"/>
        <w:ind w:firstLine="426"/>
        <w:jc w:val="both"/>
        <w:rPr>
          <w:rFonts w:ascii="Times New Roman" w:eastAsia="Times New Roman" w:hAnsi="Times New Roman" w:cs="Times New Roman"/>
          <w:iCs/>
          <w:sz w:val="28"/>
          <w:szCs w:val="28"/>
          <w:lang w:eastAsia="ru-RU"/>
        </w:rPr>
      </w:pPr>
      <w:r w:rsidRPr="000A0A9D">
        <w:rPr>
          <w:rFonts w:ascii="Times New Roman" w:eastAsia="Times New Roman" w:hAnsi="Times New Roman" w:cs="Times New Roman"/>
          <w:color w:val="000001"/>
          <w:sz w:val="28"/>
          <w:szCs w:val="28"/>
          <w:lang w:eastAsia="ru-RU"/>
        </w:rPr>
        <w:t>Звертаємо</w:t>
      </w:r>
      <w:r w:rsidRPr="000A0A9D">
        <w:rPr>
          <w:rFonts w:ascii="Times New Roman" w:eastAsia="Times New Roman" w:hAnsi="Times New Roman" w:cs="Times New Roman"/>
          <w:iCs/>
          <w:sz w:val="28"/>
          <w:szCs w:val="28"/>
          <w:lang w:eastAsia="ru-RU"/>
        </w:rPr>
        <w:t xml:space="preserve"> увагу, що «Контроль» не є контрольною роботою і може бути комплексним та проводитись у формі тестування.</w:t>
      </w:r>
    </w:p>
    <w:p w:rsidR="00B3759F" w:rsidRPr="000A0A9D" w:rsidRDefault="00B3759F" w:rsidP="00B3759F">
      <w:pPr>
        <w:spacing w:after="0" w:line="240" w:lineRule="auto"/>
        <w:ind w:firstLine="426"/>
        <w:jc w:val="both"/>
        <w:rPr>
          <w:rFonts w:ascii="Times New Roman" w:eastAsia="Times New Roman" w:hAnsi="Times New Roman" w:cs="Times New Roman"/>
          <w:color w:val="000001"/>
          <w:sz w:val="28"/>
          <w:szCs w:val="28"/>
          <w:lang w:eastAsia="ru-RU"/>
        </w:rPr>
      </w:pPr>
      <w:r w:rsidRPr="000A0A9D">
        <w:rPr>
          <w:rFonts w:ascii="Times New Roman" w:eastAsia="Times New Roman" w:hAnsi="Times New Roman" w:cs="Times New Roman"/>
          <w:color w:val="000001"/>
          <w:sz w:val="28"/>
          <w:szCs w:val="28"/>
          <w:lang w:eastAsia="ru-RU"/>
        </w:rPr>
        <w:t xml:space="preserve">Оцінка за семестр ставиться на основі поточного оцінювання (тематичного) та оцінок контролю з чотирьох умінь. </w:t>
      </w:r>
    </w:p>
    <w:p w:rsidR="00B3759F" w:rsidRPr="000A0A9D" w:rsidRDefault="00B3759F" w:rsidP="00B3759F">
      <w:pPr>
        <w:spacing w:after="0" w:line="240" w:lineRule="auto"/>
        <w:ind w:firstLine="426"/>
        <w:jc w:val="center"/>
        <w:rPr>
          <w:rFonts w:ascii="Times New Roman" w:eastAsia="Times New Roman" w:hAnsi="Times New Roman" w:cs="Times New Roman"/>
          <w:b/>
          <w:color w:val="000001"/>
          <w:sz w:val="28"/>
          <w:szCs w:val="28"/>
          <w:lang w:eastAsia="ru-RU"/>
        </w:rPr>
      </w:pPr>
    </w:p>
    <w:p w:rsidR="00B3759F" w:rsidRPr="000A0A9D" w:rsidRDefault="00B3759F" w:rsidP="00B3759F">
      <w:pPr>
        <w:spacing w:after="0" w:line="240" w:lineRule="auto"/>
        <w:ind w:firstLine="426"/>
        <w:jc w:val="center"/>
        <w:rPr>
          <w:rFonts w:ascii="Times New Roman" w:eastAsia="Times New Roman" w:hAnsi="Times New Roman" w:cs="Times New Roman"/>
          <w:b/>
          <w:color w:val="000001"/>
          <w:sz w:val="28"/>
          <w:szCs w:val="28"/>
          <w:lang w:eastAsia="ru-RU"/>
        </w:rPr>
      </w:pPr>
    </w:p>
    <w:p w:rsidR="00B3759F" w:rsidRPr="000A0A9D" w:rsidRDefault="00B3759F" w:rsidP="00B3759F">
      <w:pPr>
        <w:spacing w:after="0" w:line="240" w:lineRule="auto"/>
        <w:ind w:firstLine="426"/>
        <w:jc w:val="center"/>
        <w:rPr>
          <w:rFonts w:ascii="Times New Roman" w:eastAsia="Times New Roman" w:hAnsi="Times New Roman" w:cs="Times New Roman"/>
          <w:b/>
          <w:color w:val="000001"/>
          <w:sz w:val="28"/>
          <w:szCs w:val="28"/>
          <w:lang w:eastAsia="ru-RU"/>
        </w:rPr>
      </w:pPr>
      <w:r w:rsidRPr="000A0A9D">
        <w:rPr>
          <w:rFonts w:ascii="Times New Roman" w:eastAsia="Times New Roman" w:hAnsi="Times New Roman" w:cs="Times New Roman"/>
          <w:b/>
          <w:color w:val="000001"/>
          <w:sz w:val="28"/>
          <w:szCs w:val="28"/>
          <w:lang w:eastAsia="ru-RU"/>
        </w:rPr>
        <w:t>Ведення шкільної документації</w:t>
      </w:r>
    </w:p>
    <w:p w:rsidR="00B3759F" w:rsidRPr="000A0A9D" w:rsidRDefault="00B3759F" w:rsidP="00B3759F">
      <w:pPr>
        <w:spacing w:after="0" w:line="240" w:lineRule="auto"/>
        <w:ind w:firstLine="426"/>
        <w:jc w:val="both"/>
        <w:rPr>
          <w:rFonts w:ascii="Times New Roman" w:eastAsia="Times New Roman" w:hAnsi="Times New Roman" w:cs="Times New Roman"/>
          <w:color w:val="000001"/>
          <w:sz w:val="28"/>
          <w:szCs w:val="28"/>
          <w:lang w:eastAsia="ru-RU"/>
        </w:rPr>
      </w:pPr>
      <w:r w:rsidRPr="000A0A9D">
        <w:rPr>
          <w:rFonts w:ascii="Times New Roman" w:eastAsia="Times New Roman" w:hAnsi="Times New Roman" w:cs="Times New Roman"/>
          <w:color w:val="000001"/>
          <w:sz w:val="28"/>
          <w:szCs w:val="28"/>
          <w:lang w:eastAsia="ru-RU"/>
        </w:rPr>
        <w:t>У початковій школі (1-4 класи) зошити перевіряються після кожного уроку у всіх учнів.</w:t>
      </w:r>
    </w:p>
    <w:p w:rsidR="00B3759F" w:rsidRPr="000A0A9D" w:rsidRDefault="00B3759F" w:rsidP="00B3759F">
      <w:pPr>
        <w:spacing w:after="0" w:line="240" w:lineRule="auto"/>
        <w:ind w:firstLine="426"/>
        <w:jc w:val="both"/>
        <w:rPr>
          <w:rFonts w:ascii="Times New Roman" w:eastAsia="Times New Roman" w:hAnsi="Times New Roman" w:cs="Times New Roman"/>
          <w:color w:val="000001"/>
          <w:sz w:val="28"/>
          <w:szCs w:val="28"/>
          <w:lang w:eastAsia="ru-RU"/>
        </w:rPr>
      </w:pPr>
      <w:r w:rsidRPr="000A0A9D">
        <w:rPr>
          <w:rFonts w:ascii="Times New Roman" w:eastAsia="Times New Roman" w:hAnsi="Times New Roman" w:cs="Times New Roman"/>
          <w:color w:val="000001"/>
          <w:sz w:val="28"/>
          <w:szCs w:val="28"/>
          <w:lang w:eastAsia="ru-RU"/>
        </w:rPr>
        <w:t>В 5-9 класах зошити перевіряються один раз на тиждень.</w:t>
      </w:r>
    </w:p>
    <w:p w:rsidR="00B3759F" w:rsidRPr="000A0A9D" w:rsidRDefault="00B3759F" w:rsidP="00B3759F">
      <w:pPr>
        <w:spacing w:after="0" w:line="240" w:lineRule="auto"/>
        <w:ind w:firstLine="426"/>
        <w:jc w:val="both"/>
        <w:rPr>
          <w:rFonts w:ascii="Times New Roman" w:eastAsia="Times New Roman" w:hAnsi="Times New Roman" w:cs="Times New Roman"/>
          <w:color w:val="000001"/>
          <w:sz w:val="28"/>
          <w:szCs w:val="28"/>
          <w:lang w:eastAsia="ru-RU"/>
        </w:rPr>
      </w:pPr>
      <w:r w:rsidRPr="000A0A9D">
        <w:rPr>
          <w:rFonts w:ascii="Times New Roman" w:eastAsia="Times New Roman" w:hAnsi="Times New Roman" w:cs="Times New Roman"/>
          <w:color w:val="000001"/>
          <w:sz w:val="28"/>
          <w:szCs w:val="28"/>
          <w:lang w:eastAsia="ru-RU"/>
        </w:rPr>
        <w:t>В 10-11 класах у зошитах перевіряються найбільш значимі роботи але з таким розрахунком щоб один раз на місяць перевірялись роботи всіх учнів.</w:t>
      </w:r>
    </w:p>
    <w:p w:rsidR="00B3759F" w:rsidRPr="000A0A9D"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До виправлення помилок у письмових роботах вчителі можуть підходити диференційовано, враховуючи вікові особливості учнів та рівень сформованості відповідного уміння у конкретного учня/учениці: виправляти помилки власноруч; підкреслювати слово/вираз тощо з помилкою; підкреслювати саму помилку з метою самостійного виправлення її учнем/ученицею; позначати рядок, в якому є помилка, на полях з метою самостійного пошуку та виправлення помилки учнями.</w:t>
      </w:r>
    </w:p>
    <w:p w:rsidR="00B3759F" w:rsidRPr="000A0A9D" w:rsidRDefault="00B3759F" w:rsidP="00B3759F">
      <w:pPr>
        <w:spacing w:after="0" w:line="240" w:lineRule="auto"/>
        <w:ind w:firstLine="426"/>
        <w:jc w:val="both"/>
        <w:rPr>
          <w:rFonts w:ascii="Times New Roman" w:eastAsia="Times New Roman" w:hAnsi="Times New Roman" w:cs="Times New Roman"/>
          <w:color w:val="000001"/>
          <w:sz w:val="28"/>
          <w:szCs w:val="28"/>
          <w:lang w:eastAsia="ru-RU"/>
        </w:rPr>
      </w:pPr>
      <w:r w:rsidRPr="000A0A9D">
        <w:rPr>
          <w:rFonts w:ascii="Times New Roman" w:eastAsia="Times New Roman" w:hAnsi="Times New Roman" w:cs="Times New Roman"/>
          <w:color w:val="000001"/>
          <w:sz w:val="28"/>
          <w:szCs w:val="28"/>
          <w:lang w:eastAsia="ru-RU"/>
        </w:rPr>
        <w:t>Відповідно</w:t>
      </w:r>
      <w:r w:rsidRPr="000A0A9D">
        <w:rPr>
          <w:rFonts w:ascii="Times New Roman" w:eastAsia="Times New Roman" w:hAnsi="Times New Roman" w:cs="Times New Roman"/>
          <w:sz w:val="28"/>
          <w:szCs w:val="28"/>
          <w:lang w:eastAsia="ru-RU"/>
        </w:rPr>
        <w:t xml:space="preserve"> до загальних вимог до ведення класного журналу «Записи в журналі ведуться державною мовою. З іноземних мов частково допускається запис змісту уроку та завдання додому мовою вивчення предмета». </w:t>
      </w:r>
      <w:r w:rsidRPr="000A0A9D">
        <w:rPr>
          <w:rFonts w:ascii="Times New Roman" w:eastAsia="Times New Roman" w:hAnsi="Times New Roman" w:cs="Times New Roman"/>
          <w:color w:val="000001"/>
          <w:sz w:val="28"/>
          <w:szCs w:val="28"/>
          <w:lang w:eastAsia="ru-RU"/>
        </w:rPr>
        <w:t>Зошити підписуються виучуваною мовою.</w:t>
      </w:r>
    </w:p>
    <w:p w:rsidR="00B3759F" w:rsidRPr="000A0A9D" w:rsidRDefault="00B3759F" w:rsidP="00B3759F">
      <w:pPr>
        <w:spacing w:after="0" w:line="240" w:lineRule="auto"/>
        <w:ind w:firstLine="426"/>
        <w:jc w:val="center"/>
        <w:rPr>
          <w:rFonts w:ascii="Times New Roman" w:eastAsia="Times New Roman" w:hAnsi="Times New Roman" w:cs="Times New Roman"/>
          <w:b/>
          <w:color w:val="000001"/>
          <w:sz w:val="28"/>
          <w:szCs w:val="28"/>
          <w:lang w:eastAsia="ru-RU"/>
        </w:rPr>
      </w:pPr>
      <w:r w:rsidRPr="000A0A9D">
        <w:rPr>
          <w:rFonts w:ascii="Times New Roman" w:eastAsia="Times New Roman" w:hAnsi="Times New Roman" w:cs="Times New Roman"/>
          <w:b/>
          <w:color w:val="000001"/>
          <w:sz w:val="28"/>
          <w:szCs w:val="28"/>
          <w:lang w:eastAsia="ru-RU"/>
        </w:rPr>
        <w:t>Організаційні питання</w:t>
      </w:r>
    </w:p>
    <w:p w:rsidR="00B3759F" w:rsidRPr="000A0A9D" w:rsidRDefault="00B3759F" w:rsidP="00B3759F">
      <w:pPr>
        <w:spacing w:after="0" w:line="240" w:lineRule="auto"/>
        <w:ind w:firstLine="426"/>
        <w:jc w:val="both"/>
        <w:rPr>
          <w:rFonts w:ascii="Times New Roman" w:eastAsia="Times New Roman" w:hAnsi="Times New Roman" w:cs="Times New Roman"/>
          <w:color w:val="000001"/>
          <w:sz w:val="28"/>
          <w:szCs w:val="28"/>
          <w:lang w:eastAsia="ru-RU"/>
        </w:rPr>
      </w:pPr>
      <w:r w:rsidRPr="000A0A9D">
        <w:rPr>
          <w:rFonts w:ascii="Times New Roman" w:eastAsia="Times New Roman" w:hAnsi="Times New Roman" w:cs="Times New Roman"/>
          <w:color w:val="000001"/>
          <w:sz w:val="28"/>
          <w:szCs w:val="28"/>
          <w:lang w:eastAsia="ru-RU"/>
        </w:rPr>
        <w:t xml:space="preserve">Поділ класів на групи здійснюється відповідно до нормативів, затверджених наказом Міносвіти і науки України від 20.02.02 р. № 128. При поглибленому вивченні іноземної мови   клас ділиться на групи з 8-10 учнів у кожній (не більше 3 груп); при вивченні іноземної що не є мовою навчання, а вивчається як предмет – клас чисельністю понад 27 учнів ділиться на 2 групи. </w:t>
      </w:r>
    </w:p>
    <w:p w:rsidR="00B3759F" w:rsidRPr="000A0A9D" w:rsidRDefault="00B3759F" w:rsidP="00B3759F">
      <w:pPr>
        <w:spacing w:after="0" w:line="240" w:lineRule="auto"/>
        <w:ind w:firstLine="426"/>
        <w:jc w:val="both"/>
        <w:rPr>
          <w:rFonts w:ascii="Times New Roman" w:eastAsia="Times New Roman" w:hAnsi="Times New Roman" w:cs="Times New Roman"/>
          <w:color w:val="0000FF"/>
          <w:sz w:val="28"/>
          <w:szCs w:val="28"/>
          <w:u w:val="single"/>
          <w:lang w:eastAsia="ru-RU"/>
        </w:rPr>
      </w:pPr>
      <w:r w:rsidRPr="000A0A9D">
        <w:rPr>
          <w:rFonts w:ascii="Times New Roman" w:eastAsia="Times New Roman" w:hAnsi="Times New Roman" w:cs="Times New Roman"/>
          <w:sz w:val="28"/>
          <w:szCs w:val="28"/>
          <w:lang w:eastAsia="ru-RU"/>
        </w:rPr>
        <w:t xml:space="preserve">З </w:t>
      </w:r>
      <w:r w:rsidRPr="000A0A9D">
        <w:rPr>
          <w:rFonts w:ascii="Times New Roman" w:eastAsia="Times New Roman" w:hAnsi="Times New Roman" w:cs="Times New Roman"/>
          <w:color w:val="000001"/>
          <w:sz w:val="28"/>
          <w:szCs w:val="28"/>
          <w:lang w:eastAsia="ru-RU"/>
        </w:rPr>
        <w:t>огляду</w:t>
      </w:r>
      <w:r w:rsidRPr="000A0A9D">
        <w:rPr>
          <w:rFonts w:ascii="Times New Roman" w:eastAsia="Times New Roman" w:hAnsi="Times New Roman" w:cs="Times New Roman"/>
          <w:sz w:val="28"/>
          <w:szCs w:val="28"/>
          <w:lang w:eastAsia="ru-RU"/>
        </w:rPr>
        <w:t xml:space="preserve"> на те, що майже всі стратегічні документи щодо вивчення іноземних мов, зорієнтовані на Загальноєвропейські рекомендації з </w:t>
      </w:r>
      <w:proofErr w:type="spellStart"/>
      <w:r w:rsidRPr="000A0A9D">
        <w:rPr>
          <w:rFonts w:ascii="Times New Roman" w:eastAsia="Times New Roman" w:hAnsi="Times New Roman" w:cs="Times New Roman"/>
          <w:sz w:val="28"/>
          <w:szCs w:val="28"/>
          <w:lang w:eastAsia="ru-RU"/>
        </w:rPr>
        <w:t>мовної</w:t>
      </w:r>
      <w:proofErr w:type="spellEnd"/>
      <w:r w:rsidRPr="000A0A9D">
        <w:rPr>
          <w:rFonts w:ascii="Times New Roman" w:eastAsia="Times New Roman" w:hAnsi="Times New Roman" w:cs="Times New Roman"/>
          <w:sz w:val="28"/>
          <w:szCs w:val="28"/>
          <w:lang w:eastAsia="ru-RU"/>
        </w:rPr>
        <w:t xml:space="preserve"> освіти, більш детально ознайомитись із основними положеннями цього документу можна на сайтах: </w:t>
      </w:r>
      <w:hyperlink r:id="rId9" w:history="1">
        <w:r w:rsidRPr="000A0A9D">
          <w:rPr>
            <w:rFonts w:ascii="Times New Roman" w:eastAsia="Times New Roman" w:hAnsi="Times New Roman" w:cs="Times New Roman"/>
            <w:color w:val="0000FF"/>
            <w:sz w:val="28"/>
            <w:szCs w:val="28"/>
            <w:u w:val="single"/>
            <w:lang w:eastAsia="ru-RU"/>
          </w:rPr>
          <w:t>http://www.coe.int</w:t>
        </w:r>
      </w:hyperlink>
    </w:p>
    <w:bookmarkEnd w:id="0"/>
    <w:p w:rsidR="001D7A9F" w:rsidRPr="000A0A9D" w:rsidRDefault="001D7A9F"/>
    <w:sectPr w:rsidR="001D7A9F" w:rsidRPr="000A0A9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C47E3"/>
    <w:multiLevelType w:val="hybridMultilevel"/>
    <w:tmpl w:val="411AD4CE"/>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11871CEF"/>
    <w:multiLevelType w:val="hybridMultilevel"/>
    <w:tmpl w:val="94560A6A"/>
    <w:lvl w:ilvl="0" w:tplc="2E18A8FA">
      <w:numFmt w:val="bullet"/>
      <w:lvlText w:val="-"/>
      <w:lvlJc w:val="left"/>
      <w:pPr>
        <w:tabs>
          <w:tab w:val="num" w:pos="1069"/>
        </w:tabs>
        <w:ind w:left="1069" w:hanging="360"/>
      </w:pPr>
      <w:rPr>
        <w:rFonts w:ascii="Times New Roman" w:eastAsia="Times New Roman" w:hAnsi="Times New Roman" w:hint="default"/>
      </w:rPr>
    </w:lvl>
    <w:lvl w:ilvl="1" w:tplc="04220003">
      <w:start w:val="1"/>
      <w:numFmt w:val="bullet"/>
      <w:lvlText w:val="o"/>
      <w:lvlJc w:val="left"/>
      <w:pPr>
        <w:tabs>
          <w:tab w:val="num" w:pos="1789"/>
        </w:tabs>
        <w:ind w:left="1789" w:hanging="360"/>
      </w:pPr>
      <w:rPr>
        <w:rFonts w:ascii="Courier New" w:hAnsi="Courier New" w:hint="default"/>
      </w:rPr>
    </w:lvl>
    <w:lvl w:ilvl="2" w:tplc="04220005">
      <w:start w:val="1"/>
      <w:numFmt w:val="bullet"/>
      <w:lvlText w:val=""/>
      <w:lvlJc w:val="left"/>
      <w:pPr>
        <w:tabs>
          <w:tab w:val="num" w:pos="2509"/>
        </w:tabs>
        <w:ind w:left="2509" w:hanging="360"/>
      </w:pPr>
      <w:rPr>
        <w:rFonts w:ascii="Wingdings" w:hAnsi="Wingdings" w:hint="default"/>
      </w:rPr>
    </w:lvl>
    <w:lvl w:ilvl="3" w:tplc="04220001">
      <w:start w:val="1"/>
      <w:numFmt w:val="bullet"/>
      <w:lvlText w:val=""/>
      <w:lvlJc w:val="left"/>
      <w:pPr>
        <w:tabs>
          <w:tab w:val="num" w:pos="3229"/>
        </w:tabs>
        <w:ind w:left="3229" w:hanging="360"/>
      </w:pPr>
      <w:rPr>
        <w:rFonts w:ascii="Symbol" w:hAnsi="Symbol" w:hint="default"/>
      </w:rPr>
    </w:lvl>
    <w:lvl w:ilvl="4" w:tplc="04220003">
      <w:start w:val="1"/>
      <w:numFmt w:val="bullet"/>
      <w:lvlText w:val="o"/>
      <w:lvlJc w:val="left"/>
      <w:pPr>
        <w:tabs>
          <w:tab w:val="num" w:pos="3949"/>
        </w:tabs>
        <w:ind w:left="3949" w:hanging="360"/>
      </w:pPr>
      <w:rPr>
        <w:rFonts w:ascii="Courier New" w:hAnsi="Courier New" w:hint="default"/>
      </w:rPr>
    </w:lvl>
    <w:lvl w:ilvl="5" w:tplc="04220005">
      <w:start w:val="1"/>
      <w:numFmt w:val="bullet"/>
      <w:lvlText w:val=""/>
      <w:lvlJc w:val="left"/>
      <w:pPr>
        <w:tabs>
          <w:tab w:val="num" w:pos="4669"/>
        </w:tabs>
        <w:ind w:left="4669" w:hanging="360"/>
      </w:pPr>
      <w:rPr>
        <w:rFonts w:ascii="Wingdings" w:hAnsi="Wingdings" w:hint="default"/>
      </w:rPr>
    </w:lvl>
    <w:lvl w:ilvl="6" w:tplc="04220001">
      <w:start w:val="1"/>
      <w:numFmt w:val="bullet"/>
      <w:lvlText w:val=""/>
      <w:lvlJc w:val="left"/>
      <w:pPr>
        <w:tabs>
          <w:tab w:val="num" w:pos="5389"/>
        </w:tabs>
        <w:ind w:left="5389" w:hanging="360"/>
      </w:pPr>
      <w:rPr>
        <w:rFonts w:ascii="Symbol" w:hAnsi="Symbol" w:hint="default"/>
      </w:rPr>
    </w:lvl>
    <w:lvl w:ilvl="7" w:tplc="04220003">
      <w:start w:val="1"/>
      <w:numFmt w:val="bullet"/>
      <w:lvlText w:val="o"/>
      <w:lvlJc w:val="left"/>
      <w:pPr>
        <w:tabs>
          <w:tab w:val="num" w:pos="6109"/>
        </w:tabs>
        <w:ind w:left="6109" w:hanging="360"/>
      </w:pPr>
      <w:rPr>
        <w:rFonts w:ascii="Courier New" w:hAnsi="Courier New" w:hint="default"/>
      </w:rPr>
    </w:lvl>
    <w:lvl w:ilvl="8" w:tplc="04220005">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3A285014"/>
    <w:multiLevelType w:val="hybridMultilevel"/>
    <w:tmpl w:val="8E3E57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515B4A6F"/>
    <w:multiLevelType w:val="hybridMultilevel"/>
    <w:tmpl w:val="83281D8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67B27676"/>
    <w:multiLevelType w:val="hybridMultilevel"/>
    <w:tmpl w:val="C784C47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59F"/>
    <w:rsid w:val="000A0A9D"/>
    <w:rsid w:val="001D7A9F"/>
    <w:rsid w:val="00B375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85436D-781E-403B-9366-BEECDB546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A0A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bra-terra.com.ua/userfiles/pdf/metod/movne_portfolio_7_11.pdf" TargetMode="External"/><Relationship Id="rId3" Type="http://schemas.openxmlformats.org/officeDocument/2006/relationships/settings" Target="settings.xml"/><Relationship Id="rId7" Type="http://schemas.openxmlformats.org/officeDocument/2006/relationships/hyperlink" Target="http://www.imzo.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gov.ua/" TargetMode="External"/><Relationship Id="rId11" Type="http://schemas.openxmlformats.org/officeDocument/2006/relationships/theme" Target="theme/theme1.xml"/><Relationship Id="rId5"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e.int/"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40005</Words>
  <Characters>22803</Characters>
  <Application>Microsoft Office Word</Application>
  <DocSecurity>0</DocSecurity>
  <Lines>190</Lines>
  <Paragraphs>125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Шкільне життя</dc:creator>
  <cp:lastModifiedBy>Шкільне життя</cp:lastModifiedBy>
  <cp:revision>3</cp:revision>
  <dcterms:created xsi:type="dcterms:W3CDTF">2019-07-03T08:26:00Z</dcterms:created>
  <dcterms:modified xsi:type="dcterms:W3CDTF">2019-07-03T17:02:00Z</dcterms:modified>
</cp:coreProperties>
</file>