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F" w:rsidRPr="003A2403" w:rsidRDefault="00C136DB" w:rsidP="007F09E4">
      <w:pPr>
        <w:spacing w:line="276" w:lineRule="auto"/>
        <w:ind w:right="277"/>
        <w:outlineLvl w:val="0"/>
        <w:rPr>
          <w:rStyle w:val="10"/>
          <w:rFonts w:asciiTheme="minorHAnsi" w:hAnsiTheme="minorHAnsi" w:cstheme="minorHAnsi"/>
          <w:noProof/>
          <w:sz w:val="24"/>
          <w:szCs w:val="24"/>
          <w:lang w:val="en-GB" w:eastAsia="ru-RU"/>
        </w:rPr>
      </w:pPr>
      <w:r w:rsidRPr="003A2403">
        <w:rPr>
          <w:rStyle w:val="10"/>
          <w:rFonts w:asciiTheme="minorHAnsi" w:hAnsiTheme="minorHAnsi" w:cstheme="minorHAnsi"/>
          <w:noProof/>
          <w:sz w:val="24"/>
          <w:szCs w:val="24"/>
          <w:lang w:val="en-GB" w:eastAsia="ru-RU"/>
        </w:rPr>
        <w:drawing>
          <wp:anchor distT="0" distB="0" distL="114300" distR="114300" simplePos="0" relativeHeight="251658240" behindDoc="1" locked="0" layoutInCell="1" allowOverlap="1">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00" cy="104400"/>
                    </a:xfrm>
                    <a:prstGeom prst="rect">
                      <a:avLst/>
                    </a:prstGeom>
                    <a:noFill/>
                    <a:ln>
                      <a:noFill/>
                    </a:ln>
                  </pic:spPr>
                </pic:pic>
              </a:graphicData>
            </a:graphic>
          </wp:anchor>
        </w:drawing>
      </w:r>
      <w:r w:rsidRPr="003A2403">
        <w:rPr>
          <w:rStyle w:val="10"/>
          <w:rFonts w:asciiTheme="minorHAnsi" w:hAnsiTheme="minorHAnsi" w:cstheme="minorHAnsi"/>
          <w:noProof/>
          <w:sz w:val="24"/>
          <w:szCs w:val="24"/>
          <w:lang w:val="en-GB" w:eastAsia="uk-UA"/>
        </w:rPr>
        <w:drawing>
          <wp:anchor distT="0" distB="0" distL="114300" distR="114300" simplePos="0" relativeHeight="251659264" behindDoc="1" locked="0" layoutInCell="1" allowOverlap="1">
            <wp:simplePos x="0" y="0"/>
            <wp:positionH relativeFrom="column">
              <wp:posOffset>-425379</wp:posOffset>
            </wp:positionH>
            <wp:positionV relativeFrom="page">
              <wp:posOffset>1314450</wp:posOffset>
            </wp:positionV>
            <wp:extent cx="262800" cy="104400"/>
            <wp:effectExtent l="0" t="0" r="0" b="0"/>
            <wp:wrapNone/>
            <wp:docPr id="1" name="Рисунок 1"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00" cy="104400"/>
                    </a:xfrm>
                    <a:prstGeom prst="rect">
                      <a:avLst/>
                    </a:prstGeom>
                    <a:noFill/>
                    <a:ln>
                      <a:noFill/>
                    </a:ln>
                  </pic:spPr>
                </pic:pic>
              </a:graphicData>
            </a:graphic>
          </wp:anchor>
        </w:drawing>
      </w:r>
      <w:r w:rsidRPr="003A2403">
        <w:rPr>
          <w:rStyle w:val="10"/>
          <w:rFonts w:asciiTheme="minorHAnsi" w:hAnsiTheme="minorHAnsi" w:cstheme="minorHAnsi"/>
          <w:noProof/>
          <w:sz w:val="24"/>
          <w:szCs w:val="24"/>
          <w:lang w:val="uk-UA" w:eastAsia="ru-RU"/>
        </w:rPr>
        <w:t xml:space="preserve">ТЕХНІЧНЕ ЗАВДАННЯ </w:t>
      </w:r>
    </w:p>
    <w:p w:rsidR="00450B2F" w:rsidRPr="003A2403" w:rsidRDefault="00C136DB" w:rsidP="007F09E4">
      <w:pPr>
        <w:spacing w:line="276" w:lineRule="auto"/>
        <w:ind w:right="277"/>
        <w:outlineLvl w:val="0"/>
        <w:rPr>
          <w:rFonts w:cstheme="minorHAnsi"/>
          <w:b/>
          <w:bCs/>
          <w:lang w:val="en-GB"/>
        </w:rPr>
      </w:pPr>
      <w:r w:rsidRPr="003A2403">
        <w:rPr>
          <w:rStyle w:val="10"/>
          <w:rFonts w:asciiTheme="minorHAnsi" w:hAnsiTheme="minorHAnsi" w:cstheme="minorHAnsi"/>
          <w:noProof/>
          <w:sz w:val="24"/>
          <w:szCs w:val="24"/>
          <w:lang w:val="uk-UA" w:eastAsia="ru-RU"/>
        </w:rPr>
        <w:t xml:space="preserve">ДЛЯ </w:t>
      </w:r>
      <w:r w:rsidR="00F86F63">
        <w:rPr>
          <w:rStyle w:val="10"/>
          <w:rFonts w:asciiTheme="minorHAnsi" w:hAnsiTheme="minorHAnsi" w:cstheme="minorHAnsi"/>
          <w:noProof/>
          <w:sz w:val="24"/>
          <w:szCs w:val="24"/>
          <w:lang w:val="uk-UA" w:eastAsia="ru-RU"/>
        </w:rPr>
        <w:t>БАЗОВОГО ДОСЛІДЖЕННЯ ЩОДО ВПРОВАДЖЕННЯ</w:t>
      </w:r>
      <w:r w:rsidRPr="003A2403">
        <w:rPr>
          <w:rStyle w:val="10"/>
          <w:rFonts w:asciiTheme="minorHAnsi" w:hAnsiTheme="minorHAnsi" w:cstheme="minorHAnsi"/>
          <w:noProof/>
          <w:sz w:val="24"/>
          <w:szCs w:val="24"/>
          <w:lang w:val="uk-UA" w:eastAsia="ru-RU"/>
        </w:rPr>
        <w:t xml:space="preserve"> ТРЕНІНГІВ ДЛЯ В</w:t>
      </w:r>
      <w:r w:rsidR="00F86F63">
        <w:rPr>
          <w:rStyle w:val="10"/>
          <w:rFonts w:asciiTheme="minorHAnsi" w:hAnsiTheme="minorHAnsi" w:cstheme="minorHAnsi"/>
          <w:noProof/>
          <w:sz w:val="24"/>
          <w:szCs w:val="24"/>
          <w:lang w:val="uk-UA" w:eastAsia="ru-RU"/>
        </w:rPr>
        <w:t>ЧИТЕЛІВ</w:t>
      </w:r>
      <w:r w:rsidRPr="003A2403">
        <w:rPr>
          <w:rStyle w:val="10"/>
          <w:rFonts w:asciiTheme="minorHAnsi" w:hAnsiTheme="minorHAnsi" w:cstheme="minorHAnsi"/>
          <w:noProof/>
          <w:sz w:val="24"/>
          <w:szCs w:val="24"/>
          <w:lang w:val="uk-UA" w:eastAsia="ru-RU"/>
        </w:rPr>
        <w:t xml:space="preserve"> </w:t>
      </w:r>
      <w:r w:rsidR="00F86F63">
        <w:rPr>
          <w:rStyle w:val="10"/>
          <w:rFonts w:asciiTheme="minorHAnsi" w:hAnsiTheme="minorHAnsi" w:cstheme="minorHAnsi"/>
          <w:noProof/>
          <w:sz w:val="24"/>
          <w:szCs w:val="24"/>
          <w:lang w:val="uk-UA" w:eastAsia="ru-RU"/>
        </w:rPr>
        <w:t>І</w:t>
      </w:r>
      <w:r w:rsidRPr="003A2403">
        <w:rPr>
          <w:rStyle w:val="10"/>
          <w:rFonts w:asciiTheme="minorHAnsi" w:hAnsiTheme="minorHAnsi" w:cstheme="minorHAnsi"/>
          <w:noProof/>
          <w:sz w:val="24"/>
          <w:szCs w:val="24"/>
          <w:lang w:val="uk-UA" w:eastAsia="ru-RU"/>
        </w:rPr>
        <w:t>З ВИКЛАДАННЯ БІОЛОГІЇ, МАТЕМАТИКИ, ХІМІЇ ТА ФІЗИКИ УКРАЇНСЬКОЮ ТА МОВАМИ МЕНШИН</w:t>
      </w:r>
    </w:p>
    <w:p w:rsidR="00450B2F" w:rsidRPr="003A2403" w:rsidRDefault="00C0696E" w:rsidP="007F09E4">
      <w:pPr>
        <w:spacing w:line="276" w:lineRule="auto"/>
        <w:ind w:right="277"/>
        <w:outlineLvl w:val="0"/>
        <w:rPr>
          <w:rFonts w:cstheme="minorHAnsi"/>
          <w:b/>
          <w:bCs/>
          <w:lang w:val="en-GB"/>
        </w:rPr>
      </w:pPr>
    </w:p>
    <w:p w:rsidR="00450B2F" w:rsidRPr="00050391" w:rsidRDefault="00C136DB" w:rsidP="007F09E4">
      <w:pPr>
        <w:pStyle w:val="af3"/>
        <w:spacing w:before="0" w:beforeAutospacing="0" w:after="0" w:afterAutospacing="0" w:line="276" w:lineRule="auto"/>
        <w:rPr>
          <w:rFonts w:asciiTheme="minorHAnsi" w:hAnsiTheme="minorHAnsi" w:cstheme="minorHAnsi"/>
          <w:iCs/>
          <w:lang w:val="ru-RU"/>
        </w:rPr>
      </w:pPr>
      <w:r w:rsidRPr="003A2403">
        <w:rPr>
          <w:rFonts w:asciiTheme="minorHAnsi" w:hAnsiTheme="minorHAnsi" w:cstheme="minorHAnsi"/>
          <w:iCs/>
          <w:lang w:val="uk-UA"/>
        </w:rPr>
        <w:t xml:space="preserve">У цьому технічному завданні визначаються заходи, які будуть здійснюватися в рамках </w:t>
      </w:r>
      <w:r w:rsidRPr="003A2403">
        <w:rPr>
          <w:rFonts w:asciiTheme="minorHAnsi" w:hAnsiTheme="minorHAnsi" w:cstheme="minorHAnsi"/>
          <w:i/>
          <w:lang w:val="uk-UA"/>
        </w:rPr>
        <w:t>мовного компонента</w:t>
      </w:r>
      <w:r w:rsidRPr="003A2403">
        <w:rPr>
          <w:rFonts w:asciiTheme="minorHAnsi" w:hAnsiTheme="minorHAnsi" w:cstheme="minorHAnsi"/>
          <w:iCs/>
          <w:lang w:val="uk-UA"/>
        </w:rPr>
        <w:t xml:space="preserve"> Проєкту </w:t>
      </w:r>
      <w:r w:rsidRPr="003A2403">
        <w:rPr>
          <w:rFonts w:asciiTheme="minorHAnsi" w:hAnsiTheme="minorHAnsi" w:cstheme="minorHAnsi"/>
          <w:i/>
          <w:iCs/>
          <w:lang w:val="uk-UA"/>
        </w:rPr>
        <w:t>"Фінська підтримка реформи української школи"</w:t>
      </w:r>
      <w:r w:rsidRPr="003A2403">
        <w:rPr>
          <w:rFonts w:asciiTheme="minorHAnsi" w:hAnsiTheme="minorHAnsi" w:cstheme="minorHAnsi"/>
          <w:iCs/>
          <w:lang w:val="uk-UA"/>
        </w:rPr>
        <w:t xml:space="preserve"> ( далі: Проект), зокрема для кластера </w:t>
      </w:r>
      <w:r w:rsidRPr="003A2403">
        <w:rPr>
          <w:rFonts w:asciiTheme="minorHAnsi" w:hAnsiTheme="minorHAnsi" w:cstheme="minorHAnsi"/>
          <w:i/>
          <w:iCs/>
          <w:lang w:val="uk-UA"/>
        </w:rPr>
        <w:t>Підготовка вчителів</w:t>
      </w:r>
      <w:r w:rsidRPr="003A2403">
        <w:rPr>
          <w:rFonts w:asciiTheme="minorHAnsi" w:hAnsiTheme="minorHAnsi" w:cstheme="minorHAnsi"/>
          <w:iCs/>
          <w:lang w:val="uk-UA"/>
        </w:rPr>
        <w:t>.</w:t>
      </w:r>
    </w:p>
    <w:p w:rsidR="00450B2F" w:rsidRPr="00050391" w:rsidRDefault="00C0696E" w:rsidP="007F09E4">
      <w:pPr>
        <w:spacing w:line="276" w:lineRule="auto"/>
        <w:ind w:right="277"/>
        <w:outlineLvl w:val="0"/>
        <w:rPr>
          <w:rFonts w:cstheme="minorHAnsi"/>
          <w:b/>
          <w:bCs/>
        </w:rPr>
      </w:pPr>
    </w:p>
    <w:p w:rsidR="00450B2F" w:rsidRPr="003A2403" w:rsidRDefault="00C136DB" w:rsidP="007F09E4">
      <w:pPr>
        <w:pStyle w:val="af3"/>
        <w:numPr>
          <w:ilvl w:val="0"/>
          <w:numId w:val="21"/>
        </w:numPr>
        <w:spacing w:before="0" w:beforeAutospacing="0" w:after="0" w:afterAutospacing="0" w:line="276" w:lineRule="auto"/>
        <w:rPr>
          <w:rFonts w:ascii="Calibri" w:hAnsi="Calibri" w:cs="Calibri"/>
          <w:b/>
          <w:bCs/>
          <w:lang w:val="en-GB"/>
        </w:rPr>
      </w:pPr>
      <w:r w:rsidRPr="003A2403">
        <w:rPr>
          <w:rFonts w:ascii="Calibri" w:hAnsi="Calibri" w:cs="Calibri"/>
          <w:b/>
          <w:bCs/>
          <w:lang w:val="uk-UA"/>
        </w:rPr>
        <w:t>Довідкова інформація щодо проєкту</w:t>
      </w:r>
    </w:p>
    <w:p w:rsidR="00450B2F" w:rsidRPr="00050391" w:rsidRDefault="00C136DB" w:rsidP="007F09E4">
      <w:pPr>
        <w:spacing w:line="276" w:lineRule="auto"/>
        <w:rPr>
          <w:rFonts w:ascii="Calibri" w:eastAsia="Times New Roman" w:hAnsi="Calibri" w:cs="Calibri"/>
          <w:lang w:val="uk-UA"/>
        </w:rPr>
      </w:pPr>
      <w:r w:rsidRPr="003A2403">
        <w:rPr>
          <w:rFonts w:ascii="Calibri" w:eastAsia="Times New Roman" w:hAnsi="Calibri" w:cs="Calibri"/>
          <w:lang w:val="uk-UA"/>
        </w:rPr>
        <w:t xml:space="preserve">Навчаємось разом - це чотирирічна програма співпраці, яка почалася між Україною і Фінляндією в липні 2018 року і до якої  в кінці 2018 року приєднався ЄС. Проєкт триватиме до липня 2022 року. Проєкт реалізується компанією FCG International. </w:t>
      </w:r>
    </w:p>
    <w:p w:rsidR="00450B2F" w:rsidRPr="00050391" w:rsidRDefault="00C136DB" w:rsidP="007F09E4">
      <w:pPr>
        <w:spacing w:line="276" w:lineRule="auto"/>
        <w:rPr>
          <w:rFonts w:ascii="Calibri" w:eastAsia="Times New Roman" w:hAnsi="Calibri" w:cs="Calibri"/>
          <w:lang w:val="uk-UA"/>
        </w:rPr>
      </w:pPr>
      <w:r w:rsidRPr="003A2403">
        <w:rPr>
          <w:rFonts w:ascii="Calibri" w:eastAsia="Times New Roman" w:hAnsi="Calibri" w:cs="Calibri"/>
          <w:lang w:val="uk-UA"/>
        </w:rPr>
        <w:t>Проєкт має національн</w:t>
      </w:r>
      <w:r w:rsidR="00F86F63">
        <w:rPr>
          <w:rFonts w:ascii="Calibri" w:eastAsia="Times New Roman" w:hAnsi="Calibri" w:cs="Calibri"/>
          <w:lang w:val="uk-UA"/>
        </w:rPr>
        <w:t>е</w:t>
      </w:r>
      <w:r w:rsidRPr="003A2403">
        <w:rPr>
          <w:rFonts w:ascii="Calibri" w:eastAsia="Times New Roman" w:hAnsi="Calibri" w:cs="Calibri"/>
          <w:lang w:val="uk-UA"/>
        </w:rPr>
        <w:t xml:space="preserve"> охоплення </w:t>
      </w:r>
      <w:r w:rsidR="00F86F63">
        <w:rPr>
          <w:rFonts w:ascii="Calibri" w:eastAsia="Times New Roman" w:hAnsi="Calibri" w:cs="Calibri"/>
          <w:lang w:val="uk-UA"/>
        </w:rPr>
        <w:t>та</w:t>
      </w:r>
      <w:r w:rsidRPr="003A2403">
        <w:rPr>
          <w:rFonts w:ascii="Calibri" w:eastAsia="Times New Roman" w:hAnsi="Calibri" w:cs="Calibri"/>
          <w:lang w:val="uk-UA"/>
        </w:rPr>
        <w:t xml:space="preserve"> спрямований на підтримку реформи нової української школи (НУШ), особливо в галузі початкової освіти, і розроблений навколо трьох тематичних кластерів, які взаємопов'язані: </w:t>
      </w:r>
      <w:r w:rsidR="00F86F63">
        <w:rPr>
          <w:rFonts w:ascii="Calibri" w:eastAsia="Times New Roman" w:hAnsi="Calibri" w:cs="Calibri"/>
          <w:lang w:val="uk-UA"/>
        </w:rPr>
        <w:t>п</w:t>
      </w:r>
      <w:r w:rsidRPr="003A2403">
        <w:rPr>
          <w:rFonts w:ascii="Calibri" w:eastAsia="Times New Roman" w:hAnsi="Calibri" w:cs="Calibri"/>
          <w:lang w:val="uk-UA"/>
        </w:rPr>
        <w:t xml:space="preserve">ідготовка вчителів, популяризація освіти </w:t>
      </w:r>
      <w:r w:rsidR="00F86F63">
        <w:rPr>
          <w:rFonts w:ascii="Calibri" w:eastAsia="Times New Roman" w:hAnsi="Calibri" w:cs="Calibri"/>
          <w:lang w:val="uk-UA"/>
        </w:rPr>
        <w:t>й</w:t>
      </w:r>
      <w:r w:rsidRPr="003A2403">
        <w:rPr>
          <w:rFonts w:ascii="Calibri" w:eastAsia="Times New Roman" w:hAnsi="Calibri" w:cs="Calibri"/>
          <w:lang w:val="uk-UA"/>
        </w:rPr>
        <w:t xml:space="preserve"> нове освітнє середовище. </w:t>
      </w:r>
    </w:p>
    <w:p w:rsidR="00450B2F" w:rsidRPr="00050391" w:rsidRDefault="00C136DB" w:rsidP="007F09E4">
      <w:pPr>
        <w:spacing w:line="276" w:lineRule="auto"/>
        <w:rPr>
          <w:rFonts w:ascii="Calibri" w:eastAsia="Times New Roman" w:hAnsi="Calibri" w:cs="Calibri"/>
          <w:lang w:val="uk-UA"/>
        </w:rPr>
      </w:pPr>
      <w:r w:rsidRPr="003A2403">
        <w:rPr>
          <w:rFonts w:ascii="Calibri" w:eastAsia="Times New Roman" w:hAnsi="Calibri" w:cs="Calibri"/>
          <w:lang w:val="uk-UA"/>
        </w:rPr>
        <w:t xml:space="preserve">Загальний бюджет становить 8 млн. євро, </w:t>
      </w:r>
      <w:r w:rsidR="00F86F63">
        <w:rPr>
          <w:rFonts w:ascii="Calibri" w:eastAsia="Times New Roman" w:hAnsi="Calibri" w:cs="Calibri"/>
          <w:lang w:val="uk-UA"/>
        </w:rPr>
        <w:t>і</w:t>
      </w:r>
      <w:r w:rsidRPr="003A2403">
        <w:rPr>
          <w:rFonts w:ascii="Calibri" w:eastAsia="Times New Roman" w:hAnsi="Calibri" w:cs="Calibri"/>
          <w:lang w:val="uk-UA"/>
        </w:rPr>
        <w:t xml:space="preserve">з яких 6 млн. євро </w:t>
      </w:r>
      <w:r w:rsidR="00F86F63">
        <w:rPr>
          <w:rFonts w:ascii="Calibri" w:eastAsia="Times New Roman" w:hAnsi="Calibri" w:cs="Calibri"/>
          <w:lang w:val="uk-UA"/>
        </w:rPr>
        <w:t>надала</w:t>
      </w:r>
      <w:r w:rsidRPr="003A2403">
        <w:rPr>
          <w:rFonts w:ascii="Calibri" w:eastAsia="Times New Roman" w:hAnsi="Calibri" w:cs="Calibri"/>
          <w:lang w:val="uk-UA"/>
        </w:rPr>
        <w:t xml:space="preserve"> Фінляндія. Крім того, ЄС надає 2 млн євро </w:t>
      </w:r>
      <w:r w:rsidR="00F86F63">
        <w:rPr>
          <w:rFonts w:ascii="Calibri" w:eastAsia="Times New Roman" w:hAnsi="Calibri" w:cs="Calibri"/>
          <w:lang w:val="uk-UA"/>
        </w:rPr>
        <w:t xml:space="preserve">як </w:t>
      </w:r>
      <w:r w:rsidRPr="003A2403">
        <w:rPr>
          <w:rFonts w:ascii="Calibri" w:eastAsia="Times New Roman" w:hAnsi="Calibri" w:cs="Calibri"/>
          <w:lang w:val="uk-UA"/>
        </w:rPr>
        <w:t>додатков</w:t>
      </w:r>
      <w:r w:rsidR="00F86F63">
        <w:rPr>
          <w:rFonts w:ascii="Calibri" w:eastAsia="Times New Roman" w:hAnsi="Calibri" w:cs="Calibri"/>
          <w:lang w:val="uk-UA"/>
        </w:rPr>
        <w:t>е</w:t>
      </w:r>
      <w:r w:rsidRPr="003A2403">
        <w:rPr>
          <w:rFonts w:ascii="Calibri" w:eastAsia="Times New Roman" w:hAnsi="Calibri" w:cs="Calibri"/>
          <w:lang w:val="uk-UA"/>
        </w:rPr>
        <w:t xml:space="preserve"> фінансування для підвищення якості викладання української мови як другої мови серед національних меншин.</w:t>
      </w:r>
    </w:p>
    <w:p w:rsidR="00450B2F" w:rsidRPr="00050391" w:rsidRDefault="00C0696E" w:rsidP="007F09E4">
      <w:pPr>
        <w:pStyle w:val="af3"/>
        <w:spacing w:before="0" w:beforeAutospacing="0" w:after="0" w:afterAutospacing="0" w:line="276" w:lineRule="auto"/>
        <w:textAlignment w:val="baseline"/>
        <w:rPr>
          <w:rFonts w:ascii="Calibri" w:hAnsi="Calibri" w:cs="Calibri"/>
          <w:b/>
          <w:bCs/>
          <w:lang w:val="uk-UA"/>
        </w:rPr>
      </w:pPr>
    </w:p>
    <w:p w:rsidR="00450B2F" w:rsidRPr="003A2403" w:rsidRDefault="00C136DB" w:rsidP="007F09E4">
      <w:pPr>
        <w:pStyle w:val="af3"/>
        <w:numPr>
          <w:ilvl w:val="0"/>
          <w:numId w:val="21"/>
        </w:numPr>
        <w:spacing w:before="0" w:beforeAutospacing="0" w:after="0" w:afterAutospacing="0" w:line="276" w:lineRule="auto"/>
        <w:textAlignment w:val="baseline"/>
        <w:rPr>
          <w:rFonts w:ascii="Calibri" w:hAnsi="Calibri" w:cs="Calibri"/>
          <w:b/>
          <w:bCs/>
          <w:lang w:val="en-GB"/>
        </w:rPr>
      </w:pPr>
      <w:r w:rsidRPr="003A2403">
        <w:rPr>
          <w:rFonts w:ascii="Calibri" w:hAnsi="Calibri" w:cs="Calibri"/>
          <w:b/>
          <w:bCs/>
          <w:lang w:val="uk-UA"/>
        </w:rPr>
        <w:t>Контекст завдання</w:t>
      </w:r>
    </w:p>
    <w:p w:rsidR="001A48D6" w:rsidRPr="00050391" w:rsidRDefault="00C136DB" w:rsidP="007F09E4">
      <w:pPr>
        <w:textAlignment w:val="baseline"/>
        <w:rPr>
          <w:rFonts w:cs="Calibri"/>
          <w:lang w:val="uk-UA"/>
        </w:rPr>
      </w:pPr>
      <w:r w:rsidRPr="003A2403">
        <w:rPr>
          <w:rFonts w:cs="Calibri"/>
          <w:lang w:val="uk-UA"/>
        </w:rPr>
        <w:t>Новий закон "Про освіту" був прийнятий в Україні 5 вересня 2017 року. Стаття 7 Закону передбачає збільшення кількості предметів, що викладаються українською мовою для національних меншин на рівні середньої освіти.</w:t>
      </w:r>
    </w:p>
    <w:p w:rsidR="001A48D6" w:rsidRPr="00050391" w:rsidRDefault="00F86F63" w:rsidP="007F09E4">
      <w:pPr>
        <w:textAlignment w:val="baseline"/>
        <w:rPr>
          <w:rFonts w:cs="Calibri"/>
        </w:rPr>
      </w:pPr>
      <w:r>
        <w:rPr>
          <w:rFonts w:cs="Calibri"/>
          <w:lang w:val="uk-UA"/>
        </w:rPr>
        <w:t>У</w:t>
      </w:r>
      <w:r w:rsidR="00C136DB" w:rsidRPr="003A2403">
        <w:rPr>
          <w:rFonts w:cs="Calibri"/>
          <w:lang w:val="uk-UA"/>
        </w:rPr>
        <w:t xml:space="preserve"> листі від 29 вересня 2017 року Міністерство закордонних справ України звернулося до Венеціанської комісії, консультативного органу в галузі конституційного права, з проханням зробити висновок щодо статті 7 Закону Про освіту, яка регулює використання державної мови, а також мов меншин та інших мов освіти.</w:t>
      </w:r>
    </w:p>
    <w:p w:rsidR="001A48D6" w:rsidRPr="00050391" w:rsidRDefault="00C136DB" w:rsidP="007F09E4">
      <w:pPr>
        <w:textAlignment w:val="baseline"/>
        <w:rPr>
          <w:rFonts w:cs="Calibri"/>
        </w:rPr>
      </w:pPr>
      <w:r w:rsidRPr="003A2403">
        <w:rPr>
          <w:rFonts w:cs="Calibri"/>
          <w:lang w:val="uk-UA"/>
        </w:rPr>
        <w:t xml:space="preserve">У 2018 році Міністерство освіти і науки підготувало дорожню карту щодо мов меншин і звернуло увагу на необхідність підвищення якості викладання української мови серед етнічних громад, особливо </w:t>
      </w:r>
      <w:r w:rsidR="00F86F63">
        <w:rPr>
          <w:rFonts w:cs="Calibri"/>
          <w:lang w:val="uk-UA"/>
        </w:rPr>
        <w:t>в</w:t>
      </w:r>
      <w:r w:rsidRPr="003A2403">
        <w:rPr>
          <w:rFonts w:cs="Calibri"/>
          <w:lang w:val="uk-UA"/>
        </w:rPr>
        <w:t xml:space="preserve"> Закарпатській та Чернівецькій областях.</w:t>
      </w:r>
    </w:p>
    <w:p w:rsidR="001A48D6" w:rsidRPr="00050391" w:rsidRDefault="00C136DB" w:rsidP="007F09E4">
      <w:pPr>
        <w:spacing w:line="276" w:lineRule="auto"/>
        <w:rPr>
          <w:rFonts w:ascii="Calibri" w:hAnsi="Calibri" w:cs="Calibri"/>
          <w:lang w:val="uk-UA"/>
        </w:rPr>
      </w:pPr>
      <w:r w:rsidRPr="003A2403">
        <w:rPr>
          <w:rFonts w:ascii="Calibri" w:hAnsi="Calibri" w:cs="Calibri"/>
          <w:lang w:val="uk-UA"/>
        </w:rPr>
        <w:t>Закарпаття та Чернівці є багатонаціональними та багатокультурними регіонами з угорсько- та румун</w:t>
      </w:r>
      <w:r w:rsidR="00F86F63">
        <w:rPr>
          <w:rFonts w:ascii="Calibri" w:hAnsi="Calibri" w:cs="Calibri"/>
          <w:lang w:val="uk-UA"/>
        </w:rPr>
        <w:t>ськ</w:t>
      </w:r>
      <w:r w:rsidRPr="003A2403">
        <w:rPr>
          <w:rFonts w:ascii="Calibri" w:hAnsi="Calibri" w:cs="Calibri"/>
          <w:lang w:val="uk-UA"/>
        </w:rPr>
        <w:t xml:space="preserve">омовними групами </w:t>
      </w:r>
      <w:r w:rsidR="00F86F63">
        <w:rPr>
          <w:rFonts w:ascii="Calibri" w:hAnsi="Calibri" w:cs="Calibri"/>
          <w:lang w:val="uk-UA"/>
        </w:rPr>
        <w:t xml:space="preserve">серед </w:t>
      </w:r>
      <w:r w:rsidRPr="003A2403">
        <w:rPr>
          <w:rFonts w:ascii="Calibri" w:hAnsi="Calibri" w:cs="Calibri"/>
          <w:lang w:val="uk-UA"/>
        </w:rPr>
        <w:t xml:space="preserve">лінгвістичних меншин. </w:t>
      </w:r>
      <w:r w:rsidR="00F86F63">
        <w:rPr>
          <w:rFonts w:ascii="Calibri" w:hAnsi="Calibri" w:cs="Calibri"/>
          <w:lang w:val="uk-UA"/>
        </w:rPr>
        <w:t>Р</w:t>
      </w:r>
      <w:r w:rsidRPr="003A2403">
        <w:rPr>
          <w:rFonts w:ascii="Calibri" w:hAnsi="Calibri" w:cs="Calibri"/>
          <w:lang w:val="uk-UA"/>
        </w:rPr>
        <w:t>айони</w:t>
      </w:r>
      <w:r w:rsidR="00F86F63">
        <w:rPr>
          <w:rFonts w:ascii="Calibri" w:hAnsi="Calibri" w:cs="Calibri"/>
          <w:lang w:val="uk-UA"/>
        </w:rPr>
        <w:t>,</w:t>
      </w:r>
      <w:r w:rsidRPr="003A2403">
        <w:rPr>
          <w:rFonts w:ascii="Calibri" w:hAnsi="Calibri" w:cs="Calibri"/>
          <w:lang w:val="uk-UA"/>
        </w:rPr>
        <w:t xml:space="preserve"> щільно заселені угорською національною громадою: Берегове, Виноградів, Ужгород, та румун</w:t>
      </w:r>
      <w:r w:rsidR="00F86F63">
        <w:rPr>
          <w:rFonts w:ascii="Calibri" w:hAnsi="Calibri" w:cs="Calibri"/>
          <w:lang w:val="uk-UA"/>
        </w:rPr>
        <w:t>ською</w:t>
      </w:r>
      <w:r w:rsidRPr="003A2403">
        <w:rPr>
          <w:rFonts w:ascii="Calibri" w:hAnsi="Calibri" w:cs="Calibri"/>
          <w:lang w:val="uk-UA"/>
        </w:rPr>
        <w:t xml:space="preserve">: Тячів, </w:t>
      </w:r>
      <w:r w:rsidRPr="003A2403">
        <w:rPr>
          <w:rFonts w:ascii="Calibri" w:hAnsi="Calibri" w:cs="Calibri"/>
          <w:lang w:val="uk-UA"/>
        </w:rPr>
        <w:lastRenderedPageBreak/>
        <w:t xml:space="preserve">Герца, Новоселиця, Сторожинець, Глибока, Чернівці. У Закарпатській області </w:t>
      </w:r>
      <w:r w:rsidR="00F86F63">
        <w:rPr>
          <w:rFonts w:ascii="Calibri" w:hAnsi="Calibri" w:cs="Calibri"/>
          <w:lang w:val="uk-UA"/>
        </w:rPr>
        <w:t>функціонує</w:t>
      </w:r>
      <w:r w:rsidRPr="003A2403">
        <w:rPr>
          <w:rFonts w:ascii="Calibri" w:hAnsi="Calibri" w:cs="Calibri"/>
          <w:lang w:val="uk-UA"/>
        </w:rPr>
        <w:t xml:space="preserve"> 99 шкіл з угорською мовою навчання (16 845 учнів) і з румунською мовою навчання – 14 (2639 учнів). </w:t>
      </w:r>
      <w:r w:rsidR="00F86F63">
        <w:rPr>
          <w:rFonts w:ascii="Calibri" w:hAnsi="Calibri" w:cs="Calibri"/>
          <w:lang w:val="uk-UA"/>
        </w:rPr>
        <w:t>У</w:t>
      </w:r>
      <w:r w:rsidRPr="003A2403">
        <w:rPr>
          <w:rFonts w:ascii="Calibri" w:hAnsi="Calibri" w:cs="Calibri"/>
          <w:lang w:val="uk-UA"/>
        </w:rPr>
        <w:t xml:space="preserve"> Чернівецькій області </w:t>
      </w:r>
      <w:r w:rsidR="00F86F63">
        <w:rPr>
          <w:rFonts w:ascii="Calibri" w:hAnsi="Calibri" w:cs="Calibri"/>
          <w:lang w:val="uk-UA"/>
        </w:rPr>
        <w:t>наявні</w:t>
      </w:r>
      <w:r w:rsidRPr="003A2403">
        <w:rPr>
          <w:rFonts w:ascii="Calibri" w:hAnsi="Calibri" w:cs="Calibri"/>
          <w:lang w:val="uk-UA"/>
        </w:rPr>
        <w:t xml:space="preserve"> 77 шкіл з румунською мовою навчання - 77 шкіл (15 179 учнів), з них 58 шкіл з румунською мовою навчання (13 467 учнів) та 19 - з українською і румунською мовою навчання (1712 учнів)</w:t>
      </w:r>
      <w:r>
        <w:rPr>
          <w:rStyle w:val="af6"/>
          <w:rFonts w:ascii="Calibri" w:hAnsi="Calibri" w:cs="Calibri"/>
          <w:lang w:val="en-GB"/>
        </w:rPr>
        <w:footnoteReference w:id="1"/>
      </w:r>
      <w:r w:rsidRPr="003A2403">
        <w:rPr>
          <w:rFonts w:ascii="Calibri" w:hAnsi="Calibri" w:cs="Calibri"/>
          <w:lang w:val="uk-UA"/>
        </w:rPr>
        <w:t>.</w:t>
      </w:r>
    </w:p>
    <w:p w:rsidR="001A48D6" w:rsidRPr="00050391" w:rsidRDefault="00C136DB" w:rsidP="007F09E4">
      <w:pPr>
        <w:textAlignment w:val="baseline"/>
        <w:rPr>
          <w:rFonts w:cs="Calibri"/>
          <w:lang w:val="uk-UA"/>
        </w:rPr>
      </w:pPr>
      <w:r w:rsidRPr="003A2403">
        <w:rPr>
          <w:rFonts w:ascii="Calibri" w:eastAsia="Times New Roman" w:hAnsi="Calibri" w:cs="Calibri"/>
          <w:lang w:val="uk-UA" w:eastAsia="uk-UA"/>
        </w:rPr>
        <w:t xml:space="preserve">Вищезазначені школи викладають в основному мовою меншин, </w:t>
      </w:r>
      <w:r w:rsidR="00F86F63">
        <w:rPr>
          <w:rFonts w:ascii="Calibri" w:eastAsia="Times New Roman" w:hAnsi="Calibri" w:cs="Calibri"/>
          <w:lang w:val="uk-UA" w:eastAsia="uk-UA"/>
        </w:rPr>
        <w:t>тоді</w:t>
      </w:r>
      <w:r w:rsidRPr="003A2403">
        <w:rPr>
          <w:rFonts w:ascii="Calibri" w:eastAsia="Times New Roman" w:hAnsi="Calibri" w:cs="Calibri"/>
          <w:lang w:val="uk-UA" w:eastAsia="uk-UA"/>
        </w:rPr>
        <w:t xml:space="preserve"> як українська мова вивчається тільки як окремий предмет. Ці школи не забезпечують учням достатнього рівня володіння мовою для вступу до вищих навчальних закладів України. Високий відсоток випускників шкіл не складають зовнішнє незалежне оцінювання з української мови та літератури, що є  передумовою їхнього вступу до закладів вищої освіти.</w:t>
      </w:r>
    </w:p>
    <w:p w:rsidR="00450B2F" w:rsidRPr="00050391" w:rsidRDefault="00C136DB" w:rsidP="007F09E4">
      <w:pPr>
        <w:textAlignment w:val="baseline"/>
        <w:rPr>
          <w:rFonts w:cs="Calibri"/>
          <w:bCs/>
          <w:lang w:val="uk-UA"/>
        </w:rPr>
      </w:pPr>
      <w:r w:rsidRPr="003A2403">
        <w:rPr>
          <w:rFonts w:cs="Calibri"/>
          <w:lang w:val="uk-UA"/>
        </w:rPr>
        <w:t xml:space="preserve">Результати базового дослідження у Закарпатській та Чернівецькій областях </w:t>
      </w:r>
      <w:r w:rsidR="00F86F63">
        <w:rPr>
          <w:rFonts w:cs="Calibri"/>
          <w:lang w:val="uk-UA"/>
        </w:rPr>
        <w:t xml:space="preserve">«На освітніх перехрестях: </w:t>
      </w:r>
      <w:r w:rsidR="00F86F63" w:rsidRPr="00B168C8">
        <w:rPr>
          <w:rFonts w:eastAsia="Times New Roman" w:cstheme="minorHAnsi"/>
          <w:color w:val="000000"/>
          <w:shd w:val="clear" w:color="auto" w:fill="FFFFFF"/>
          <w:lang w:val="uk-UA" w:eastAsia="fi-FI"/>
        </w:rPr>
        <w:t xml:space="preserve">науково обґрунтований діалог </w:t>
      </w:r>
      <w:r w:rsidR="00F86F63">
        <w:rPr>
          <w:rFonts w:eastAsia="Times New Roman" w:cstheme="minorHAnsi"/>
          <w:color w:val="000000"/>
          <w:shd w:val="clear" w:color="auto" w:fill="FFFFFF"/>
          <w:lang w:val="uk-UA" w:eastAsia="fi-FI"/>
        </w:rPr>
        <w:t>і</w:t>
      </w:r>
      <w:r w:rsidR="00F86F63" w:rsidRPr="00B168C8">
        <w:rPr>
          <w:rFonts w:eastAsia="Times New Roman" w:cstheme="minorHAnsi"/>
          <w:color w:val="000000"/>
          <w:shd w:val="clear" w:color="auto" w:fill="FFFFFF"/>
          <w:lang w:val="uk-UA" w:eastAsia="fi-FI"/>
        </w:rPr>
        <w:t xml:space="preserve">з національними меншинами </w:t>
      </w:r>
      <w:r w:rsidR="00F86F63">
        <w:rPr>
          <w:rFonts w:eastAsia="Times New Roman" w:cstheme="minorHAnsi"/>
          <w:color w:val="000000"/>
          <w:shd w:val="clear" w:color="auto" w:fill="FFFFFF"/>
          <w:lang w:val="uk-UA" w:eastAsia="fi-FI"/>
        </w:rPr>
        <w:t>у</w:t>
      </w:r>
      <w:r w:rsidR="00F86F63" w:rsidRPr="00B168C8">
        <w:rPr>
          <w:rFonts w:eastAsia="Times New Roman" w:cstheme="minorHAnsi"/>
          <w:color w:val="000000"/>
          <w:shd w:val="clear" w:color="auto" w:fill="FFFFFF"/>
          <w:lang w:val="uk-UA" w:eastAsia="fi-FI"/>
        </w:rPr>
        <w:t xml:space="preserve"> Чернівецькій та Закарпатській областях</w:t>
      </w:r>
      <w:r w:rsidR="00F86F63">
        <w:rPr>
          <w:rFonts w:eastAsia="Times New Roman" w:cstheme="minorHAnsi"/>
          <w:color w:val="000000"/>
          <w:shd w:val="clear" w:color="auto" w:fill="FFFFFF"/>
          <w:lang w:val="uk-UA" w:eastAsia="fi-FI"/>
        </w:rPr>
        <w:t>»</w:t>
      </w:r>
      <w:r w:rsidR="00F86F63" w:rsidRPr="00B168C8">
        <w:rPr>
          <w:rFonts w:eastAsia="Times New Roman" w:cstheme="minorHAnsi"/>
          <w:color w:val="000000"/>
          <w:shd w:val="clear" w:color="auto" w:fill="FFFFFF"/>
          <w:lang w:val="uk-UA" w:eastAsia="fi-FI"/>
        </w:rPr>
        <w:t xml:space="preserve"> </w:t>
      </w:r>
      <w:r w:rsidRPr="003A2403">
        <w:rPr>
          <w:rFonts w:cs="Calibri"/>
          <w:lang w:val="uk-UA"/>
        </w:rPr>
        <w:t xml:space="preserve">також </w:t>
      </w:r>
      <w:r w:rsidR="00F86F63">
        <w:rPr>
          <w:rFonts w:cs="Calibri"/>
          <w:lang w:val="uk-UA"/>
        </w:rPr>
        <w:t>засвідчують</w:t>
      </w:r>
      <w:r w:rsidRPr="003A2403">
        <w:rPr>
          <w:rFonts w:cs="Calibri"/>
          <w:lang w:val="uk-UA"/>
        </w:rPr>
        <w:t xml:space="preserve">, що професійний розвиток </w:t>
      </w:r>
      <w:r w:rsidR="00F86F63">
        <w:rPr>
          <w:rFonts w:cs="Calibri"/>
          <w:lang w:val="uk-UA"/>
        </w:rPr>
        <w:t>у</w:t>
      </w:r>
      <w:r w:rsidRPr="003A2403">
        <w:rPr>
          <w:rFonts w:cs="Calibri"/>
          <w:lang w:val="uk-UA"/>
        </w:rPr>
        <w:t xml:space="preserve">чителів </w:t>
      </w:r>
      <w:r w:rsidR="00F86F63">
        <w:rPr>
          <w:rFonts w:cs="Calibri"/>
          <w:lang w:val="uk-UA"/>
        </w:rPr>
        <w:t>у</w:t>
      </w:r>
      <w:r w:rsidRPr="003A2403">
        <w:rPr>
          <w:rFonts w:cs="Calibri"/>
          <w:lang w:val="uk-UA"/>
        </w:rPr>
        <w:t xml:space="preserve"> цільових регіонах має бути модернізован</w:t>
      </w:r>
      <w:r w:rsidR="00F86F63">
        <w:rPr>
          <w:rFonts w:cs="Calibri"/>
          <w:lang w:val="uk-UA"/>
        </w:rPr>
        <w:t>ий</w:t>
      </w:r>
      <w:r w:rsidRPr="003A2403">
        <w:rPr>
          <w:rFonts w:cs="Calibri"/>
          <w:lang w:val="uk-UA"/>
        </w:rPr>
        <w:t>.</w:t>
      </w:r>
    </w:p>
    <w:p w:rsidR="00450B2F" w:rsidRPr="00050391" w:rsidRDefault="00C136DB" w:rsidP="007F09E4">
      <w:pPr>
        <w:spacing w:line="276" w:lineRule="auto"/>
        <w:rPr>
          <w:rFonts w:ascii="Calibri" w:hAnsi="Calibri" w:cs="Calibri"/>
          <w:lang w:val="uk-UA"/>
        </w:rPr>
      </w:pPr>
      <w:r w:rsidRPr="003A2403">
        <w:rPr>
          <w:rFonts w:ascii="Calibri" w:hAnsi="Calibri" w:cs="Calibri"/>
          <w:lang w:val="uk-UA"/>
        </w:rPr>
        <w:t>Реалізація передбачених заходів у період дії проєкту здійснюється на основі річного плану роботи. Наприклад, літня академія, декілька семінарів для викладачів української мови, літні табори для учнів з Чернівецької та Закарпатської областей вже пройшли в 2019 році в рамках заходів мовного компонента проєкту.</w:t>
      </w:r>
    </w:p>
    <w:p w:rsidR="00450B2F" w:rsidRPr="00050391" w:rsidRDefault="00C0696E" w:rsidP="007F09E4">
      <w:pPr>
        <w:spacing w:line="276" w:lineRule="auto"/>
        <w:rPr>
          <w:rFonts w:ascii="Calibri" w:hAnsi="Calibri" w:cs="Calibri"/>
          <w:lang w:val="uk-UA"/>
        </w:rPr>
      </w:pPr>
    </w:p>
    <w:p w:rsidR="00450B2F" w:rsidRPr="003A2403" w:rsidRDefault="00C136DB" w:rsidP="007F09E4">
      <w:pPr>
        <w:pStyle w:val="af1"/>
        <w:numPr>
          <w:ilvl w:val="0"/>
          <w:numId w:val="21"/>
        </w:numPr>
        <w:spacing w:line="276" w:lineRule="auto"/>
        <w:rPr>
          <w:rFonts w:ascii="Calibri" w:hAnsi="Calibri" w:cs="Calibri"/>
          <w:b/>
          <w:bCs/>
          <w:lang w:val="en-GB"/>
        </w:rPr>
      </w:pPr>
      <w:r w:rsidRPr="003A2403">
        <w:rPr>
          <w:rFonts w:ascii="Calibri" w:hAnsi="Calibri" w:cs="Calibri"/>
          <w:b/>
          <w:bCs/>
          <w:lang w:val="uk-UA"/>
        </w:rPr>
        <w:t>Мета</w:t>
      </w:r>
    </w:p>
    <w:p w:rsidR="00691747" w:rsidRPr="003A2403" w:rsidRDefault="00C136DB" w:rsidP="007F09E4">
      <w:pPr>
        <w:spacing w:line="276" w:lineRule="auto"/>
        <w:rPr>
          <w:rFonts w:ascii="Calibri" w:hAnsi="Calibri" w:cs="Calibri"/>
          <w:lang w:val="en-GB"/>
        </w:rPr>
      </w:pPr>
      <w:r w:rsidRPr="003A2403">
        <w:rPr>
          <w:rFonts w:ascii="Calibri" w:hAnsi="Calibri" w:cs="Calibri"/>
          <w:lang w:val="uk-UA"/>
        </w:rPr>
        <w:t xml:space="preserve">Загальна мета цього </w:t>
      </w:r>
      <w:r w:rsidR="00F86F63">
        <w:rPr>
          <w:rFonts w:ascii="Calibri" w:hAnsi="Calibri" w:cs="Calibri"/>
          <w:lang w:val="uk-UA"/>
        </w:rPr>
        <w:t>базового дослідження</w:t>
      </w:r>
      <w:r w:rsidRPr="003A2403">
        <w:rPr>
          <w:rFonts w:ascii="Calibri" w:hAnsi="Calibri" w:cs="Calibri"/>
          <w:lang w:val="uk-UA"/>
        </w:rPr>
        <w:t xml:space="preserve"> полягає в тому, щоб надати проєкту достатню інформацію для прийняття стратегічних рішень при проєктуванні заходів </w:t>
      </w:r>
      <w:r w:rsidRPr="003A2403">
        <w:rPr>
          <w:i/>
          <w:iCs/>
          <w:lang w:val="uk-UA"/>
        </w:rPr>
        <w:t>"Тренінги для вчителів з викладання біології, математики, хімії та фізики українською мовою у Закарпатській та Чернівецькій областях"</w:t>
      </w:r>
      <w:r w:rsidRPr="003A2403">
        <w:rPr>
          <w:rFonts w:ascii="Calibri" w:hAnsi="Calibri" w:cs="Calibri"/>
          <w:lang w:val="uk-UA"/>
        </w:rPr>
        <w:t xml:space="preserve"> та підготувати подальший аналіз, що призведе до розробки запропонованих заходів для подальшого фінансування та реалізації.  </w:t>
      </w:r>
    </w:p>
    <w:p w:rsidR="00691747" w:rsidRPr="003A2403" w:rsidRDefault="00C0696E" w:rsidP="007F09E4">
      <w:pPr>
        <w:spacing w:line="276" w:lineRule="auto"/>
        <w:ind w:firstLine="709"/>
        <w:rPr>
          <w:rFonts w:ascii="Calibri" w:hAnsi="Calibri" w:cs="Calibri"/>
          <w:lang w:val="en-GB"/>
        </w:rPr>
      </w:pPr>
    </w:p>
    <w:p w:rsidR="00126961" w:rsidRPr="003A2403" w:rsidRDefault="00C136DB" w:rsidP="007F09E4">
      <w:pPr>
        <w:pStyle w:val="af3"/>
        <w:numPr>
          <w:ilvl w:val="0"/>
          <w:numId w:val="21"/>
        </w:numPr>
        <w:spacing w:before="0" w:beforeAutospacing="0" w:after="0" w:afterAutospacing="0" w:line="276" w:lineRule="auto"/>
        <w:rPr>
          <w:rFonts w:asciiTheme="minorHAnsi" w:hAnsiTheme="minorHAnsi" w:cstheme="minorHAnsi"/>
          <w:b/>
          <w:lang w:val="en-GB"/>
        </w:rPr>
      </w:pPr>
      <w:r w:rsidRPr="003A2403">
        <w:rPr>
          <w:rFonts w:asciiTheme="minorHAnsi" w:hAnsiTheme="minorHAnsi" w:cstheme="minorHAnsi"/>
          <w:b/>
          <w:lang w:val="uk-UA"/>
        </w:rPr>
        <w:t xml:space="preserve">Обсяг робіт </w:t>
      </w:r>
    </w:p>
    <w:p w:rsidR="006741EE" w:rsidRPr="00050391" w:rsidRDefault="00C136DB" w:rsidP="007F09E4">
      <w:pPr>
        <w:pStyle w:val="af3"/>
        <w:spacing w:before="0" w:beforeAutospacing="0" w:after="0" w:afterAutospacing="0" w:line="276" w:lineRule="auto"/>
        <w:rPr>
          <w:rFonts w:asciiTheme="minorHAnsi" w:hAnsiTheme="minorHAnsi" w:cstheme="minorHAnsi"/>
          <w:lang w:val="ru-RU"/>
        </w:rPr>
      </w:pPr>
      <w:r w:rsidRPr="003A2403">
        <w:rPr>
          <w:rFonts w:asciiTheme="minorHAnsi" w:hAnsiTheme="minorHAnsi" w:cstheme="minorHAnsi"/>
          <w:lang w:val="uk-UA"/>
        </w:rPr>
        <w:t xml:space="preserve">Докладний план роботи буде доопрацьований консультантом під керівництвом Національного директора Проєкту, Керівника та мовного експерта Проєкту. </w:t>
      </w:r>
    </w:p>
    <w:p w:rsidR="006E5183" w:rsidRPr="00050391" w:rsidRDefault="00C136DB" w:rsidP="007F09E4">
      <w:pPr>
        <w:pStyle w:val="af3"/>
        <w:spacing w:before="0" w:beforeAutospacing="0" w:after="0" w:afterAutospacing="0" w:line="276" w:lineRule="auto"/>
        <w:rPr>
          <w:rFonts w:asciiTheme="minorHAnsi" w:hAnsiTheme="minorHAnsi" w:cstheme="minorHAnsi"/>
          <w:lang w:val="ru-RU"/>
        </w:rPr>
      </w:pPr>
      <w:r w:rsidRPr="003A2403">
        <w:rPr>
          <w:rFonts w:asciiTheme="minorHAnsi" w:hAnsiTheme="minorHAnsi" w:cstheme="minorHAnsi"/>
          <w:lang w:val="uk-UA"/>
        </w:rPr>
        <w:t xml:space="preserve">Сфера діяльності постачальника послуг в рамках цього ТЗ повинна </w:t>
      </w:r>
      <w:r w:rsidR="00F86F63">
        <w:rPr>
          <w:rFonts w:asciiTheme="minorHAnsi" w:hAnsiTheme="minorHAnsi" w:cstheme="minorHAnsi"/>
          <w:lang w:val="uk-UA"/>
        </w:rPr>
        <w:t>містити</w:t>
      </w:r>
      <w:r w:rsidRPr="003A2403">
        <w:rPr>
          <w:rFonts w:asciiTheme="minorHAnsi" w:hAnsiTheme="minorHAnsi" w:cstheme="minorHAnsi"/>
          <w:lang w:val="uk-UA"/>
        </w:rPr>
        <w:t>, але не обов'язково обмежуватися наступним:</w:t>
      </w:r>
    </w:p>
    <w:p w:rsidR="00417A91" w:rsidRPr="00417A91" w:rsidRDefault="00C136DB" w:rsidP="007F09E4">
      <w:pPr>
        <w:pStyle w:val="af1"/>
        <w:numPr>
          <w:ilvl w:val="1"/>
          <w:numId w:val="21"/>
        </w:numPr>
        <w:spacing w:line="276" w:lineRule="auto"/>
        <w:rPr>
          <w:rFonts w:ascii="Calibri" w:hAnsi="Calibri" w:cs="Calibri"/>
          <w:sz w:val="24"/>
          <w:szCs w:val="24"/>
          <w:lang w:val="ru-RU"/>
        </w:rPr>
      </w:pPr>
      <w:bookmarkStart w:id="0" w:name="_Hlk30418632"/>
      <w:r w:rsidRPr="00417A91">
        <w:rPr>
          <w:rFonts w:ascii="Calibri" w:hAnsi="Calibri" w:cs="Calibri"/>
          <w:sz w:val="24"/>
          <w:szCs w:val="24"/>
          <w:lang w:val="uk-UA"/>
        </w:rPr>
        <w:lastRenderedPageBreak/>
        <w:t xml:space="preserve">Провести попередній аналіз </w:t>
      </w:r>
      <w:r w:rsidR="00F86F63" w:rsidRPr="00417A91">
        <w:rPr>
          <w:rFonts w:ascii="Calibri" w:hAnsi="Calibri" w:cs="Calibri"/>
          <w:sz w:val="24"/>
          <w:szCs w:val="24"/>
          <w:lang w:val="uk-UA"/>
        </w:rPr>
        <w:t>й</w:t>
      </w:r>
      <w:r w:rsidRPr="00417A91">
        <w:rPr>
          <w:rFonts w:ascii="Calibri" w:hAnsi="Calibri" w:cs="Calibri"/>
          <w:sz w:val="24"/>
          <w:szCs w:val="24"/>
          <w:lang w:val="uk-UA"/>
        </w:rPr>
        <w:t xml:space="preserve"> огляд даних, приділивши особливу увагу</w:t>
      </w:r>
      <w:r w:rsidR="00F86F63" w:rsidRPr="00417A91">
        <w:rPr>
          <w:rFonts w:ascii="Calibri" w:hAnsi="Calibri" w:cs="Calibri"/>
          <w:sz w:val="24"/>
          <w:szCs w:val="24"/>
          <w:lang w:val="uk-UA"/>
        </w:rPr>
        <w:t xml:space="preserve"> питанням</w:t>
      </w:r>
      <w:r w:rsidRPr="00417A91">
        <w:rPr>
          <w:rFonts w:ascii="Calibri" w:hAnsi="Calibri" w:cs="Calibri"/>
          <w:sz w:val="24"/>
          <w:szCs w:val="24"/>
          <w:lang w:val="uk-UA"/>
        </w:rPr>
        <w:t xml:space="preserve">: </w:t>
      </w:r>
    </w:p>
    <w:p w:rsidR="00417A91" w:rsidRPr="00417A91" w:rsidRDefault="00C136DB" w:rsidP="007F09E4">
      <w:pPr>
        <w:pStyle w:val="af1"/>
        <w:numPr>
          <w:ilvl w:val="2"/>
          <w:numId w:val="21"/>
        </w:numPr>
        <w:spacing w:line="276" w:lineRule="auto"/>
        <w:ind w:left="1418"/>
        <w:rPr>
          <w:rFonts w:ascii="Calibri" w:hAnsi="Calibri" w:cs="Calibri"/>
          <w:sz w:val="24"/>
          <w:szCs w:val="24"/>
          <w:lang w:val="ru-RU"/>
        </w:rPr>
      </w:pPr>
      <w:r w:rsidRPr="00417A91">
        <w:rPr>
          <w:rFonts w:ascii="Calibri" w:hAnsi="Calibri" w:cs="Calibri"/>
          <w:sz w:val="24"/>
          <w:szCs w:val="24"/>
          <w:lang w:val="uk-UA"/>
        </w:rPr>
        <w:t xml:space="preserve">Скільки цільових шкіл </w:t>
      </w:r>
      <w:r w:rsidR="00F86F63" w:rsidRPr="00417A91">
        <w:rPr>
          <w:rFonts w:ascii="Calibri" w:hAnsi="Calibri" w:cs="Calibri"/>
          <w:sz w:val="24"/>
          <w:szCs w:val="24"/>
          <w:lang w:val="uk-UA"/>
        </w:rPr>
        <w:t>і</w:t>
      </w:r>
      <w:r w:rsidRPr="00417A91">
        <w:rPr>
          <w:rFonts w:ascii="Calibri" w:hAnsi="Calibri" w:cs="Calibri"/>
          <w:sz w:val="24"/>
          <w:szCs w:val="24"/>
          <w:lang w:val="uk-UA"/>
        </w:rPr>
        <w:t xml:space="preserve"> вчителів </w:t>
      </w:r>
      <w:r w:rsidR="00F86F63" w:rsidRPr="00417A91">
        <w:rPr>
          <w:rFonts w:ascii="Calibri" w:hAnsi="Calibri" w:cs="Calibri"/>
          <w:sz w:val="24"/>
          <w:szCs w:val="24"/>
          <w:lang w:val="uk-UA"/>
        </w:rPr>
        <w:t>є</w:t>
      </w:r>
      <w:r w:rsidRPr="00417A91">
        <w:rPr>
          <w:rFonts w:ascii="Calibri" w:hAnsi="Calibri" w:cs="Calibri"/>
          <w:sz w:val="24"/>
          <w:szCs w:val="24"/>
          <w:lang w:val="uk-UA"/>
        </w:rPr>
        <w:t xml:space="preserve"> в Закарпатській та Чернівецькій областях?</w:t>
      </w:r>
    </w:p>
    <w:p w:rsidR="00417A91" w:rsidRPr="00417A91" w:rsidRDefault="00C136DB" w:rsidP="007F09E4">
      <w:pPr>
        <w:pStyle w:val="af1"/>
        <w:numPr>
          <w:ilvl w:val="2"/>
          <w:numId w:val="21"/>
        </w:numPr>
        <w:spacing w:line="276" w:lineRule="auto"/>
        <w:ind w:left="1418"/>
        <w:rPr>
          <w:rFonts w:ascii="Calibri" w:hAnsi="Calibri" w:cs="Calibri"/>
          <w:sz w:val="24"/>
          <w:szCs w:val="24"/>
          <w:lang w:val="ru-RU"/>
        </w:rPr>
      </w:pPr>
      <w:r w:rsidRPr="00417A91">
        <w:rPr>
          <w:rFonts w:ascii="Calibri" w:hAnsi="Calibri" w:cs="Calibri"/>
          <w:sz w:val="24"/>
          <w:szCs w:val="24"/>
          <w:lang w:val="uk-UA"/>
        </w:rPr>
        <w:t xml:space="preserve">Чи є суттєва різниця </w:t>
      </w:r>
      <w:r w:rsidR="00F86F63" w:rsidRPr="00417A91">
        <w:rPr>
          <w:rFonts w:ascii="Calibri" w:hAnsi="Calibri" w:cs="Calibri"/>
          <w:sz w:val="24"/>
          <w:szCs w:val="24"/>
          <w:lang w:val="uk-UA"/>
        </w:rPr>
        <w:t>в</w:t>
      </w:r>
      <w:r w:rsidRPr="00417A91">
        <w:rPr>
          <w:rFonts w:ascii="Calibri" w:hAnsi="Calibri" w:cs="Calibri"/>
          <w:sz w:val="24"/>
          <w:szCs w:val="24"/>
          <w:lang w:val="uk-UA"/>
        </w:rPr>
        <w:t xml:space="preserve"> потребах між Закарпатською та Чернівецькою областями?</w:t>
      </w:r>
    </w:p>
    <w:p w:rsidR="00417A91" w:rsidRPr="00417A91" w:rsidRDefault="00C136DB" w:rsidP="007F09E4">
      <w:pPr>
        <w:pStyle w:val="af1"/>
        <w:numPr>
          <w:ilvl w:val="2"/>
          <w:numId w:val="21"/>
        </w:numPr>
        <w:spacing w:line="276" w:lineRule="auto"/>
        <w:ind w:left="1418"/>
        <w:rPr>
          <w:rFonts w:ascii="Calibri" w:hAnsi="Calibri" w:cs="Calibri"/>
          <w:sz w:val="24"/>
          <w:szCs w:val="24"/>
          <w:lang w:val="ru-RU"/>
        </w:rPr>
      </w:pPr>
      <w:r w:rsidRPr="00417A91">
        <w:rPr>
          <w:rFonts w:ascii="Calibri" w:hAnsi="Calibri" w:cs="Calibri"/>
          <w:sz w:val="24"/>
          <w:szCs w:val="24"/>
          <w:lang w:val="uk-UA"/>
        </w:rPr>
        <w:t>Хто приймає рішення в процесі вибору того, які предмети будуть пропонуватися українською мовою, і на чому заснований такий вибір? Які предмети обрані в кожному регіоні?</w:t>
      </w:r>
    </w:p>
    <w:p w:rsidR="00417A91" w:rsidRPr="00417A91" w:rsidRDefault="00C136DB" w:rsidP="007F09E4">
      <w:pPr>
        <w:pStyle w:val="af1"/>
        <w:numPr>
          <w:ilvl w:val="2"/>
          <w:numId w:val="21"/>
        </w:numPr>
        <w:spacing w:line="276" w:lineRule="auto"/>
        <w:ind w:left="1418"/>
        <w:rPr>
          <w:rFonts w:ascii="Calibri" w:hAnsi="Calibri" w:cs="Calibri"/>
          <w:sz w:val="24"/>
          <w:szCs w:val="24"/>
          <w:lang w:val="ru-RU"/>
        </w:rPr>
      </w:pPr>
      <w:r w:rsidRPr="00417A91">
        <w:rPr>
          <w:rFonts w:ascii="Calibri" w:hAnsi="Calibri" w:cs="Calibri"/>
          <w:sz w:val="24"/>
          <w:szCs w:val="24"/>
          <w:lang w:val="uk-UA"/>
        </w:rPr>
        <w:t xml:space="preserve">Який рівень мовної компетенції (i) вчителів, (ii) учнів 5-11 </w:t>
      </w:r>
      <w:r w:rsidRPr="00417A91">
        <w:rPr>
          <w:rFonts w:ascii="Calibri" w:hAnsi="Calibri" w:cs="Calibri"/>
          <w:sz w:val="24"/>
          <w:szCs w:val="24"/>
          <w:lang w:val="uk-UA"/>
        </w:rPr>
        <w:br/>
        <w:t>класів з української мови?</w:t>
      </w:r>
    </w:p>
    <w:p w:rsidR="00417A91" w:rsidRPr="00417A91" w:rsidRDefault="00C136DB" w:rsidP="007F09E4">
      <w:pPr>
        <w:pStyle w:val="af1"/>
        <w:numPr>
          <w:ilvl w:val="2"/>
          <w:numId w:val="21"/>
        </w:numPr>
        <w:spacing w:line="276" w:lineRule="auto"/>
        <w:ind w:left="1418"/>
        <w:rPr>
          <w:rFonts w:ascii="Calibri" w:hAnsi="Calibri" w:cs="Calibri"/>
          <w:sz w:val="24"/>
          <w:szCs w:val="24"/>
          <w:lang w:val="ru-RU"/>
        </w:rPr>
      </w:pPr>
      <w:r w:rsidRPr="00417A91">
        <w:rPr>
          <w:rFonts w:ascii="Calibri" w:hAnsi="Calibri" w:cs="Calibri"/>
          <w:sz w:val="24"/>
          <w:szCs w:val="24"/>
          <w:lang w:val="uk-UA"/>
        </w:rPr>
        <w:t xml:space="preserve">Що буде з </w:t>
      </w:r>
      <w:r w:rsidR="00F86F63" w:rsidRPr="00417A91">
        <w:rPr>
          <w:rFonts w:ascii="Calibri" w:hAnsi="Calibri" w:cs="Calibri"/>
          <w:sz w:val="24"/>
          <w:szCs w:val="24"/>
          <w:lang w:val="uk-UA"/>
        </w:rPr>
        <w:t>у</w:t>
      </w:r>
      <w:r w:rsidRPr="00417A91">
        <w:rPr>
          <w:rFonts w:ascii="Calibri" w:hAnsi="Calibri" w:cs="Calibri"/>
          <w:sz w:val="24"/>
          <w:szCs w:val="24"/>
          <w:lang w:val="uk-UA"/>
        </w:rPr>
        <w:t xml:space="preserve">чителями, які погано володіють українською мовою і з різних причин не можуть вивчити українську мову на рівні, необхідному для викладання? </w:t>
      </w:r>
    </w:p>
    <w:p w:rsidR="00417A91" w:rsidRPr="00417A91" w:rsidRDefault="00F86F63" w:rsidP="007F09E4">
      <w:pPr>
        <w:pStyle w:val="af1"/>
        <w:numPr>
          <w:ilvl w:val="1"/>
          <w:numId w:val="21"/>
        </w:numPr>
        <w:spacing w:line="276" w:lineRule="auto"/>
        <w:rPr>
          <w:rFonts w:ascii="Calibri" w:hAnsi="Calibri" w:cs="Calibri"/>
          <w:sz w:val="24"/>
          <w:szCs w:val="24"/>
          <w:lang w:val="ru-RU"/>
        </w:rPr>
      </w:pPr>
      <w:r w:rsidRPr="00417A91">
        <w:rPr>
          <w:rFonts w:ascii="Calibri" w:hAnsi="Calibri" w:cs="Calibri"/>
          <w:sz w:val="24"/>
          <w:szCs w:val="24"/>
          <w:lang w:val="uk-UA"/>
        </w:rPr>
        <w:t>П</w:t>
      </w:r>
      <w:r w:rsidR="00C136DB" w:rsidRPr="00417A91">
        <w:rPr>
          <w:rFonts w:ascii="Calibri" w:hAnsi="Calibri" w:cs="Calibri"/>
          <w:sz w:val="24"/>
          <w:szCs w:val="24"/>
          <w:lang w:val="uk-UA"/>
        </w:rPr>
        <w:t xml:space="preserve">ровести опитування або </w:t>
      </w:r>
      <w:r w:rsidRPr="00417A91">
        <w:rPr>
          <w:rFonts w:ascii="Calibri" w:hAnsi="Calibri" w:cs="Calibri"/>
          <w:sz w:val="24"/>
          <w:szCs w:val="24"/>
          <w:lang w:val="uk-UA"/>
        </w:rPr>
        <w:t>здійснити</w:t>
      </w:r>
      <w:r w:rsidR="00C136DB" w:rsidRPr="00417A91">
        <w:rPr>
          <w:rFonts w:ascii="Calibri" w:hAnsi="Calibri" w:cs="Calibri"/>
          <w:sz w:val="24"/>
          <w:szCs w:val="24"/>
          <w:lang w:val="uk-UA"/>
        </w:rPr>
        <w:t xml:space="preserve"> дослідження, особливо зосередивши увагу на такому:</w:t>
      </w:r>
    </w:p>
    <w:p w:rsidR="00417A91" w:rsidRPr="00417A91" w:rsidRDefault="00C136DB" w:rsidP="007F09E4">
      <w:pPr>
        <w:pStyle w:val="af1"/>
        <w:numPr>
          <w:ilvl w:val="2"/>
          <w:numId w:val="21"/>
        </w:numPr>
        <w:spacing w:line="276" w:lineRule="auto"/>
        <w:ind w:left="1418"/>
        <w:rPr>
          <w:rFonts w:ascii="Calibri" w:hAnsi="Calibri" w:cs="Calibri"/>
          <w:sz w:val="24"/>
          <w:szCs w:val="24"/>
          <w:lang w:val="ru-RU"/>
        </w:rPr>
      </w:pPr>
      <w:r w:rsidRPr="00417A91">
        <w:rPr>
          <w:rFonts w:ascii="Calibri" w:hAnsi="Calibri" w:cs="Calibri"/>
          <w:sz w:val="24"/>
          <w:szCs w:val="24"/>
          <w:lang w:val="uk-UA"/>
        </w:rPr>
        <w:t>Яка підготовка необхідна вчителям в кожному регіоні?</w:t>
      </w:r>
    </w:p>
    <w:p w:rsidR="00417A91" w:rsidRPr="00417A91" w:rsidRDefault="00C136DB" w:rsidP="007F09E4">
      <w:pPr>
        <w:pStyle w:val="af1"/>
        <w:numPr>
          <w:ilvl w:val="2"/>
          <w:numId w:val="21"/>
        </w:numPr>
        <w:spacing w:line="276" w:lineRule="auto"/>
        <w:ind w:left="1418"/>
        <w:rPr>
          <w:rFonts w:ascii="Calibri" w:hAnsi="Calibri" w:cs="Calibri"/>
          <w:sz w:val="24"/>
          <w:szCs w:val="24"/>
          <w:lang w:val="ru-RU"/>
        </w:rPr>
      </w:pPr>
      <w:r w:rsidRPr="00417A91">
        <w:rPr>
          <w:rFonts w:ascii="Calibri" w:hAnsi="Calibri" w:cs="Calibri"/>
          <w:sz w:val="24"/>
          <w:szCs w:val="24"/>
          <w:lang w:val="uk-UA"/>
        </w:rPr>
        <w:t xml:space="preserve">Яка модель реалізації цієї діяльності відповідатиме кінцевим результатами (пілотування/вибір дисципліни / інше). </w:t>
      </w:r>
    </w:p>
    <w:p w:rsidR="00417A91" w:rsidRPr="00417A91" w:rsidRDefault="00050391" w:rsidP="007F09E4">
      <w:pPr>
        <w:pStyle w:val="af1"/>
        <w:numPr>
          <w:ilvl w:val="1"/>
          <w:numId w:val="21"/>
        </w:numPr>
        <w:spacing w:line="276" w:lineRule="auto"/>
        <w:rPr>
          <w:rFonts w:ascii="Calibri" w:hAnsi="Calibri" w:cs="Calibri"/>
          <w:sz w:val="24"/>
          <w:szCs w:val="24"/>
          <w:lang w:val="ru-RU"/>
        </w:rPr>
      </w:pPr>
      <w:r w:rsidRPr="00417A91">
        <w:rPr>
          <w:rFonts w:eastAsia="Times New Roman"/>
          <w:sz w:val="24"/>
          <w:szCs w:val="24"/>
          <w:lang w:val="uk-UA"/>
        </w:rPr>
        <w:t>Виявити вчителів</w:t>
      </w:r>
      <w:r w:rsidRPr="00417A91">
        <w:rPr>
          <w:rFonts w:eastAsia="Times New Roman"/>
          <w:sz w:val="24"/>
          <w:szCs w:val="24"/>
          <w:lang w:val="ru-RU"/>
        </w:rPr>
        <w:t>-</w:t>
      </w:r>
      <w:r w:rsidRPr="00417A91">
        <w:rPr>
          <w:rFonts w:eastAsia="Times New Roman"/>
          <w:sz w:val="24"/>
          <w:szCs w:val="24"/>
          <w:lang w:val="uk-UA"/>
        </w:rPr>
        <w:t>предметників (за напрямами: математика, біологія, хімія, фізика), які мають низький рівень володіння мовою, але вмотивовані у її вивченні та викладанні - вони мають стати цільовою аудиторією для подальшого підвищення кваліфікації.</w:t>
      </w:r>
    </w:p>
    <w:p w:rsidR="00417A91" w:rsidRPr="00417A91" w:rsidRDefault="00050391" w:rsidP="007F09E4">
      <w:pPr>
        <w:pStyle w:val="af1"/>
        <w:numPr>
          <w:ilvl w:val="1"/>
          <w:numId w:val="21"/>
        </w:numPr>
        <w:spacing w:line="276" w:lineRule="auto"/>
        <w:rPr>
          <w:rFonts w:ascii="Calibri" w:hAnsi="Calibri" w:cs="Calibri"/>
          <w:sz w:val="24"/>
          <w:szCs w:val="24"/>
          <w:lang w:val="ru-RU"/>
        </w:rPr>
      </w:pPr>
      <w:r w:rsidRPr="00417A91">
        <w:rPr>
          <w:rFonts w:eastAsia="Times New Roman"/>
          <w:sz w:val="24"/>
          <w:szCs w:val="24"/>
          <w:lang w:val="uk-UA"/>
        </w:rPr>
        <w:t>Знайти національного експерта, який зможе проаналізувати потреби вчителів-математиків та в межах проєкту складе предметно-орієнтовну частину навчальної програми для навчання/підвищення кваліфікації вчителів математики.</w:t>
      </w:r>
    </w:p>
    <w:p w:rsidR="00417A91" w:rsidRPr="00417A91" w:rsidRDefault="00050391" w:rsidP="007F09E4">
      <w:pPr>
        <w:pStyle w:val="af1"/>
        <w:numPr>
          <w:ilvl w:val="2"/>
          <w:numId w:val="21"/>
        </w:numPr>
        <w:spacing w:line="276" w:lineRule="auto"/>
        <w:ind w:left="1418"/>
        <w:rPr>
          <w:rFonts w:ascii="Calibri" w:hAnsi="Calibri" w:cs="Calibri"/>
          <w:sz w:val="24"/>
          <w:szCs w:val="24"/>
          <w:lang w:val="ru-RU"/>
        </w:rPr>
      </w:pPr>
      <w:r w:rsidRPr="00417A91">
        <w:rPr>
          <w:rFonts w:eastAsia="Times New Roman"/>
          <w:sz w:val="24"/>
          <w:szCs w:val="24"/>
        </w:rPr>
        <w:t>Зазначені пропозиції мають бути загального характеру, для того щоб н</w:t>
      </w:r>
      <w:r w:rsidRPr="00417A91">
        <w:rPr>
          <w:rFonts w:eastAsia="Times New Roman"/>
          <w:sz w:val="24"/>
          <w:szCs w:val="24"/>
          <w:lang w:val="uk-UA"/>
        </w:rPr>
        <w:t>а базі проведен</w:t>
      </w:r>
      <w:r w:rsidRPr="00417A91">
        <w:rPr>
          <w:rFonts w:eastAsia="Times New Roman"/>
          <w:sz w:val="24"/>
          <w:szCs w:val="24"/>
        </w:rPr>
        <w:t>ого</w:t>
      </w:r>
      <w:r w:rsidRPr="00417A91">
        <w:rPr>
          <w:rFonts w:eastAsia="Times New Roman"/>
          <w:sz w:val="24"/>
          <w:szCs w:val="24"/>
          <w:lang w:val="uk-UA"/>
        </w:rPr>
        <w:t xml:space="preserve"> дослідження експерта з математики </w:t>
      </w:r>
      <w:r w:rsidRPr="00417A91">
        <w:rPr>
          <w:rFonts w:eastAsia="Times New Roman"/>
          <w:sz w:val="24"/>
          <w:szCs w:val="24"/>
        </w:rPr>
        <w:t xml:space="preserve">можна було </w:t>
      </w:r>
      <w:r w:rsidRPr="00417A91">
        <w:rPr>
          <w:rFonts w:eastAsia="Times New Roman"/>
          <w:sz w:val="24"/>
          <w:szCs w:val="24"/>
          <w:lang w:val="uk-UA"/>
        </w:rPr>
        <w:t>напрацювати рекомендації до створення аналогічних програм з фізики, хімії, біології.</w:t>
      </w:r>
    </w:p>
    <w:p w:rsidR="00417A91" w:rsidRPr="00417A91" w:rsidRDefault="00050391" w:rsidP="007F09E4">
      <w:pPr>
        <w:pStyle w:val="af1"/>
        <w:numPr>
          <w:ilvl w:val="1"/>
          <w:numId w:val="21"/>
        </w:numPr>
        <w:spacing w:line="276" w:lineRule="auto"/>
        <w:rPr>
          <w:rFonts w:ascii="Calibri" w:hAnsi="Calibri" w:cs="Calibri"/>
          <w:sz w:val="24"/>
          <w:szCs w:val="24"/>
          <w:lang w:val="ru-RU"/>
        </w:rPr>
      </w:pPr>
      <w:r w:rsidRPr="00417A91">
        <w:rPr>
          <w:rFonts w:eastAsia="Times New Roman"/>
          <w:sz w:val="24"/>
          <w:szCs w:val="24"/>
          <w:lang w:val="uk-UA"/>
        </w:rPr>
        <w:t>Визначити</w:t>
      </w:r>
      <w:r w:rsidRPr="00417A91">
        <w:rPr>
          <w:rFonts w:eastAsia="Times New Roman"/>
          <w:sz w:val="24"/>
          <w:szCs w:val="24"/>
        </w:rPr>
        <w:t>,</w:t>
      </w:r>
      <w:r w:rsidRPr="00417A91">
        <w:rPr>
          <w:rFonts w:eastAsia="Times New Roman"/>
          <w:sz w:val="24"/>
          <w:szCs w:val="24"/>
          <w:lang w:val="uk-UA"/>
        </w:rPr>
        <w:t xml:space="preserve"> який формат та канали комунікації є найбільш прийнятними для роботи з ЦА - вчителі-предметники у Закарпатті та Чернівецькій області.</w:t>
      </w:r>
    </w:p>
    <w:p w:rsidR="00417A91" w:rsidRPr="00417A91" w:rsidRDefault="00C136DB" w:rsidP="007F09E4">
      <w:pPr>
        <w:pStyle w:val="af1"/>
        <w:numPr>
          <w:ilvl w:val="1"/>
          <w:numId w:val="21"/>
        </w:numPr>
        <w:spacing w:line="276" w:lineRule="auto"/>
        <w:rPr>
          <w:rFonts w:ascii="Calibri" w:hAnsi="Calibri" w:cs="Calibri"/>
          <w:sz w:val="24"/>
          <w:szCs w:val="24"/>
          <w:lang w:val="ru-RU"/>
        </w:rPr>
      </w:pPr>
      <w:r w:rsidRPr="00417A91">
        <w:rPr>
          <w:rFonts w:ascii="Calibri" w:hAnsi="Calibri" w:cs="Calibri"/>
          <w:sz w:val="24"/>
          <w:szCs w:val="24"/>
          <w:lang w:val="uk-UA"/>
        </w:rPr>
        <w:t>Підготувати аналіз ризиків проєкту.</w:t>
      </w:r>
    </w:p>
    <w:p w:rsidR="00417A91" w:rsidRPr="00417A91" w:rsidRDefault="00C136DB" w:rsidP="007F09E4">
      <w:pPr>
        <w:pStyle w:val="af1"/>
        <w:numPr>
          <w:ilvl w:val="1"/>
          <w:numId w:val="21"/>
        </w:numPr>
        <w:spacing w:line="276" w:lineRule="auto"/>
        <w:rPr>
          <w:rFonts w:ascii="Calibri" w:hAnsi="Calibri" w:cs="Calibri"/>
          <w:sz w:val="24"/>
          <w:szCs w:val="24"/>
          <w:lang w:val="ru-RU"/>
        </w:rPr>
      </w:pPr>
      <w:r w:rsidRPr="00417A91">
        <w:rPr>
          <w:rFonts w:ascii="Calibri" w:hAnsi="Calibri" w:cs="Calibri"/>
          <w:sz w:val="24"/>
          <w:szCs w:val="24"/>
          <w:lang w:val="uk-UA"/>
        </w:rPr>
        <w:lastRenderedPageBreak/>
        <w:t>Запропонувати орієнтири, як можна було б реалізувати ідею проведення тренінгів для вчителів біології, математики, хімії та фізики українською мовою в обох цільових регіонах.</w:t>
      </w:r>
    </w:p>
    <w:p w:rsidR="00126961" w:rsidRPr="00417A91" w:rsidRDefault="00C136DB" w:rsidP="007F09E4">
      <w:pPr>
        <w:pStyle w:val="af1"/>
        <w:numPr>
          <w:ilvl w:val="1"/>
          <w:numId w:val="21"/>
        </w:numPr>
        <w:spacing w:line="276" w:lineRule="auto"/>
        <w:rPr>
          <w:rFonts w:ascii="Calibri" w:hAnsi="Calibri" w:cs="Calibri"/>
          <w:sz w:val="24"/>
          <w:szCs w:val="24"/>
          <w:lang w:val="ru-RU"/>
        </w:rPr>
      </w:pPr>
      <w:r w:rsidRPr="00417A91">
        <w:rPr>
          <w:rFonts w:ascii="Calibri" w:hAnsi="Calibri" w:cs="Calibri"/>
          <w:sz w:val="24"/>
          <w:szCs w:val="24"/>
          <w:lang w:val="uk-UA"/>
        </w:rPr>
        <w:t xml:space="preserve">Поширення </w:t>
      </w:r>
      <w:r w:rsidR="00F86F63" w:rsidRPr="00417A91">
        <w:rPr>
          <w:rFonts w:ascii="Calibri" w:hAnsi="Calibri" w:cs="Calibri"/>
          <w:sz w:val="24"/>
          <w:szCs w:val="24"/>
          <w:lang w:val="uk-UA"/>
        </w:rPr>
        <w:t>та</w:t>
      </w:r>
      <w:r w:rsidRPr="00417A91">
        <w:rPr>
          <w:rFonts w:ascii="Calibri" w:hAnsi="Calibri" w:cs="Calibri"/>
          <w:sz w:val="24"/>
          <w:szCs w:val="24"/>
          <w:lang w:val="uk-UA"/>
        </w:rPr>
        <w:t xml:space="preserve"> пропаганда результатів шляхом проведення публічних і стратегічних обговорень.</w:t>
      </w:r>
    </w:p>
    <w:bookmarkEnd w:id="0"/>
    <w:p w:rsidR="00126961" w:rsidRPr="00050391" w:rsidRDefault="00C0696E" w:rsidP="007F09E4">
      <w:pPr>
        <w:pStyle w:val="af1"/>
        <w:spacing w:line="276" w:lineRule="auto"/>
        <w:ind w:left="426"/>
        <w:rPr>
          <w:rFonts w:cstheme="minorHAnsi"/>
          <w:sz w:val="24"/>
          <w:szCs w:val="24"/>
          <w:lang w:val="ru-RU"/>
        </w:rPr>
      </w:pPr>
    </w:p>
    <w:p w:rsidR="003F4554" w:rsidRPr="003A2403" w:rsidRDefault="00C136DB" w:rsidP="007F09E4">
      <w:pPr>
        <w:pStyle w:val="af3"/>
        <w:numPr>
          <w:ilvl w:val="0"/>
          <w:numId w:val="21"/>
        </w:numPr>
        <w:spacing w:before="0" w:beforeAutospacing="0" w:after="0" w:afterAutospacing="0" w:line="276" w:lineRule="auto"/>
        <w:rPr>
          <w:rFonts w:ascii="Calibri" w:hAnsi="Calibri" w:cs="Calibri"/>
          <w:b/>
          <w:bCs/>
          <w:lang w:val="en-GB"/>
        </w:rPr>
      </w:pPr>
      <w:r w:rsidRPr="003A2403">
        <w:rPr>
          <w:rFonts w:ascii="Calibri" w:hAnsi="Calibri" w:cs="Calibri"/>
          <w:b/>
          <w:bCs/>
          <w:lang w:val="uk-UA"/>
        </w:rPr>
        <w:t>Очікувані результати</w:t>
      </w:r>
    </w:p>
    <w:p w:rsidR="003F4554" w:rsidRPr="00050391" w:rsidRDefault="00C136DB" w:rsidP="007F09E4">
      <w:pPr>
        <w:pStyle w:val="af3"/>
        <w:spacing w:before="0" w:beforeAutospacing="0" w:after="0" w:afterAutospacing="0" w:line="276" w:lineRule="auto"/>
        <w:rPr>
          <w:rFonts w:ascii="Calibri" w:hAnsi="Calibri" w:cs="Calibri"/>
          <w:lang w:val="ru-RU"/>
        </w:rPr>
      </w:pPr>
      <w:r w:rsidRPr="003A2403">
        <w:rPr>
          <w:rFonts w:ascii="Calibri" w:hAnsi="Calibri" w:cs="Calibri"/>
          <w:lang w:val="uk-UA"/>
        </w:rPr>
        <w:t xml:space="preserve">Постачальник послуг представить </w:t>
      </w:r>
      <w:r w:rsidR="00F86F63">
        <w:rPr>
          <w:rFonts w:ascii="Calibri" w:hAnsi="Calibri" w:cs="Calibri"/>
          <w:lang w:val="uk-UA"/>
        </w:rPr>
        <w:t>такі</w:t>
      </w:r>
      <w:r w:rsidRPr="003A2403">
        <w:rPr>
          <w:rFonts w:ascii="Calibri" w:hAnsi="Calibri" w:cs="Calibri"/>
          <w:lang w:val="uk-UA"/>
        </w:rPr>
        <w:t xml:space="preserve"> результати:</w:t>
      </w:r>
    </w:p>
    <w:p w:rsidR="003F4554" w:rsidRPr="00050391" w:rsidRDefault="00C136DB" w:rsidP="007F09E4">
      <w:pPr>
        <w:pStyle w:val="af3"/>
        <w:spacing w:before="0" w:beforeAutospacing="0" w:after="0" w:afterAutospacing="0" w:line="276" w:lineRule="auto"/>
        <w:rPr>
          <w:rFonts w:ascii="Calibri" w:hAnsi="Calibri" w:cs="Calibri"/>
          <w:lang w:val="ru-RU"/>
        </w:rPr>
      </w:pPr>
      <w:r w:rsidRPr="003A2403">
        <w:rPr>
          <w:rFonts w:ascii="Calibri" w:hAnsi="Calibri" w:cs="Calibri"/>
          <w:lang w:val="uk-UA"/>
        </w:rPr>
        <w:t xml:space="preserve">5.1.  </w:t>
      </w:r>
      <w:r w:rsidR="00F86F63">
        <w:rPr>
          <w:rFonts w:ascii="Calibri" w:hAnsi="Calibri" w:cs="Calibri"/>
          <w:lang w:val="uk-UA"/>
        </w:rPr>
        <w:t>Пропозиція щодо</w:t>
      </w:r>
      <w:r w:rsidRPr="003A2403">
        <w:rPr>
          <w:rFonts w:ascii="Calibri" w:hAnsi="Calibri" w:cs="Calibri"/>
          <w:lang w:val="uk-UA"/>
        </w:rPr>
        <w:t xml:space="preserve"> ідеї та робоч</w:t>
      </w:r>
      <w:r w:rsidR="00F86F63">
        <w:rPr>
          <w:rFonts w:ascii="Calibri" w:hAnsi="Calibri" w:cs="Calibri"/>
          <w:lang w:val="uk-UA"/>
        </w:rPr>
        <w:t>ого</w:t>
      </w:r>
      <w:r w:rsidRPr="003A2403">
        <w:rPr>
          <w:rFonts w:ascii="Calibri" w:hAnsi="Calibri" w:cs="Calibri"/>
          <w:lang w:val="uk-UA"/>
        </w:rPr>
        <w:t xml:space="preserve"> план</w:t>
      </w:r>
      <w:r w:rsidR="00F86F63">
        <w:rPr>
          <w:rFonts w:ascii="Calibri" w:hAnsi="Calibri" w:cs="Calibri"/>
          <w:lang w:val="uk-UA"/>
        </w:rPr>
        <w:t>у</w:t>
      </w:r>
      <w:r w:rsidRPr="003A2403">
        <w:rPr>
          <w:rFonts w:ascii="Calibri" w:hAnsi="Calibri" w:cs="Calibri"/>
          <w:lang w:val="uk-UA"/>
        </w:rPr>
        <w:t xml:space="preserve"> </w:t>
      </w:r>
      <w:r w:rsidR="00F86F63">
        <w:rPr>
          <w:rFonts w:ascii="Calibri" w:hAnsi="Calibri" w:cs="Calibri"/>
          <w:lang w:val="uk-UA"/>
        </w:rPr>
        <w:t>базового дослідження</w:t>
      </w:r>
    </w:p>
    <w:p w:rsidR="003F4554" w:rsidRPr="00050391" w:rsidRDefault="00C136DB" w:rsidP="007F09E4">
      <w:pPr>
        <w:pStyle w:val="af3"/>
        <w:spacing w:before="0" w:beforeAutospacing="0" w:after="0" w:afterAutospacing="0" w:line="276" w:lineRule="auto"/>
        <w:rPr>
          <w:rFonts w:ascii="Calibri" w:hAnsi="Calibri" w:cs="Calibri"/>
          <w:lang w:val="ru-RU"/>
        </w:rPr>
      </w:pPr>
      <w:r w:rsidRPr="003A2403">
        <w:rPr>
          <w:rFonts w:ascii="Calibri" w:hAnsi="Calibri" w:cs="Calibri"/>
          <w:lang w:val="uk-UA"/>
        </w:rPr>
        <w:t xml:space="preserve">5.2. Розробка креативної концепції </w:t>
      </w:r>
      <w:r w:rsidR="00F86F63">
        <w:rPr>
          <w:rFonts w:ascii="Calibri" w:hAnsi="Calibri" w:cs="Calibri"/>
          <w:lang w:val="uk-UA"/>
        </w:rPr>
        <w:t>базового дослідження</w:t>
      </w:r>
    </w:p>
    <w:p w:rsidR="003F4554" w:rsidRPr="00050391" w:rsidRDefault="00C136DB" w:rsidP="007F09E4">
      <w:pPr>
        <w:pStyle w:val="af3"/>
        <w:spacing w:before="0" w:beforeAutospacing="0" w:after="0" w:afterAutospacing="0" w:line="276" w:lineRule="auto"/>
        <w:rPr>
          <w:rFonts w:ascii="Calibri" w:hAnsi="Calibri" w:cs="Calibri"/>
          <w:lang w:val="ru-RU"/>
        </w:rPr>
      </w:pPr>
      <w:r w:rsidRPr="003A2403">
        <w:rPr>
          <w:rFonts w:ascii="Calibri" w:hAnsi="Calibri" w:cs="Calibri"/>
          <w:lang w:val="uk-UA"/>
        </w:rPr>
        <w:t>5.3. Проєкт початкової доповіді з викладом заходів, які належить здійснити, з планом здійснення і термінами</w:t>
      </w:r>
    </w:p>
    <w:p w:rsidR="003F4554" w:rsidRPr="00050391" w:rsidRDefault="00C136DB" w:rsidP="007F09E4">
      <w:pPr>
        <w:pStyle w:val="af3"/>
        <w:spacing w:before="0" w:beforeAutospacing="0" w:after="0" w:afterAutospacing="0" w:line="276" w:lineRule="auto"/>
        <w:rPr>
          <w:rFonts w:ascii="Calibri" w:hAnsi="Calibri" w:cs="Calibri"/>
          <w:lang w:val="ru-RU"/>
        </w:rPr>
      </w:pPr>
      <w:r w:rsidRPr="003A2403">
        <w:rPr>
          <w:rFonts w:ascii="Calibri" w:hAnsi="Calibri" w:cs="Calibri"/>
          <w:lang w:val="uk-UA"/>
        </w:rPr>
        <w:t>5.4. Реалізація дослідження</w:t>
      </w:r>
    </w:p>
    <w:p w:rsidR="003F4554" w:rsidRPr="00050391" w:rsidRDefault="00C136DB" w:rsidP="007F09E4">
      <w:pPr>
        <w:pStyle w:val="af3"/>
        <w:spacing w:before="0" w:beforeAutospacing="0" w:after="0" w:afterAutospacing="0" w:line="276" w:lineRule="auto"/>
        <w:rPr>
          <w:rFonts w:ascii="Calibri" w:hAnsi="Calibri" w:cs="Calibri"/>
          <w:lang w:val="ru-RU"/>
        </w:rPr>
      </w:pPr>
      <w:r w:rsidRPr="003A2403">
        <w:rPr>
          <w:rFonts w:ascii="Calibri" w:hAnsi="Calibri" w:cs="Calibri"/>
          <w:lang w:val="uk-UA"/>
        </w:rPr>
        <w:t xml:space="preserve">5.5. </w:t>
      </w:r>
      <w:r w:rsidR="00F86F63">
        <w:rPr>
          <w:rFonts w:ascii="Calibri" w:hAnsi="Calibri" w:cs="Calibri"/>
          <w:lang w:val="uk-UA"/>
        </w:rPr>
        <w:t>Щ</w:t>
      </w:r>
      <w:r w:rsidRPr="003A2403">
        <w:rPr>
          <w:rFonts w:ascii="Calibri" w:hAnsi="Calibri" w:cs="Calibri"/>
          <w:lang w:val="uk-UA"/>
        </w:rPr>
        <w:t>омісячні звіти про хід виконання кожно</w:t>
      </w:r>
      <w:r w:rsidR="00F86F63">
        <w:rPr>
          <w:rFonts w:ascii="Calibri" w:hAnsi="Calibri" w:cs="Calibri"/>
          <w:lang w:val="uk-UA"/>
        </w:rPr>
        <w:t xml:space="preserve">го етапу </w:t>
      </w:r>
      <w:r w:rsidRPr="003A2403">
        <w:rPr>
          <w:rFonts w:ascii="Calibri" w:hAnsi="Calibri" w:cs="Calibri"/>
          <w:lang w:val="uk-UA"/>
        </w:rPr>
        <w:t>дослідження.</w:t>
      </w:r>
    </w:p>
    <w:p w:rsidR="003F4554" w:rsidRPr="00050391" w:rsidRDefault="00C136DB" w:rsidP="007F09E4">
      <w:pPr>
        <w:pStyle w:val="af3"/>
        <w:spacing w:before="0" w:beforeAutospacing="0" w:after="0" w:afterAutospacing="0" w:line="276" w:lineRule="auto"/>
        <w:rPr>
          <w:rFonts w:ascii="Calibri" w:hAnsi="Calibri" w:cs="Calibri"/>
          <w:lang w:val="ru-RU"/>
        </w:rPr>
      </w:pPr>
      <w:r w:rsidRPr="003A2403">
        <w:rPr>
          <w:rFonts w:ascii="Calibri" w:hAnsi="Calibri" w:cs="Calibri"/>
          <w:lang w:val="uk-UA"/>
        </w:rPr>
        <w:t xml:space="preserve">5.6. </w:t>
      </w:r>
      <w:r w:rsidR="00F86F63">
        <w:rPr>
          <w:rFonts w:ascii="Calibri" w:hAnsi="Calibri" w:cs="Calibri"/>
          <w:lang w:val="uk-UA"/>
        </w:rPr>
        <w:t>О</w:t>
      </w:r>
      <w:r w:rsidRPr="003A2403">
        <w:rPr>
          <w:rFonts w:ascii="Calibri" w:hAnsi="Calibri" w:cs="Calibri"/>
          <w:lang w:val="uk-UA"/>
        </w:rPr>
        <w:t xml:space="preserve">статочний звіт, </w:t>
      </w:r>
      <w:r w:rsidR="00F86F63">
        <w:rPr>
          <w:rFonts w:ascii="Calibri" w:hAnsi="Calibri" w:cs="Calibri"/>
          <w:lang w:val="uk-UA"/>
        </w:rPr>
        <w:t>у</w:t>
      </w:r>
      <w:r w:rsidRPr="003A2403">
        <w:rPr>
          <w:rFonts w:ascii="Calibri" w:hAnsi="Calibri" w:cs="Calibri"/>
          <w:lang w:val="uk-UA"/>
        </w:rPr>
        <w:t xml:space="preserve"> якому будуть п</w:t>
      </w:r>
      <w:r w:rsidR="00F86F63">
        <w:rPr>
          <w:rFonts w:ascii="Calibri" w:hAnsi="Calibri" w:cs="Calibri"/>
          <w:lang w:val="uk-UA"/>
        </w:rPr>
        <w:t>родемонстровані</w:t>
      </w:r>
      <w:r w:rsidRPr="003A2403">
        <w:rPr>
          <w:rFonts w:ascii="Calibri" w:hAnsi="Calibri" w:cs="Calibri"/>
          <w:lang w:val="uk-UA"/>
        </w:rPr>
        <w:t xml:space="preserve"> використана методологія, здійснені заходи, успіхи, проблеми, результати (заплановані та незаплановані), </w:t>
      </w:r>
      <w:r w:rsidR="00F86F63">
        <w:rPr>
          <w:rFonts w:ascii="Calibri" w:hAnsi="Calibri" w:cs="Calibri"/>
          <w:lang w:val="uk-UA"/>
        </w:rPr>
        <w:t xml:space="preserve">вивчені </w:t>
      </w:r>
      <w:r w:rsidRPr="003A2403">
        <w:rPr>
          <w:rFonts w:ascii="Calibri" w:hAnsi="Calibri" w:cs="Calibri"/>
          <w:lang w:val="uk-UA"/>
        </w:rPr>
        <w:t xml:space="preserve">уроки </w:t>
      </w:r>
      <w:r w:rsidR="00F86F63">
        <w:rPr>
          <w:rFonts w:ascii="Calibri" w:hAnsi="Calibri" w:cs="Calibri"/>
          <w:lang w:val="uk-UA"/>
        </w:rPr>
        <w:t>та</w:t>
      </w:r>
      <w:r w:rsidRPr="003A2403">
        <w:rPr>
          <w:rFonts w:ascii="Calibri" w:hAnsi="Calibri" w:cs="Calibri"/>
          <w:lang w:val="uk-UA"/>
        </w:rPr>
        <w:t xml:space="preserve"> майбутні рекомендації з чіткою пропозицією стратегії "вперед/назад" і планом організації та здійснення.</w:t>
      </w:r>
    </w:p>
    <w:p w:rsidR="00BD2BB8" w:rsidRPr="00050391" w:rsidRDefault="00C0696E" w:rsidP="007F09E4">
      <w:pPr>
        <w:pStyle w:val="af3"/>
        <w:spacing w:before="0" w:beforeAutospacing="0" w:after="0" w:afterAutospacing="0" w:line="276" w:lineRule="auto"/>
        <w:rPr>
          <w:rFonts w:ascii="Calibri" w:hAnsi="Calibri" w:cs="Calibri"/>
          <w:lang w:val="ru-RU"/>
        </w:rPr>
      </w:pPr>
    </w:p>
    <w:p w:rsidR="00126961" w:rsidRPr="003A2403" w:rsidRDefault="00C136DB" w:rsidP="007F09E4">
      <w:pPr>
        <w:pStyle w:val="af1"/>
        <w:numPr>
          <w:ilvl w:val="0"/>
          <w:numId w:val="21"/>
        </w:numPr>
        <w:spacing w:line="276" w:lineRule="auto"/>
        <w:rPr>
          <w:rFonts w:cstheme="minorHAnsi"/>
          <w:b/>
          <w:sz w:val="24"/>
          <w:szCs w:val="24"/>
          <w:lang w:val="en-GB"/>
        </w:rPr>
      </w:pPr>
      <w:r w:rsidRPr="003A2403">
        <w:rPr>
          <w:rFonts w:cstheme="minorHAnsi"/>
          <w:b/>
          <w:sz w:val="24"/>
          <w:szCs w:val="24"/>
          <w:lang w:val="uk-UA"/>
        </w:rPr>
        <w:t>Планування ресурсів і строків</w:t>
      </w:r>
    </w:p>
    <w:p w:rsidR="00126961" w:rsidRPr="00050391" w:rsidRDefault="00F86F63" w:rsidP="007F09E4">
      <w:pPr>
        <w:spacing w:line="276" w:lineRule="auto"/>
        <w:rPr>
          <w:rFonts w:cstheme="minorHAnsi"/>
          <w:lang w:val="uk-UA"/>
        </w:rPr>
      </w:pPr>
      <w:r>
        <w:rPr>
          <w:rFonts w:cstheme="minorHAnsi"/>
          <w:lang w:val="uk-UA"/>
        </w:rPr>
        <w:t xml:space="preserve">Передбачений термін виконання цього завдання – </w:t>
      </w:r>
      <w:r w:rsidR="00C136DB" w:rsidRPr="003A2403">
        <w:rPr>
          <w:rFonts w:cstheme="minorHAnsi"/>
          <w:lang w:val="uk-UA"/>
        </w:rPr>
        <w:t xml:space="preserve">3 місяці, </w:t>
      </w:r>
      <w:r>
        <w:rPr>
          <w:rFonts w:cstheme="minorHAnsi"/>
          <w:lang w:val="uk-UA"/>
        </w:rPr>
        <w:t>разом із</w:t>
      </w:r>
      <w:r w:rsidR="00C136DB" w:rsidRPr="003A2403">
        <w:rPr>
          <w:rFonts w:cstheme="minorHAnsi"/>
          <w:lang w:val="uk-UA"/>
        </w:rPr>
        <w:t xml:space="preserve"> підготовк</w:t>
      </w:r>
      <w:r>
        <w:rPr>
          <w:rFonts w:cstheme="minorHAnsi"/>
          <w:lang w:val="uk-UA"/>
        </w:rPr>
        <w:t>ою впродовж</w:t>
      </w:r>
      <w:r w:rsidR="00C136DB" w:rsidRPr="003A2403">
        <w:rPr>
          <w:rFonts w:cstheme="minorHAnsi"/>
          <w:lang w:val="uk-UA"/>
        </w:rPr>
        <w:t xml:space="preserve"> </w:t>
      </w:r>
      <w:r w:rsidR="001A3783">
        <w:rPr>
          <w:rFonts w:cstheme="minorHAnsi"/>
          <w:lang w:val="uk-UA"/>
        </w:rPr>
        <w:t>березня</w:t>
      </w:r>
      <w:r w:rsidR="00C136DB" w:rsidRPr="003A2403">
        <w:rPr>
          <w:rFonts w:cstheme="minorHAnsi"/>
          <w:lang w:val="uk-UA"/>
        </w:rPr>
        <w:t>-</w:t>
      </w:r>
      <w:bookmarkStart w:id="1" w:name="_GoBack"/>
      <w:bookmarkEnd w:id="1"/>
      <w:r w:rsidR="002E4C56">
        <w:rPr>
          <w:rFonts w:cstheme="minorHAnsi"/>
          <w:lang w:val="uk-UA"/>
        </w:rPr>
        <w:t>травня</w:t>
      </w:r>
      <w:r w:rsidR="00C136DB" w:rsidRPr="003A2403">
        <w:rPr>
          <w:rFonts w:cstheme="minorHAnsi"/>
          <w:lang w:val="uk-UA"/>
        </w:rPr>
        <w:t xml:space="preserve"> 2020 року. Остаточний графік виконання завдання буде узгоджений з Проєктом.</w:t>
      </w:r>
    </w:p>
    <w:p w:rsidR="00CD338D" w:rsidRPr="00050391" w:rsidRDefault="00C136DB" w:rsidP="007F09E4">
      <w:pPr>
        <w:spacing w:line="276" w:lineRule="auto"/>
        <w:rPr>
          <w:rFonts w:cstheme="minorHAnsi"/>
        </w:rPr>
      </w:pPr>
      <w:r w:rsidRPr="003A2403">
        <w:rPr>
          <w:rFonts w:cstheme="minorHAnsi"/>
          <w:lang w:val="uk-UA"/>
        </w:rPr>
        <w:t>Деталі завдання, умови та положення будуть вказані в контракті між FCG International Ltd (підрядником) і місцевим постачальником послуг/агентством (консультантом), яке забезпечує місцеву консультаційну групу місцевих експертів. Оплата буде здійснюватис</w:t>
      </w:r>
      <w:r w:rsidR="00F86F63">
        <w:rPr>
          <w:rFonts w:cstheme="minorHAnsi"/>
          <w:lang w:val="uk-UA"/>
        </w:rPr>
        <w:t>я</w:t>
      </w:r>
      <w:r w:rsidRPr="003A2403">
        <w:rPr>
          <w:rFonts w:cstheme="minorHAnsi"/>
          <w:lang w:val="uk-UA"/>
        </w:rPr>
        <w:t xml:space="preserve"> поетапно після затвердження основних результатів Групою управління проєктом.</w:t>
      </w:r>
    </w:p>
    <w:p w:rsidR="008914BF" w:rsidRPr="003A2403" w:rsidRDefault="00C136DB" w:rsidP="007F09E4">
      <w:pPr>
        <w:spacing w:line="276" w:lineRule="auto"/>
        <w:rPr>
          <w:rFonts w:cstheme="minorHAnsi"/>
          <w:lang w:val="en-GB"/>
        </w:rPr>
      </w:pPr>
      <w:r w:rsidRPr="003A2403">
        <w:rPr>
          <w:rFonts w:cstheme="minorHAnsi"/>
          <w:lang w:val="uk-UA"/>
        </w:rPr>
        <w:t>Максимальний бюджет становить 15 000 євро.</w:t>
      </w:r>
    </w:p>
    <w:p w:rsidR="00C04874" w:rsidRPr="003A2403" w:rsidRDefault="00C0696E" w:rsidP="007F09E4">
      <w:pPr>
        <w:spacing w:line="276" w:lineRule="auto"/>
        <w:rPr>
          <w:rFonts w:cstheme="minorHAnsi"/>
          <w:lang w:val="en-GB"/>
        </w:rPr>
      </w:pPr>
    </w:p>
    <w:p w:rsidR="00CD338D" w:rsidRPr="003A2403" w:rsidRDefault="00C136DB" w:rsidP="007F09E4">
      <w:pPr>
        <w:pStyle w:val="af3"/>
        <w:numPr>
          <w:ilvl w:val="0"/>
          <w:numId w:val="21"/>
        </w:numPr>
        <w:spacing w:before="0" w:beforeAutospacing="0" w:after="0" w:afterAutospacing="0" w:line="276" w:lineRule="auto"/>
        <w:rPr>
          <w:rFonts w:ascii="Calibri" w:hAnsi="Calibri" w:cs="Calibri"/>
          <w:bCs/>
          <w:lang w:val="en-GB"/>
        </w:rPr>
      </w:pPr>
      <w:r w:rsidRPr="003A2403">
        <w:rPr>
          <w:rFonts w:ascii="Calibri" w:hAnsi="Calibri" w:cs="Calibri"/>
          <w:b/>
          <w:lang w:val="uk-UA"/>
        </w:rPr>
        <w:t>Вимоги до пропозицій</w:t>
      </w:r>
    </w:p>
    <w:p w:rsidR="00CD338D" w:rsidRPr="003A2403" w:rsidRDefault="00C136DB" w:rsidP="007F09E4">
      <w:pPr>
        <w:pStyle w:val="af3"/>
        <w:spacing w:before="0" w:beforeAutospacing="0" w:after="0" w:afterAutospacing="0" w:line="276" w:lineRule="auto"/>
        <w:rPr>
          <w:rFonts w:ascii="Calibri" w:hAnsi="Calibri" w:cs="Calibri"/>
          <w:bCs/>
          <w:lang w:val="en-GB"/>
        </w:rPr>
      </w:pPr>
      <w:r w:rsidRPr="003A2403">
        <w:rPr>
          <w:rFonts w:ascii="Calibri" w:hAnsi="Calibri" w:cs="Calibri"/>
          <w:bCs/>
          <w:lang w:val="uk-UA"/>
        </w:rPr>
        <w:t xml:space="preserve">Пропозиція повинна </w:t>
      </w:r>
      <w:r w:rsidR="00F86F63">
        <w:rPr>
          <w:rFonts w:ascii="Calibri" w:hAnsi="Calibri" w:cs="Calibri"/>
          <w:bCs/>
          <w:lang w:val="uk-UA"/>
        </w:rPr>
        <w:t>містити</w:t>
      </w:r>
      <w:r w:rsidRPr="003A2403">
        <w:rPr>
          <w:rFonts w:ascii="Calibri" w:hAnsi="Calibri" w:cs="Calibri"/>
          <w:bCs/>
          <w:lang w:val="uk-UA"/>
        </w:rPr>
        <w:t>:</w:t>
      </w:r>
    </w:p>
    <w:p w:rsidR="00CD338D" w:rsidRPr="003A2403" w:rsidRDefault="00C136DB" w:rsidP="007F09E4">
      <w:pPr>
        <w:pStyle w:val="af3"/>
        <w:spacing w:before="0" w:beforeAutospacing="0" w:after="0" w:afterAutospacing="0" w:line="276" w:lineRule="auto"/>
        <w:rPr>
          <w:rFonts w:ascii="Calibri" w:hAnsi="Calibri" w:cs="Calibri"/>
          <w:bCs/>
          <w:lang w:val="en-GB"/>
        </w:rPr>
      </w:pPr>
      <w:r w:rsidRPr="003A2403">
        <w:rPr>
          <w:rFonts w:ascii="Calibri" w:hAnsi="Calibri" w:cs="Calibri"/>
          <w:bCs/>
          <w:lang w:val="uk-UA"/>
        </w:rPr>
        <w:lastRenderedPageBreak/>
        <w:t>7.1. Технічн</w:t>
      </w:r>
      <w:r w:rsidR="00F86F63">
        <w:rPr>
          <w:rFonts w:ascii="Calibri" w:hAnsi="Calibri" w:cs="Calibri"/>
          <w:bCs/>
          <w:lang w:val="uk-UA"/>
        </w:rPr>
        <w:t>у</w:t>
      </w:r>
      <w:r w:rsidRPr="003A2403">
        <w:rPr>
          <w:rFonts w:ascii="Calibri" w:hAnsi="Calibri" w:cs="Calibri"/>
          <w:bCs/>
          <w:lang w:val="uk-UA"/>
        </w:rPr>
        <w:t xml:space="preserve"> пропозиці</w:t>
      </w:r>
      <w:r w:rsidR="00F86F63">
        <w:rPr>
          <w:rFonts w:ascii="Calibri" w:hAnsi="Calibri" w:cs="Calibri"/>
          <w:bCs/>
          <w:lang w:val="uk-UA"/>
        </w:rPr>
        <w:t>ю</w:t>
      </w:r>
      <w:r w:rsidRPr="003A2403">
        <w:rPr>
          <w:rFonts w:ascii="Calibri" w:hAnsi="Calibri" w:cs="Calibri"/>
          <w:bCs/>
          <w:lang w:val="uk-UA"/>
        </w:rPr>
        <w:t xml:space="preserve"> обсягом не більше </w:t>
      </w:r>
      <w:r w:rsidR="00F86F63">
        <w:rPr>
          <w:rFonts w:ascii="Calibri" w:hAnsi="Calibri" w:cs="Calibri"/>
          <w:bCs/>
          <w:lang w:val="uk-UA"/>
        </w:rPr>
        <w:t xml:space="preserve">ніж </w:t>
      </w:r>
      <w:r w:rsidRPr="003A2403">
        <w:rPr>
          <w:rFonts w:ascii="Calibri" w:hAnsi="Calibri" w:cs="Calibri"/>
          <w:bCs/>
          <w:lang w:val="uk-UA"/>
        </w:rPr>
        <w:t xml:space="preserve">5 сторінок, </w:t>
      </w:r>
      <w:r w:rsidR="00F86F63">
        <w:rPr>
          <w:rFonts w:ascii="Calibri" w:hAnsi="Calibri" w:cs="Calibri"/>
          <w:bCs/>
          <w:lang w:val="uk-UA"/>
        </w:rPr>
        <w:t xml:space="preserve">разом із описом </w:t>
      </w:r>
      <w:r w:rsidRPr="003A2403">
        <w:rPr>
          <w:rFonts w:ascii="Calibri" w:hAnsi="Calibri" w:cs="Calibri"/>
          <w:bCs/>
          <w:lang w:val="uk-UA"/>
        </w:rPr>
        <w:t xml:space="preserve"> передбачувани</w:t>
      </w:r>
      <w:r w:rsidR="00F86F63">
        <w:rPr>
          <w:rFonts w:ascii="Calibri" w:hAnsi="Calibri" w:cs="Calibri"/>
          <w:bCs/>
          <w:lang w:val="uk-UA"/>
        </w:rPr>
        <w:t>х</w:t>
      </w:r>
      <w:r w:rsidRPr="003A2403">
        <w:rPr>
          <w:rFonts w:ascii="Calibri" w:hAnsi="Calibri" w:cs="Calibri"/>
          <w:bCs/>
          <w:lang w:val="uk-UA"/>
        </w:rPr>
        <w:t xml:space="preserve"> підх</w:t>
      </w:r>
      <w:r w:rsidR="00F86F63">
        <w:rPr>
          <w:rFonts w:ascii="Calibri" w:hAnsi="Calibri" w:cs="Calibri"/>
          <w:bCs/>
          <w:lang w:val="uk-UA"/>
        </w:rPr>
        <w:t>одів</w:t>
      </w:r>
      <w:r w:rsidRPr="003A2403">
        <w:rPr>
          <w:rFonts w:ascii="Calibri" w:hAnsi="Calibri" w:cs="Calibri"/>
          <w:bCs/>
          <w:lang w:val="uk-UA"/>
        </w:rPr>
        <w:t xml:space="preserve"> і запланован</w:t>
      </w:r>
      <w:r w:rsidR="00F86F63">
        <w:rPr>
          <w:rFonts w:ascii="Calibri" w:hAnsi="Calibri" w:cs="Calibri"/>
          <w:bCs/>
          <w:lang w:val="uk-UA"/>
        </w:rPr>
        <w:t>их</w:t>
      </w:r>
      <w:r w:rsidRPr="003A2403">
        <w:rPr>
          <w:rFonts w:ascii="Calibri" w:hAnsi="Calibri" w:cs="Calibri"/>
          <w:bCs/>
          <w:lang w:val="uk-UA"/>
        </w:rPr>
        <w:t xml:space="preserve"> заход</w:t>
      </w:r>
      <w:r w:rsidR="00F86F63">
        <w:rPr>
          <w:rFonts w:ascii="Calibri" w:hAnsi="Calibri" w:cs="Calibri"/>
          <w:bCs/>
          <w:lang w:val="uk-UA"/>
        </w:rPr>
        <w:t>ів</w:t>
      </w:r>
      <w:r w:rsidRPr="003A2403">
        <w:rPr>
          <w:rFonts w:ascii="Calibri" w:hAnsi="Calibri" w:cs="Calibri"/>
          <w:bCs/>
          <w:lang w:val="uk-UA"/>
        </w:rPr>
        <w:t>, реалізацію, управління кампанією, у тому числі оперативний план роботи із зазначенням строків.</w:t>
      </w:r>
    </w:p>
    <w:p w:rsidR="00CD338D" w:rsidRPr="00050391" w:rsidRDefault="00C136DB" w:rsidP="007F09E4">
      <w:pPr>
        <w:pStyle w:val="af3"/>
        <w:spacing w:before="0" w:beforeAutospacing="0" w:after="0" w:afterAutospacing="0" w:line="276" w:lineRule="auto"/>
        <w:rPr>
          <w:rFonts w:ascii="Calibri" w:hAnsi="Calibri" w:cs="Calibri"/>
          <w:bCs/>
          <w:lang w:val="ru-RU"/>
        </w:rPr>
      </w:pPr>
      <w:r w:rsidRPr="003A2403">
        <w:rPr>
          <w:rFonts w:ascii="Calibri" w:hAnsi="Calibri" w:cs="Calibri"/>
          <w:bCs/>
          <w:lang w:val="uk-UA"/>
        </w:rPr>
        <w:t xml:space="preserve">7.2. Розподіл бюджету має </w:t>
      </w:r>
      <w:r w:rsidR="000C2AAE">
        <w:rPr>
          <w:rFonts w:ascii="Calibri" w:hAnsi="Calibri" w:cs="Calibri"/>
          <w:bCs/>
          <w:lang w:val="uk-UA"/>
        </w:rPr>
        <w:t>складатися з</w:t>
      </w:r>
      <w:r w:rsidRPr="003A2403">
        <w:rPr>
          <w:rFonts w:ascii="Calibri" w:hAnsi="Calibri" w:cs="Calibri"/>
          <w:bCs/>
          <w:lang w:val="uk-UA"/>
        </w:rPr>
        <w:t xml:space="preserve"> дв</w:t>
      </w:r>
      <w:r w:rsidR="000C2AAE">
        <w:rPr>
          <w:rFonts w:ascii="Calibri" w:hAnsi="Calibri" w:cs="Calibri"/>
          <w:bCs/>
          <w:lang w:val="uk-UA"/>
        </w:rPr>
        <w:t>ох</w:t>
      </w:r>
      <w:r w:rsidRPr="003A2403">
        <w:rPr>
          <w:rFonts w:ascii="Calibri" w:hAnsi="Calibri" w:cs="Calibri"/>
          <w:bCs/>
          <w:lang w:val="uk-UA"/>
        </w:rPr>
        <w:t xml:space="preserve"> окрем</w:t>
      </w:r>
      <w:r w:rsidR="000C2AAE">
        <w:rPr>
          <w:rFonts w:ascii="Calibri" w:hAnsi="Calibri" w:cs="Calibri"/>
          <w:bCs/>
          <w:lang w:val="uk-UA"/>
        </w:rPr>
        <w:t>их</w:t>
      </w:r>
      <w:r w:rsidRPr="003A2403">
        <w:rPr>
          <w:rFonts w:ascii="Calibri" w:hAnsi="Calibri" w:cs="Calibri"/>
          <w:bCs/>
          <w:lang w:val="uk-UA"/>
        </w:rPr>
        <w:t xml:space="preserve"> секці</w:t>
      </w:r>
      <w:r w:rsidR="000C2AAE">
        <w:rPr>
          <w:rFonts w:ascii="Calibri" w:hAnsi="Calibri" w:cs="Calibri"/>
          <w:bCs/>
          <w:lang w:val="uk-UA"/>
        </w:rPr>
        <w:t>й</w:t>
      </w:r>
      <w:r w:rsidRPr="003A2403">
        <w:rPr>
          <w:rFonts w:ascii="Calibri" w:hAnsi="Calibri" w:cs="Calibri"/>
          <w:bCs/>
          <w:lang w:val="uk-UA"/>
        </w:rPr>
        <w:t>: "Гонорари експертів" та "</w:t>
      </w:r>
      <w:r w:rsidR="000C2AAE">
        <w:rPr>
          <w:rFonts w:ascii="Calibri" w:hAnsi="Calibri" w:cs="Calibri"/>
          <w:bCs/>
          <w:lang w:val="uk-UA"/>
        </w:rPr>
        <w:t>І</w:t>
      </w:r>
      <w:r w:rsidRPr="003A2403">
        <w:rPr>
          <w:rFonts w:ascii="Calibri" w:hAnsi="Calibri" w:cs="Calibri"/>
          <w:bCs/>
          <w:lang w:val="uk-UA"/>
        </w:rPr>
        <w:t xml:space="preserve">нші витрати". Гонорари визначаються за ставками за робочі дні чи робочі місяці. Інші витрати повинні бути розбиті на відповідну Технічну пропозицію і План роботи. Розбивка бюджету повинна бути в євро. </w:t>
      </w:r>
    </w:p>
    <w:p w:rsidR="00CD338D" w:rsidRPr="00050391" w:rsidRDefault="00C136DB" w:rsidP="007F09E4">
      <w:pPr>
        <w:pStyle w:val="af3"/>
        <w:spacing w:before="0" w:beforeAutospacing="0" w:after="0" w:afterAutospacing="0" w:line="276" w:lineRule="auto"/>
        <w:rPr>
          <w:rFonts w:ascii="Calibri" w:hAnsi="Calibri" w:cs="Calibri"/>
          <w:bCs/>
          <w:lang w:val="ru-RU"/>
        </w:rPr>
      </w:pPr>
      <w:r w:rsidRPr="003A2403">
        <w:rPr>
          <w:rFonts w:ascii="Calibri" w:hAnsi="Calibri" w:cs="Calibri"/>
          <w:bCs/>
          <w:lang w:val="uk-UA"/>
        </w:rPr>
        <w:t xml:space="preserve">7.3. 6.3 Резюме консультанта </w:t>
      </w:r>
      <w:r w:rsidR="000C2AAE">
        <w:rPr>
          <w:rFonts w:ascii="Calibri" w:hAnsi="Calibri" w:cs="Calibri"/>
          <w:bCs/>
          <w:lang w:val="uk-UA"/>
        </w:rPr>
        <w:t>та</w:t>
      </w:r>
      <w:r w:rsidRPr="003A2403">
        <w:rPr>
          <w:rFonts w:ascii="Calibri" w:hAnsi="Calibri" w:cs="Calibri"/>
          <w:bCs/>
          <w:lang w:val="uk-UA"/>
        </w:rPr>
        <w:t xml:space="preserve"> кожного члена команди (якщо використовується командний підхід).</w:t>
      </w:r>
    </w:p>
    <w:p w:rsidR="00CD338D" w:rsidRPr="00050391" w:rsidRDefault="00C136DB" w:rsidP="007F09E4">
      <w:pPr>
        <w:pStyle w:val="af3"/>
        <w:spacing w:before="0" w:beforeAutospacing="0" w:after="0" w:afterAutospacing="0" w:line="276" w:lineRule="auto"/>
        <w:rPr>
          <w:rFonts w:ascii="Calibri" w:hAnsi="Calibri" w:cs="Calibri"/>
          <w:bCs/>
          <w:lang w:val="ru-RU"/>
        </w:rPr>
      </w:pPr>
      <w:r w:rsidRPr="003A2403">
        <w:rPr>
          <w:rFonts w:ascii="Calibri" w:hAnsi="Calibri" w:cs="Calibri"/>
          <w:bCs/>
          <w:lang w:val="uk-UA"/>
        </w:rPr>
        <w:t xml:space="preserve">7.4. Офіційні документи, що підтверджують статус організації та документ, що підтверджує фінансові можливості (річний звіт про рух грошових коштів і звіт про фінансові результати) організації. </w:t>
      </w:r>
    </w:p>
    <w:p w:rsidR="00CD338D" w:rsidRPr="00050391" w:rsidRDefault="00C136DB" w:rsidP="007F09E4">
      <w:pPr>
        <w:pStyle w:val="af3"/>
        <w:spacing w:before="0" w:beforeAutospacing="0" w:after="0" w:afterAutospacing="0" w:line="276" w:lineRule="auto"/>
        <w:rPr>
          <w:rFonts w:ascii="Calibri" w:hAnsi="Calibri" w:cs="Calibri"/>
          <w:bCs/>
          <w:lang w:val="ru-RU"/>
        </w:rPr>
      </w:pPr>
      <w:r w:rsidRPr="003A2403">
        <w:rPr>
          <w:rFonts w:ascii="Calibri" w:hAnsi="Calibri" w:cs="Calibri"/>
          <w:bCs/>
          <w:lang w:val="uk-UA"/>
        </w:rPr>
        <w:t>Копії основних реєстраційних документів.</w:t>
      </w:r>
    </w:p>
    <w:p w:rsidR="00CD338D" w:rsidRPr="00050391" w:rsidRDefault="00C136DB" w:rsidP="007F09E4">
      <w:pPr>
        <w:pStyle w:val="af3"/>
        <w:spacing w:before="0" w:beforeAutospacing="0" w:after="0" w:afterAutospacing="0" w:line="276" w:lineRule="auto"/>
        <w:rPr>
          <w:rFonts w:ascii="Calibri" w:hAnsi="Calibri" w:cs="Calibri"/>
          <w:bCs/>
          <w:lang w:val="ru-RU"/>
        </w:rPr>
      </w:pPr>
      <w:r w:rsidRPr="003A2403">
        <w:rPr>
          <w:rFonts w:ascii="Calibri" w:hAnsi="Calibri" w:cs="Calibri"/>
          <w:bCs/>
          <w:lang w:val="uk-UA"/>
        </w:rPr>
        <w:t>Інші відповідні допоміжні матеріали можуть надаватися як додатки.</w:t>
      </w:r>
    </w:p>
    <w:p w:rsidR="00CD338D" w:rsidRPr="00050391" w:rsidRDefault="00C136DB" w:rsidP="007F09E4">
      <w:pPr>
        <w:pStyle w:val="af3"/>
        <w:spacing w:before="0" w:beforeAutospacing="0" w:after="0" w:afterAutospacing="0" w:line="276" w:lineRule="auto"/>
        <w:rPr>
          <w:rFonts w:ascii="Calibri" w:hAnsi="Calibri" w:cs="Calibri"/>
          <w:bCs/>
          <w:lang w:val="ru-RU"/>
        </w:rPr>
      </w:pPr>
      <w:r w:rsidRPr="003A2403">
        <w:rPr>
          <w:rFonts w:ascii="Calibri" w:hAnsi="Calibri" w:cs="Calibri"/>
          <w:bCs/>
          <w:lang w:val="uk-UA"/>
        </w:rPr>
        <w:t>Пропозиція повинна бути англійською мовою.</w:t>
      </w:r>
    </w:p>
    <w:p w:rsidR="00BD2BB8" w:rsidRPr="00050391" w:rsidRDefault="00C0696E" w:rsidP="007F09E4">
      <w:pPr>
        <w:spacing w:line="276" w:lineRule="auto"/>
        <w:rPr>
          <w:rFonts w:cstheme="minorHAnsi"/>
        </w:rPr>
      </w:pPr>
    </w:p>
    <w:p w:rsidR="00CD338D" w:rsidRPr="003A2403" w:rsidRDefault="00C136DB" w:rsidP="007F09E4">
      <w:pPr>
        <w:pStyle w:val="af3"/>
        <w:numPr>
          <w:ilvl w:val="0"/>
          <w:numId w:val="21"/>
        </w:numPr>
        <w:spacing w:before="0" w:beforeAutospacing="0" w:after="0" w:afterAutospacing="0" w:line="276" w:lineRule="auto"/>
        <w:rPr>
          <w:rFonts w:ascii="Calibri" w:hAnsi="Calibri" w:cs="Calibri"/>
          <w:bCs/>
          <w:lang w:val="en-GB"/>
        </w:rPr>
      </w:pPr>
      <w:r w:rsidRPr="003A2403">
        <w:rPr>
          <w:rFonts w:ascii="Calibri" w:hAnsi="Calibri" w:cs="Calibri"/>
          <w:b/>
          <w:bCs/>
          <w:lang w:val="uk-UA"/>
        </w:rPr>
        <w:t>Критерії оцінювання та процедура відбору</w:t>
      </w:r>
    </w:p>
    <w:p w:rsidR="00BD2BB8" w:rsidRPr="00050391" w:rsidRDefault="00C136DB" w:rsidP="007F09E4">
      <w:pPr>
        <w:spacing w:line="276" w:lineRule="auto"/>
        <w:rPr>
          <w:rFonts w:ascii="Calibri" w:hAnsi="Calibri" w:cs="Calibri"/>
        </w:rPr>
      </w:pPr>
      <w:r w:rsidRPr="003A2403">
        <w:rPr>
          <w:rFonts w:ascii="Calibri" w:hAnsi="Calibri" w:cs="Calibri"/>
          <w:lang w:val="uk-UA"/>
        </w:rPr>
        <w:t>Пропозиції будуть оцінюватися за якістю (90%) та ціною (10%).</w:t>
      </w:r>
    </w:p>
    <w:p w:rsidR="00CD338D" w:rsidRPr="00050391" w:rsidRDefault="00C136DB" w:rsidP="007F09E4">
      <w:pPr>
        <w:spacing w:line="276" w:lineRule="auto"/>
        <w:rPr>
          <w:rFonts w:ascii="Calibri" w:hAnsi="Calibri" w:cs="Calibri"/>
          <w:lang w:val="uk-UA"/>
        </w:rPr>
      </w:pPr>
      <w:r w:rsidRPr="003A2403">
        <w:rPr>
          <w:rFonts w:cs="Calibri"/>
          <w:lang w:val="uk-UA"/>
        </w:rPr>
        <w:t>Відповідним постачальникам послуг пропонується надати письмову пропозицію. Якість пропозиції буде оцінюватися з урахуванням таких складових:</w:t>
      </w:r>
    </w:p>
    <w:p w:rsidR="00CD338D" w:rsidRPr="00050391" w:rsidRDefault="00C136DB" w:rsidP="007F09E4">
      <w:pPr>
        <w:spacing w:line="276" w:lineRule="auto"/>
        <w:rPr>
          <w:rFonts w:ascii="Calibri" w:hAnsi="Calibri" w:cs="Calibri"/>
          <w:lang w:val="uk-UA"/>
        </w:rPr>
      </w:pPr>
      <w:r w:rsidRPr="003A2403">
        <w:rPr>
          <w:rFonts w:ascii="Calibri" w:hAnsi="Calibri" w:cs="Calibri"/>
          <w:lang w:val="uk-UA"/>
        </w:rPr>
        <w:t>8.1. Організація (10%):</w:t>
      </w:r>
      <w:r w:rsidRPr="003A2403">
        <w:rPr>
          <w:rFonts w:ascii="Calibri" w:hAnsi="Calibri" w:cs="Calibri"/>
          <w:lang w:val="uk-UA"/>
        </w:rPr>
        <w:br/>
        <w:t>- Попередній досвід виконання подібних завдань.</w:t>
      </w:r>
    </w:p>
    <w:p w:rsidR="00CD338D" w:rsidRPr="00050391" w:rsidRDefault="00C136DB" w:rsidP="007F09E4">
      <w:pPr>
        <w:spacing w:line="276" w:lineRule="auto"/>
        <w:rPr>
          <w:rFonts w:ascii="Calibri" w:hAnsi="Calibri" w:cs="Calibri"/>
          <w:lang w:val="uk-UA"/>
        </w:rPr>
      </w:pPr>
      <w:r w:rsidRPr="003A2403">
        <w:rPr>
          <w:rFonts w:ascii="Calibri" w:hAnsi="Calibri" w:cs="Calibri"/>
          <w:lang w:val="uk-UA"/>
        </w:rPr>
        <w:t>8.2. Комунікативні навички та досвід роботи з аналітичними завданнями в команді постачальника послуг (40%):</w:t>
      </w:r>
      <w:r w:rsidRPr="003A2403">
        <w:rPr>
          <w:rFonts w:ascii="Calibri" w:hAnsi="Calibri" w:cs="Calibri"/>
          <w:lang w:val="uk-UA"/>
        </w:rPr>
        <w:br/>
        <w:t>- Ступінь магістра у відповідній сфері</w:t>
      </w:r>
      <w:r w:rsidRPr="003A2403">
        <w:rPr>
          <w:rFonts w:ascii="Calibri" w:hAnsi="Calibri" w:cs="Calibri"/>
          <w:lang w:val="uk-UA"/>
        </w:rPr>
        <w:br/>
        <w:t xml:space="preserve"> - мінімум три роки професійного досвіду у відповідній сфері</w:t>
      </w:r>
      <w:r w:rsidRPr="003A2403">
        <w:rPr>
          <w:rFonts w:ascii="Calibri" w:hAnsi="Calibri" w:cs="Calibri"/>
          <w:lang w:val="uk-UA"/>
        </w:rPr>
        <w:br/>
        <w:t xml:space="preserve"> - здатність і перевірений досвід розробки і виконання </w:t>
      </w:r>
      <w:r w:rsidR="000C2AAE">
        <w:rPr>
          <w:rFonts w:ascii="Calibri" w:hAnsi="Calibri" w:cs="Calibri"/>
          <w:lang w:val="uk-UA"/>
        </w:rPr>
        <w:t>базових досліджень</w:t>
      </w:r>
      <w:r w:rsidRPr="003A2403">
        <w:rPr>
          <w:rFonts w:ascii="Calibri" w:hAnsi="Calibri" w:cs="Calibri"/>
          <w:lang w:val="uk-UA"/>
        </w:rPr>
        <w:t xml:space="preserve">, а також розробки повідомлень в різних форматах, орієнтованих на різні аудиторії </w:t>
      </w:r>
      <w:r w:rsidRPr="003A2403">
        <w:rPr>
          <w:rFonts w:ascii="Calibri" w:hAnsi="Calibri" w:cs="Calibri"/>
          <w:lang w:val="uk-UA"/>
        </w:rPr>
        <w:br/>
        <w:t xml:space="preserve">- </w:t>
      </w:r>
      <w:r w:rsidR="000C2AAE">
        <w:rPr>
          <w:rFonts w:ascii="Calibri" w:hAnsi="Calibri" w:cs="Calibri"/>
          <w:lang w:val="uk-UA"/>
        </w:rPr>
        <w:t xml:space="preserve">зразкові </w:t>
      </w:r>
      <w:r w:rsidRPr="003A2403">
        <w:rPr>
          <w:rFonts w:ascii="Calibri" w:hAnsi="Calibri" w:cs="Calibri"/>
          <w:lang w:val="uk-UA"/>
        </w:rPr>
        <w:t>письмові, усні та міжособистісні навички;</w:t>
      </w:r>
      <w:r w:rsidR="000C2AAE">
        <w:rPr>
          <w:rFonts w:ascii="Calibri" w:hAnsi="Calibri" w:cs="Calibri"/>
          <w:lang w:val="uk-UA"/>
        </w:rPr>
        <w:t xml:space="preserve"> зразкові </w:t>
      </w:r>
      <w:r w:rsidRPr="003A2403">
        <w:rPr>
          <w:rFonts w:ascii="Calibri" w:hAnsi="Calibri" w:cs="Calibri"/>
          <w:lang w:val="uk-UA"/>
        </w:rPr>
        <w:t xml:space="preserve">комунікативні навички англійською, українською мовами </w:t>
      </w:r>
      <w:r w:rsidRPr="003A2403">
        <w:rPr>
          <w:rFonts w:ascii="Calibri" w:hAnsi="Calibri" w:cs="Calibri"/>
          <w:lang w:val="uk-UA"/>
        </w:rPr>
        <w:br/>
        <w:t xml:space="preserve">- попередній досвід роботи з аналітичними завданнями, а також досвід роботи з громадами національних меншин є перевагою </w:t>
      </w:r>
      <w:r w:rsidRPr="003A2403">
        <w:rPr>
          <w:rFonts w:ascii="Calibri" w:hAnsi="Calibri" w:cs="Calibri"/>
          <w:lang w:val="uk-UA"/>
        </w:rPr>
        <w:br/>
        <w:t xml:space="preserve">- знайомство з </w:t>
      </w:r>
      <w:r w:rsidR="000C2AAE">
        <w:rPr>
          <w:rFonts w:ascii="Calibri" w:hAnsi="Calibri" w:cs="Calibri"/>
          <w:lang w:val="uk-UA"/>
        </w:rPr>
        <w:t>реформою НУШ</w:t>
      </w:r>
      <w:r w:rsidRPr="003A2403">
        <w:rPr>
          <w:rFonts w:ascii="Calibri" w:hAnsi="Calibri" w:cs="Calibri"/>
          <w:lang w:val="uk-UA"/>
        </w:rPr>
        <w:t xml:space="preserve"> є перевагою.</w:t>
      </w:r>
    </w:p>
    <w:p w:rsidR="00CD338D" w:rsidRPr="00050391" w:rsidRDefault="00C136DB" w:rsidP="007F09E4">
      <w:pPr>
        <w:spacing w:line="276" w:lineRule="auto"/>
        <w:rPr>
          <w:rFonts w:ascii="Calibri" w:hAnsi="Calibri" w:cs="Calibri"/>
          <w:b/>
          <w:lang w:val="uk-UA"/>
        </w:rPr>
      </w:pPr>
      <w:r w:rsidRPr="003A2403">
        <w:rPr>
          <w:rFonts w:ascii="Calibri" w:eastAsia="Times New Roman" w:hAnsi="Calibri" w:cs="Calibri"/>
          <w:lang w:val="uk-UA"/>
        </w:rPr>
        <w:lastRenderedPageBreak/>
        <w:t>8.3. Технічна Пропозиція (40%):</w:t>
      </w:r>
      <w:r w:rsidRPr="003A2403">
        <w:rPr>
          <w:rFonts w:ascii="Calibri" w:eastAsia="Times New Roman" w:hAnsi="Calibri" w:cs="Calibri"/>
          <w:lang w:val="uk-UA"/>
        </w:rPr>
        <w:br/>
      </w:r>
      <w:r w:rsidRPr="000C2AAE">
        <w:rPr>
          <w:rFonts w:ascii="Calibri" w:hAnsi="Calibri" w:cs="Calibri"/>
          <w:bCs/>
          <w:lang w:val="uk-UA"/>
        </w:rPr>
        <w:t>- Актуальність підходу і методології впровадження - очікуваний вплив запропонованої методології.</w:t>
      </w:r>
      <w:r w:rsidRPr="003A2403">
        <w:rPr>
          <w:rFonts w:ascii="Calibri" w:eastAsia="Times New Roman" w:hAnsi="Calibri" w:cs="Calibri"/>
          <w:lang w:val="uk-UA"/>
        </w:rPr>
        <w:br/>
      </w:r>
    </w:p>
    <w:p w:rsidR="00CD338D" w:rsidRDefault="00C136DB" w:rsidP="007F09E4">
      <w:pPr>
        <w:pStyle w:val="2"/>
        <w:spacing w:line="276" w:lineRule="auto"/>
        <w:ind w:left="0"/>
        <w:jc w:val="left"/>
        <w:rPr>
          <w:rFonts w:ascii="Calibri" w:hAnsi="Calibri" w:cs="Calibri"/>
          <w:bCs/>
          <w:sz w:val="24"/>
          <w:szCs w:val="24"/>
          <w:lang w:val="uk-UA"/>
        </w:rPr>
      </w:pPr>
      <w:r w:rsidRPr="003A2403">
        <w:rPr>
          <w:rFonts w:ascii="Calibri" w:hAnsi="Calibri" w:cs="Calibri"/>
          <w:bCs/>
          <w:sz w:val="24"/>
          <w:szCs w:val="24"/>
          <w:lang w:val="uk-UA"/>
        </w:rPr>
        <w:t>На співбесіду будуть запрошені тільки кандидати з короткого списку. Оцінка і вибір постачальника послуг будуть здійснюватися проєктом відповідно до ТЗ і під наглядом Керівного комітету.</w:t>
      </w:r>
    </w:p>
    <w:p w:rsidR="00BB73E8" w:rsidRDefault="00BB73E8" w:rsidP="007F09E4">
      <w:pPr>
        <w:pStyle w:val="2"/>
        <w:spacing w:line="276" w:lineRule="auto"/>
        <w:ind w:left="0"/>
        <w:jc w:val="left"/>
        <w:rPr>
          <w:rFonts w:ascii="Calibri" w:hAnsi="Calibri" w:cs="Calibri"/>
          <w:bCs/>
          <w:sz w:val="24"/>
          <w:szCs w:val="24"/>
          <w:lang w:val="uk-UA"/>
        </w:rPr>
      </w:pPr>
    </w:p>
    <w:p w:rsidR="00BB73E8" w:rsidRPr="00BB73E8" w:rsidRDefault="00BB73E8" w:rsidP="007F09E4">
      <w:pPr>
        <w:spacing w:line="276" w:lineRule="auto"/>
        <w:ind w:left="426"/>
        <w:rPr>
          <w:rFonts w:ascii="Calibri" w:hAnsi="Calibri" w:cs="Calibri"/>
          <w:b/>
        </w:rPr>
      </w:pPr>
      <w:r w:rsidRPr="00BB73E8">
        <w:rPr>
          <w:rFonts w:ascii="Calibri" w:hAnsi="Calibri" w:cs="Calibri"/>
          <w:b/>
        </w:rPr>
        <w:t xml:space="preserve">9. </w:t>
      </w:r>
      <w:r w:rsidRPr="00BB73E8">
        <w:rPr>
          <w:rFonts w:ascii="Calibri" w:hAnsi="Calibri" w:cs="Calibri"/>
          <w:b/>
          <w:lang w:val="uk-UA"/>
        </w:rPr>
        <w:t>Кінцевий термін подання пропозицій</w:t>
      </w:r>
    </w:p>
    <w:p w:rsidR="00BB73E8" w:rsidRPr="00BB73E8" w:rsidRDefault="00BB73E8" w:rsidP="007F09E4">
      <w:pPr>
        <w:spacing w:line="276" w:lineRule="auto"/>
        <w:rPr>
          <w:rFonts w:ascii="Calibri" w:hAnsi="Calibri" w:cs="Calibri"/>
          <w:bCs/>
        </w:rPr>
      </w:pPr>
      <w:r w:rsidRPr="00046462">
        <w:rPr>
          <w:rFonts w:ascii="Calibri" w:hAnsi="Calibri" w:cs="Calibri"/>
          <w:bCs/>
          <w:lang w:val="uk-UA"/>
        </w:rPr>
        <w:t xml:space="preserve">Остаточна заявка повинна бути подана </w:t>
      </w:r>
      <w:r w:rsidRPr="00BB73E8">
        <w:rPr>
          <w:rFonts w:ascii="Calibri" w:hAnsi="Calibri" w:cs="Calibri"/>
          <w:bCs/>
        </w:rPr>
        <w:t>23-</w:t>
      </w:r>
      <w:r>
        <w:rPr>
          <w:rFonts w:ascii="Calibri" w:hAnsi="Calibri" w:cs="Calibri"/>
          <w:bCs/>
          <w:lang w:val="uk-UA"/>
        </w:rPr>
        <w:t xml:space="preserve">ого лютого 2020 року </w:t>
      </w:r>
      <w:r w:rsidRPr="00046462">
        <w:rPr>
          <w:rFonts w:ascii="Calibri" w:hAnsi="Calibri" w:cs="Calibri"/>
          <w:bCs/>
          <w:lang w:val="uk-UA"/>
        </w:rPr>
        <w:t xml:space="preserve">електронною поштою за адресою </w:t>
      </w:r>
      <w:hyperlink r:id="rId9" w:history="1">
        <w:r w:rsidRPr="00DA5B8C">
          <w:rPr>
            <w:rStyle w:val="af2"/>
            <w:rFonts w:ascii="Calibri" w:hAnsi="Calibri" w:cs="Calibri"/>
            <w:bCs/>
            <w:lang w:val="en-US"/>
          </w:rPr>
          <w:t>oksana</w:t>
        </w:r>
        <w:r w:rsidRPr="002E4C56">
          <w:rPr>
            <w:rStyle w:val="af2"/>
            <w:rFonts w:ascii="Calibri" w:hAnsi="Calibri" w:cs="Calibri"/>
            <w:bCs/>
          </w:rPr>
          <w:t>.</w:t>
        </w:r>
        <w:r w:rsidRPr="00DA5B8C">
          <w:rPr>
            <w:rStyle w:val="af2"/>
            <w:rFonts w:ascii="Calibri" w:hAnsi="Calibri" w:cs="Calibri"/>
            <w:bCs/>
            <w:lang w:val="en-US"/>
          </w:rPr>
          <w:t>nesterova</w:t>
        </w:r>
        <w:r w:rsidRPr="002E4C56">
          <w:rPr>
            <w:rStyle w:val="af2"/>
            <w:rFonts w:ascii="Calibri" w:hAnsi="Calibri" w:cs="Calibri"/>
            <w:bCs/>
          </w:rPr>
          <w:t>@</w:t>
        </w:r>
        <w:r w:rsidRPr="00DA5B8C">
          <w:rPr>
            <w:rStyle w:val="af2"/>
            <w:rFonts w:ascii="Calibri" w:hAnsi="Calibri" w:cs="Calibri"/>
            <w:bCs/>
            <w:lang w:val="en-US"/>
          </w:rPr>
          <w:t>fcg</w:t>
        </w:r>
        <w:r w:rsidRPr="002E4C56">
          <w:rPr>
            <w:rStyle w:val="af2"/>
            <w:rFonts w:ascii="Calibri" w:hAnsi="Calibri" w:cs="Calibri"/>
            <w:bCs/>
          </w:rPr>
          <w:t>.</w:t>
        </w:r>
        <w:r w:rsidRPr="00DA5B8C">
          <w:rPr>
            <w:rStyle w:val="af2"/>
            <w:rFonts w:ascii="Calibri" w:hAnsi="Calibri" w:cs="Calibri"/>
            <w:bCs/>
            <w:lang w:val="en-US"/>
          </w:rPr>
          <w:t>fi</w:t>
        </w:r>
      </w:hyperlink>
      <w:r w:rsidRPr="002E4C56">
        <w:rPr>
          <w:rFonts w:ascii="Calibri" w:hAnsi="Calibri" w:cs="Calibri"/>
          <w:bCs/>
        </w:rPr>
        <w:t xml:space="preserve"> .</w:t>
      </w:r>
    </w:p>
    <w:p w:rsidR="00BB73E8" w:rsidRPr="00F716F2" w:rsidRDefault="00BB73E8" w:rsidP="007F09E4">
      <w:pPr>
        <w:spacing w:line="276" w:lineRule="auto"/>
        <w:rPr>
          <w:rFonts w:ascii="Calibri" w:hAnsi="Calibri" w:cs="Calibri"/>
          <w:bCs/>
        </w:rPr>
      </w:pPr>
      <w:r w:rsidRPr="00046462">
        <w:rPr>
          <w:rFonts w:ascii="Calibri" w:hAnsi="Calibri" w:cs="Calibri"/>
          <w:bCs/>
          <w:lang w:val="uk-UA"/>
        </w:rPr>
        <w:t xml:space="preserve">Зверніть увагу, що всі письмові повідомлення мають надсилатися англійською мовою. Подальші інструкції </w:t>
      </w:r>
      <w:r>
        <w:rPr>
          <w:rFonts w:ascii="Calibri" w:hAnsi="Calibri" w:cs="Calibri"/>
          <w:bCs/>
          <w:lang w:val="uk-UA"/>
        </w:rPr>
        <w:t xml:space="preserve">щодо </w:t>
      </w:r>
      <w:r w:rsidRPr="00046462">
        <w:rPr>
          <w:rFonts w:ascii="Calibri" w:hAnsi="Calibri" w:cs="Calibri"/>
          <w:bCs/>
          <w:lang w:val="uk-UA"/>
        </w:rPr>
        <w:t xml:space="preserve">проведення тендеру </w:t>
      </w:r>
      <w:r>
        <w:rPr>
          <w:rFonts w:ascii="Calibri" w:hAnsi="Calibri" w:cs="Calibri"/>
          <w:bCs/>
          <w:lang w:val="uk-UA"/>
        </w:rPr>
        <w:t>будуть надаватися</w:t>
      </w:r>
      <w:r w:rsidRPr="00046462">
        <w:rPr>
          <w:rFonts w:ascii="Calibri" w:hAnsi="Calibri" w:cs="Calibri"/>
          <w:bCs/>
          <w:lang w:val="uk-UA"/>
        </w:rPr>
        <w:t xml:space="preserve"> тільки із зазначеної вище електронної адреси. </w:t>
      </w:r>
      <w:r>
        <w:rPr>
          <w:rFonts w:ascii="Calibri" w:hAnsi="Calibri" w:cs="Calibri"/>
          <w:bCs/>
          <w:lang w:val="uk-UA"/>
        </w:rPr>
        <w:t>Д</w:t>
      </w:r>
      <w:r w:rsidRPr="00046462">
        <w:rPr>
          <w:rFonts w:ascii="Calibri" w:hAnsi="Calibri" w:cs="Calibri"/>
          <w:bCs/>
          <w:lang w:val="uk-UA"/>
        </w:rPr>
        <w:t>одаткова інформація або рекомендації, отримані з інших джерел, при оцінці тендерної пропозиції</w:t>
      </w:r>
      <w:r>
        <w:rPr>
          <w:rFonts w:ascii="Calibri" w:hAnsi="Calibri" w:cs="Calibri"/>
          <w:bCs/>
          <w:lang w:val="uk-UA"/>
        </w:rPr>
        <w:t xml:space="preserve"> враховуватися не будуть</w:t>
      </w:r>
      <w:r w:rsidRPr="00046462">
        <w:rPr>
          <w:rFonts w:ascii="Calibri" w:hAnsi="Calibri" w:cs="Calibri"/>
          <w:bCs/>
          <w:lang w:val="uk-UA"/>
        </w:rPr>
        <w:t xml:space="preserve">. </w:t>
      </w:r>
    </w:p>
    <w:p w:rsidR="00BB73E8" w:rsidRPr="00050391" w:rsidRDefault="00BB73E8" w:rsidP="007F09E4">
      <w:pPr>
        <w:pStyle w:val="2"/>
        <w:spacing w:line="276" w:lineRule="auto"/>
        <w:ind w:left="0"/>
        <w:jc w:val="left"/>
        <w:rPr>
          <w:rFonts w:asciiTheme="minorHAnsi" w:hAnsiTheme="minorHAnsi" w:cs="Calibri"/>
          <w:sz w:val="24"/>
          <w:szCs w:val="24"/>
          <w:lang w:val="ru-RU"/>
        </w:rPr>
      </w:pPr>
    </w:p>
    <w:p w:rsidR="00CD338D" w:rsidRPr="00050391" w:rsidRDefault="00C0696E" w:rsidP="007F09E4">
      <w:pPr>
        <w:spacing w:line="276" w:lineRule="auto"/>
        <w:rPr>
          <w:rFonts w:cstheme="minorHAnsi"/>
        </w:rPr>
      </w:pPr>
    </w:p>
    <w:p w:rsidR="00126961" w:rsidRPr="00BB73E8" w:rsidRDefault="00BB73E8" w:rsidP="007F09E4">
      <w:pPr>
        <w:spacing w:line="276" w:lineRule="auto"/>
        <w:ind w:left="360"/>
        <w:rPr>
          <w:rFonts w:cstheme="minorHAnsi"/>
          <w:b/>
        </w:rPr>
      </w:pPr>
      <w:r w:rsidRPr="00BB73E8">
        <w:rPr>
          <w:rFonts w:cstheme="minorHAnsi"/>
          <w:b/>
        </w:rPr>
        <w:t xml:space="preserve">10. </w:t>
      </w:r>
      <w:r w:rsidR="00C136DB" w:rsidRPr="00BB73E8">
        <w:rPr>
          <w:rFonts w:cstheme="minorHAnsi"/>
          <w:b/>
          <w:lang w:val="uk-UA"/>
        </w:rPr>
        <w:t xml:space="preserve">Керівні принципи </w:t>
      </w:r>
    </w:p>
    <w:p w:rsidR="00126961" w:rsidRPr="00050391" w:rsidRDefault="00C136DB" w:rsidP="007F09E4">
      <w:pPr>
        <w:spacing w:line="276" w:lineRule="auto"/>
        <w:rPr>
          <w:rFonts w:cstheme="minorHAnsi"/>
          <w:lang w:val="uk-UA"/>
        </w:rPr>
      </w:pPr>
      <w:r w:rsidRPr="003A2403">
        <w:rPr>
          <w:rFonts w:cstheme="minorHAnsi"/>
          <w:lang w:val="uk-UA"/>
        </w:rPr>
        <w:t xml:space="preserve">При плануванні та виконанні цього завдання застосовуватиметься керівництво з двосторонніх програм Міністерства закордонних справ, оновлена версія від 2018 року </w:t>
      </w:r>
      <w:hyperlink r:id="rId10" w:history="1">
        <w:r w:rsidRPr="003A2403">
          <w:rPr>
            <w:rStyle w:val="af2"/>
            <w:rFonts w:cstheme="minorHAnsi"/>
            <w:lang w:val="uk-UA"/>
          </w:rPr>
          <w:t>https://um.fi/publications/-/asset_publisher/TVOLgBmLyZvu/content/manual-for-bilateral-programmes</w:t>
        </w:r>
      </w:hyperlink>
      <w:r w:rsidRPr="003A2403">
        <w:rPr>
          <w:rFonts w:cstheme="minorHAnsi"/>
          <w:lang w:val="uk-UA"/>
        </w:rPr>
        <w:t xml:space="preserve">. Це керівництво застосовується у всіх проєктах співпраці, які існують між Фінляндією та Україною. </w:t>
      </w:r>
    </w:p>
    <w:p w:rsidR="00BD2BB8" w:rsidRPr="00050391" w:rsidRDefault="00C0696E" w:rsidP="007F09E4">
      <w:pPr>
        <w:spacing w:line="276" w:lineRule="auto"/>
        <w:rPr>
          <w:rFonts w:cstheme="minorHAnsi"/>
          <w:lang w:val="uk-UA"/>
        </w:rPr>
      </w:pPr>
    </w:p>
    <w:p w:rsidR="00BD2BB8" w:rsidRPr="00BB73E8" w:rsidRDefault="00BB73E8" w:rsidP="007F09E4">
      <w:pPr>
        <w:spacing w:line="276" w:lineRule="auto"/>
        <w:ind w:left="426"/>
        <w:rPr>
          <w:rFonts w:eastAsia="Times New Roman" w:cstheme="minorHAnsi"/>
          <w:b/>
        </w:rPr>
      </w:pPr>
      <w:r w:rsidRPr="00BB73E8">
        <w:rPr>
          <w:rFonts w:eastAsia="Times New Roman" w:cstheme="minorHAnsi"/>
          <w:b/>
        </w:rPr>
        <w:t xml:space="preserve">11. </w:t>
      </w:r>
      <w:r w:rsidR="00C136DB" w:rsidRPr="00BB73E8">
        <w:rPr>
          <w:rFonts w:eastAsia="Times New Roman" w:cstheme="minorHAnsi"/>
          <w:b/>
          <w:lang w:val="uk-UA"/>
        </w:rPr>
        <w:t>Мандат</w:t>
      </w:r>
    </w:p>
    <w:p w:rsidR="00B5543E" w:rsidRPr="00050391" w:rsidRDefault="00C136DB" w:rsidP="007F09E4">
      <w:pPr>
        <w:spacing w:line="276" w:lineRule="auto"/>
        <w:rPr>
          <w:rFonts w:eastAsia="Times New Roman" w:cstheme="minorHAnsi"/>
          <w:b/>
          <w:lang w:val="uk-UA"/>
        </w:rPr>
      </w:pPr>
      <w:r w:rsidRPr="003A2403">
        <w:rPr>
          <w:rFonts w:eastAsia="Times New Roman" w:cstheme="minorHAnsi"/>
          <w:lang w:val="uk-UA"/>
        </w:rPr>
        <w:t>Передбачається, що консультант має право обговорювати питання, що стосуються завдання, з відповідними сторонами, державними органами та іншими відповідними організаціями та приватними особами. Однак консультант не має ніякого мандату на прийняття зобов'язань від імені державних органів України та Фінляндії, а також від імені підрядника, зокрема компанії FCG International Ltd.</w:t>
      </w:r>
    </w:p>
    <w:p w:rsidR="005F2154" w:rsidRPr="00050391" w:rsidRDefault="00C0696E" w:rsidP="007F09E4">
      <w:pPr>
        <w:pStyle w:val="a8"/>
        <w:spacing w:line="276" w:lineRule="auto"/>
        <w:rPr>
          <w:rFonts w:asciiTheme="minorHAnsi" w:hAnsiTheme="minorHAnsi" w:cstheme="minorHAnsi"/>
          <w:i w:val="0"/>
          <w:iCs w:val="0"/>
          <w:sz w:val="24"/>
          <w:szCs w:val="24"/>
          <w:lang w:val="uk-UA"/>
        </w:rPr>
      </w:pPr>
    </w:p>
    <w:sectPr w:rsidR="005F2154" w:rsidRPr="00050391" w:rsidSect="002900E8">
      <w:headerReference w:type="even" r:id="rId11"/>
      <w:headerReference w:type="default" r:id="rId12"/>
      <w:footerReference w:type="even" r:id="rId13"/>
      <w:footerReference w:type="default" r:id="rId14"/>
      <w:headerReference w:type="first" r:id="rId15"/>
      <w:footerReference w:type="first" r:id="rId16"/>
      <w:pgSz w:w="11900" w:h="16840"/>
      <w:pgMar w:top="1985" w:right="1134" w:bottom="3493"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96E" w:rsidRDefault="00C0696E">
      <w:r>
        <w:separator/>
      </w:r>
    </w:p>
  </w:endnote>
  <w:endnote w:type="continuationSeparator" w:id="0">
    <w:p w:rsidR="00C0696E" w:rsidRDefault="00C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ontserrat ExtraBold">
    <w:altName w:val="Calibri"/>
    <w:charset w:val="00"/>
    <w:family w:val="auto"/>
    <w:pitch w:val="variable"/>
    <w:sig w:usb0="2000020F" w:usb1="00000003" w:usb2="00000000" w:usb3="00000000" w:csb0="00000197" w:csb1="00000000"/>
  </w:font>
  <w:font w:name="Montserrat">
    <w:altName w:val="Calibri"/>
    <w:panose1 w:val="00000000000000000000"/>
    <w:charset w:val="00"/>
    <w:family w:val="modern"/>
    <w:notTrueType/>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1FF" w:rsidRDefault="00C069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0" w:type="auto"/>
      <w:tblInd w:w="-742" w:type="dxa"/>
      <w:tblLook w:val="04A0" w:firstRow="1" w:lastRow="0" w:firstColumn="1" w:lastColumn="0" w:noHBand="0" w:noVBand="1"/>
    </w:tblPr>
    <w:tblGrid>
      <w:gridCol w:w="628"/>
      <w:gridCol w:w="2632"/>
    </w:tblGrid>
    <w:tr w:rsidR="0070187A" w:rsidTr="005F6188">
      <w:tc>
        <w:tcPr>
          <w:tcW w:w="628" w:type="dxa"/>
          <w:tcBorders>
            <w:top w:val="nil"/>
            <w:left w:val="nil"/>
            <w:bottom w:val="nil"/>
            <w:right w:val="nil"/>
          </w:tcBorders>
        </w:tcPr>
        <w:p w:rsidR="00C935D0" w:rsidRDefault="00C136DB">
          <w:pPr>
            <w:pStyle w:val="a5"/>
          </w:pPr>
          <w:r>
            <w:rPr>
              <w:noProof/>
              <w:lang w:eastAsia="ru-RU"/>
            </w:rPr>
            <w:drawing>
              <wp:inline distT="0" distB="0" distL="0" distR="0">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95" cy="105731"/>
                        </a:xfrm>
                        <a:prstGeom prst="rect">
                          <a:avLst/>
                        </a:prstGeom>
                        <a:noFill/>
                        <a:ln>
                          <a:noFill/>
                        </a:ln>
                      </pic:spPr>
                    </pic:pic>
                  </a:graphicData>
                </a:graphic>
              </wp:inline>
            </w:drawing>
          </w:r>
        </w:p>
      </w:tc>
      <w:tc>
        <w:tcPr>
          <w:tcW w:w="2632" w:type="dxa"/>
          <w:tcBorders>
            <w:top w:val="nil"/>
            <w:left w:val="nil"/>
            <w:bottom w:val="nil"/>
            <w:right w:val="nil"/>
          </w:tcBorders>
        </w:tcPr>
        <w:p w:rsidR="00C935D0" w:rsidRPr="00050391" w:rsidRDefault="00C136DB" w:rsidP="00C464E0">
          <w:pPr>
            <w:pStyle w:val="aa"/>
            <w:rPr>
              <w:lang w:val="ru-RU"/>
            </w:rPr>
          </w:pPr>
          <w:r w:rsidRPr="001F78D5">
            <w:rPr>
              <w:lang w:val="uk-UA"/>
            </w:rPr>
            <w:t>Адреса</w:t>
          </w:r>
        </w:p>
        <w:p w:rsidR="00C935D0" w:rsidRPr="00050391" w:rsidRDefault="00C136DB" w:rsidP="00C464E0">
          <w:pPr>
            <w:pStyle w:val="ac"/>
            <w:rPr>
              <w:lang w:val="ru-RU"/>
            </w:rPr>
          </w:pPr>
          <w:r w:rsidRPr="001F78D5">
            <w:rPr>
              <w:lang w:val="uk-UA"/>
            </w:rPr>
            <w:t>вул. Митрополита Василя Липківського, 36, Київ, 03035</w:t>
          </w:r>
        </w:p>
      </w:tc>
    </w:tr>
  </w:tbl>
  <w:p w:rsidR="005F6188" w:rsidRPr="00050391" w:rsidRDefault="00C0696E" w:rsidP="005F6188">
    <w:pPr>
      <w:pStyle w:val="a5"/>
      <w:ind w:left="-567"/>
      <w:rPr>
        <w:sz w:val="13"/>
      </w:rPr>
    </w:pPr>
  </w:p>
  <w:p w:rsidR="001F78D5" w:rsidRPr="001F78D5" w:rsidRDefault="00C136DB" w:rsidP="005F6188">
    <w:pPr>
      <w:pStyle w:val="a5"/>
      <w:ind w:left="-567"/>
      <w:rPr>
        <w:lang w:val="en-US"/>
      </w:rPr>
    </w:pPr>
    <w:r>
      <w:rPr>
        <w:noProof/>
        <w:lang w:eastAsia="ru-RU"/>
      </w:rPr>
      <w:drawing>
        <wp:inline distT="0" distB="0" distL="0" distR="0">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31535" cy="825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1FF" w:rsidRDefault="00C069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96E" w:rsidRDefault="00C0696E" w:rsidP="00BC4E9D">
      <w:r>
        <w:separator/>
      </w:r>
    </w:p>
  </w:footnote>
  <w:footnote w:type="continuationSeparator" w:id="0">
    <w:p w:rsidR="00C0696E" w:rsidRDefault="00C0696E" w:rsidP="00BC4E9D">
      <w:r>
        <w:continuationSeparator/>
      </w:r>
    </w:p>
  </w:footnote>
  <w:footnote w:id="1">
    <w:p w:rsidR="001A48D6" w:rsidRPr="00A50E17" w:rsidRDefault="00C136DB" w:rsidP="001A48D6">
      <w:pPr>
        <w:pStyle w:val="af4"/>
        <w:rPr>
          <w:lang w:val="en-US"/>
        </w:rPr>
      </w:pPr>
      <w:r>
        <w:rPr>
          <w:rStyle w:val="af6"/>
        </w:rPr>
        <w:footnoteRef/>
      </w:r>
      <w:r>
        <w:rPr>
          <w:lang w:val="uk-UA"/>
        </w:rPr>
        <w:t xml:space="preserve"> </w:t>
      </w:r>
      <w:hyperlink r:id="rId1" w:history="1">
        <w:r w:rsidRPr="00A750DB">
          <w:rPr>
            <w:rStyle w:val="af2"/>
            <w:lang w:val="uk-UA"/>
          </w:rPr>
          <w:t>http://www.ukrstat.gov.ua/operativ/oper_new.html</w:t>
        </w:r>
      </w:hyperlink>
      <w:r>
        <w:rPr>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92" w:rsidRDefault="00C069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0;margin-top:0;width:588.95pt;height:926.1pt;z-index:-251653120;mso-position-horizontal:center;mso-position-horizontal-relative:margin;mso-position-vertical:center;mso-position-vertical-relative:margin" o:allowincell="f">
          <v:imagedata r:id="rId1" o:title="434A4 Copy 2"/>
          <w10:wrap anchorx="margin" anchory="margin"/>
        </v:shape>
      </w:pict>
    </w:r>
    <w:r>
      <w:rPr>
        <w:noProof/>
        <w:lang w:eastAsia="ru-RU"/>
      </w:rPr>
      <w:pict>
        <v:shape id="WordPictureWatermark2" o:spid="_x0000_s3074" type="#_x0000_t75" style="position:absolute;margin-left:0;margin-top:0;width:.75pt;height:.75pt;z-index:-251655168;mso-position-horizontal:center;mso-position-horizontal-relative:margin;mso-position-vertical:center;mso-position-vertical-relative:margin" o:allowincell="f">
          <v:imagedata r:id="rId2" o:title="A4 Copy 223" gain="19661f" blacklevel="22938f"/>
          <w10:wrap anchorx="margin" anchory="margin"/>
        </v:shape>
      </w:pict>
    </w:r>
    <w:r>
      <w:rPr>
        <w:noProof/>
        <w:lang w:eastAsia="ru-RU"/>
      </w:rPr>
      <w:pict>
        <v:shape id="_x0000_s3075" type="#_x0000_t75" style="position:absolute;margin-left:0;margin-top:0;width:.75pt;height:.75pt;z-index:-251656192;mso-position-horizontal:center;mso-position-horizontal-relative:margin;mso-position-vertical:center;mso-position-vertical-relative:margin" o:allowincell="f">
          <v:imagedata r:id="rId2" o:title="A4 Copy 2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70C" w:rsidRDefault="00C136DB">
    <w:pPr>
      <w:pStyle w:val="a3"/>
    </w:pPr>
    <w:r>
      <w:rPr>
        <w:noProof/>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8305" cy="530225"/>
                  </a:xfrm>
                  <a:prstGeom prst="rect">
                    <a:avLst/>
                  </a:prstGeom>
                  <a:noFill/>
                  <a:ln>
                    <a:noFill/>
                  </a:ln>
                </pic:spPr>
              </pic:pic>
            </a:graphicData>
          </a:graphic>
        </wp:anchor>
      </w:drawing>
    </w:r>
    <w:r w:rsidR="00C0696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6" type="#_x0000_t75" style="position:absolute;margin-left:-60pt;margin-top:-171pt;width:589.5pt;height:927pt;z-index:-251658240;mso-position-horizontal-relative:margin;mso-position-vertical-relative:margin" o:allowincell="f">
          <v:imagedata r:id="rId2" o:title="434A4 Copy 2"/>
          <w10:wrap anchorx="margin" anchory="margin"/>
        </v:shape>
      </w:pict>
    </w:r>
  </w:p>
  <w:p w:rsidR="00BC4E9D" w:rsidRDefault="00C069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92" w:rsidRDefault="00C069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margin-left:0;margin-top:0;width:588.95pt;height:926.1pt;z-index:-251652096;mso-position-horizontal:center;mso-position-horizontal-relative:margin;mso-position-vertical:center;mso-position-vertical-relative:margin" o:allowincell="f">
          <v:imagedata r:id="rId1" o:title="434A4 Copy 2"/>
          <w10:wrap anchorx="margin" anchory="margin"/>
        </v:shape>
      </w:pict>
    </w:r>
    <w:r>
      <w:rPr>
        <w:noProof/>
        <w:lang w:eastAsia="ru-RU"/>
      </w:rPr>
      <w:pict>
        <v:shape id="WordPictureWatermark3" o:spid="_x0000_s3078" type="#_x0000_t75" style="position:absolute;margin-left:0;margin-top:0;width:.75pt;height:.75pt;z-index:-251654144;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AD7"/>
    <w:multiLevelType w:val="hybridMultilevel"/>
    <w:tmpl w:val="F9747B2A"/>
    <w:lvl w:ilvl="0" w:tplc="03A4FE5E">
      <w:start w:val="1"/>
      <w:numFmt w:val="bullet"/>
      <w:lvlText w:val=""/>
      <w:lvlJc w:val="left"/>
      <w:pPr>
        <w:ind w:left="2968" w:hanging="360"/>
      </w:pPr>
      <w:rPr>
        <w:rFonts w:ascii="Symbol" w:hAnsi="Symbol" w:hint="default"/>
      </w:rPr>
    </w:lvl>
    <w:lvl w:ilvl="1" w:tplc="E7509476" w:tentative="1">
      <w:start w:val="1"/>
      <w:numFmt w:val="bullet"/>
      <w:lvlText w:val="o"/>
      <w:lvlJc w:val="left"/>
      <w:pPr>
        <w:ind w:left="3688" w:hanging="360"/>
      </w:pPr>
      <w:rPr>
        <w:rFonts w:ascii="Courier New" w:hAnsi="Courier New" w:cs="Courier New" w:hint="default"/>
      </w:rPr>
    </w:lvl>
    <w:lvl w:ilvl="2" w:tplc="018A6F3C" w:tentative="1">
      <w:start w:val="1"/>
      <w:numFmt w:val="bullet"/>
      <w:lvlText w:val=""/>
      <w:lvlJc w:val="left"/>
      <w:pPr>
        <w:ind w:left="4408" w:hanging="360"/>
      </w:pPr>
      <w:rPr>
        <w:rFonts w:ascii="Wingdings" w:hAnsi="Wingdings" w:hint="default"/>
      </w:rPr>
    </w:lvl>
    <w:lvl w:ilvl="3" w:tplc="AAE23778" w:tentative="1">
      <w:start w:val="1"/>
      <w:numFmt w:val="bullet"/>
      <w:lvlText w:val=""/>
      <w:lvlJc w:val="left"/>
      <w:pPr>
        <w:ind w:left="5128" w:hanging="360"/>
      </w:pPr>
      <w:rPr>
        <w:rFonts w:ascii="Symbol" w:hAnsi="Symbol" w:hint="default"/>
      </w:rPr>
    </w:lvl>
    <w:lvl w:ilvl="4" w:tplc="68ECC4A6" w:tentative="1">
      <w:start w:val="1"/>
      <w:numFmt w:val="bullet"/>
      <w:lvlText w:val="o"/>
      <w:lvlJc w:val="left"/>
      <w:pPr>
        <w:ind w:left="5848" w:hanging="360"/>
      </w:pPr>
      <w:rPr>
        <w:rFonts w:ascii="Courier New" w:hAnsi="Courier New" w:cs="Courier New" w:hint="default"/>
      </w:rPr>
    </w:lvl>
    <w:lvl w:ilvl="5" w:tplc="91E81E62" w:tentative="1">
      <w:start w:val="1"/>
      <w:numFmt w:val="bullet"/>
      <w:lvlText w:val=""/>
      <w:lvlJc w:val="left"/>
      <w:pPr>
        <w:ind w:left="6568" w:hanging="360"/>
      </w:pPr>
      <w:rPr>
        <w:rFonts w:ascii="Wingdings" w:hAnsi="Wingdings" w:hint="default"/>
      </w:rPr>
    </w:lvl>
    <w:lvl w:ilvl="6" w:tplc="056079B0" w:tentative="1">
      <w:start w:val="1"/>
      <w:numFmt w:val="bullet"/>
      <w:lvlText w:val=""/>
      <w:lvlJc w:val="left"/>
      <w:pPr>
        <w:ind w:left="7288" w:hanging="360"/>
      </w:pPr>
      <w:rPr>
        <w:rFonts w:ascii="Symbol" w:hAnsi="Symbol" w:hint="default"/>
      </w:rPr>
    </w:lvl>
    <w:lvl w:ilvl="7" w:tplc="CB3E9B10" w:tentative="1">
      <w:start w:val="1"/>
      <w:numFmt w:val="bullet"/>
      <w:lvlText w:val="o"/>
      <w:lvlJc w:val="left"/>
      <w:pPr>
        <w:ind w:left="8008" w:hanging="360"/>
      </w:pPr>
      <w:rPr>
        <w:rFonts w:ascii="Courier New" w:hAnsi="Courier New" w:cs="Courier New" w:hint="default"/>
      </w:rPr>
    </w:lvl>
    <w:lvl w:ilvl="8" w:tplc="3ACAE512" w:tentative="1">
      <w:start w:val="1"/>
      <w:numFmt w:val="bullet"/>
      <w:lvlText w:val=""/>
      <w:lvlJc w:val="left"/>
      <w:pPr>
        <w:ind w:left="8728" w:hanging="360"/>
      </w:pPr>
      <w:rPr>
        <w:rFonts w:ascii="Wingdings" w:hAnsi="Wingdings" w:hint="default"/>
      </w:rPr>
    </w:lvl>
  </w:abstractNum>
  <w:abstractNum w:abstractNumId="1" w15:restartNumberingAfterBreak="0">
    <w:nsid w:val="19160918"/>
    <w:multiLevelType w:val="hybridMultilevel"/>
    <w:tmpl w:val="0B0E97B4"/>
    <w:lvl w:ilvl="0" w:tplc="AF0497D6">
      <w:start w:val="1"/>
      <w:numFmt w:val="decimal"/>
      <w:lvlText w:val="%1."/>
      <w:lvlJc w:val="left"/>
      <w:pPr>
        <w:ind w:left="360" w:hanging="360"/>
      </w:pPr>
      <w:rPr>
        <w:b w:val="0"/>
      </w:rPr>
    </w:lvl>
    <w:lvl w:ilvl="1" w:tplc="80CECB7C">
      <w:start w:val="1"/>
      <w:numFmt w:val="lowerLetter"/>
      <w:lvlText w:val="%2."/>
      <w:lvlJc w:val="left"/>
      <w:pPr>
        <w:ind w:left="1080" w:hanging="360"/>
      </w:pPr>
    </w:lvl>
    <w:lvl w:ilvl="2" w:tplc="D42E8266">
      <w:start w:val="1"/>
      <w:numFmt w:val="lowerRoman"/>
      <w:lvlText w:val="%3."/>
      <w:lvlJc w:val="right"/>
      <w:pPr>
        <w:ind w:left="1800" w:hanging="180"/>
      </w:pPr>
    </w:lvl>
    <w:lvl w:ilvl="3" w:tplc="F014BAE6">
      <w:start w:val="1"/>
      <w:numFmt w:val="bullet"/>
      <w:lvlText w:val=""/>
      <w:lvlJc w:val="left"/>
      <w:pPr>
        <w:ind w:left="2520" w:hanging="360"/>
      </w:pPr>
      <w:rPr>
        <w:rFonts w:ascii="Symbol" w:hAnsi="Symbol" w:hint="default"/>
      </w:rPr>
    </w:lvl>
    <w:lvl w:ilvl="4" w:tplc="B7D63312" w:tentative="1">
      <w:start w:val="1"/>
      <w:numFmt w:val="lowerLetter"/>
      <w:lvlText w:val="%5."/>
      <w:lvlJc w:val="left"/>
      <w:pPr>
        <w:ind w:left="3240" w:hanging="360"/>
      </w:pPr>
    </w:lvl>
    <w:lvl w:ilvl="5" w:tplc="8AAA1B4A" w:tentative="1">
      <w:start w:val="1"/>
      <w:numFmt w:val="lowerRoman"/>
      <w:lvlText w:val="%6."/>
      <w:lvlJc w:val="right"/>
      <w:pPr>
        <w:ind w:left="3960" w:hanging="180"/>
      </w:pPr>
    </w:lvl>
    <w:lvl w:ilvl="6" w:tplc="54FE300E" w:tentative="1">
      <w:start w:val="1"/>
      <w:numFmt w:val="decimal"/>
      <w:lvlText w:val="%7."/>
      <w:lvlJc w:val="left"/>
      <w:pPr>
        <w:ind w:left="4680" w:hanging="360"/>
      </w:pPr>
    </w:lvl>
    <w:lvl w:ilvl="7" w:tplc="E4983660" w:tentative="1">
      <w:start w:val="1"/>
      <w:numFmt w:val="lowerLetter"/>
      <w:lvlText w:val="%8."/>
      <w:lvlJc w:val="left"/>
      <w:pPr>
        <w:ind w:left="5400" w:hanging="360"/>
      </w:pPr>
    </w:lvl>
    <w:lvl w:ilvl="8" w:tplc="725A4EEA" w:tentative="1">
      <w:start w:val="1"/>
      <w:numFmt w:val="lowerRoman"/>
      <w:lvlText w:val="%9."/>
      <w:lvlJc w:val="right"/>
      <w:pPr>
        <w:ind w:left="6120" w:hanging="180"/>
      </w:pPr>
    </w:lvl>
  </w:abstractNum>
  <w:abstractNum w:abstractNumId="2" w15:restartNumberingAfterBreak="0">
    <w:nsid w:val="213E0279"/>
    <w:multiLevelType w:val="hybridMultilevel"/>
    <w:tmpl w:val="F3C2031A"/>
    <w:lvl w:ilvl="0" w:tplc="9A38C05E">
      <w:start w:val="1"/>
      <w:numFmt w:val="bullet"/>
      <w:lvlText w:val=""/>
      <w:lvlJc w:val="left"/>
      <w:pPr>
        <w:ind w:left="720" w:hanging="360"/>
      </w:pPr>
      <w:rPr>
        <w:rFonts w:ascii="Symbol" w:hAnsi="Symbol" w:hint="default"/>
      </w:rPr>
    </w:lvl>
    <w:lvl w:ilvl="1" w:tplc="4E9E9BB0" w:tentative="1">
      <w:start w:val="1"/>
      <w:numFmt w:val="bullet"/>
      <w:lvlText w:val="o"/>
      <w:lvlJc w:val="left"/>
      <w:pPr>
        <w:ind w:left="1440" w:hanging="360"/>
      </w:pPr>
      <w:rPr>
        <w:rFonts w:ascii="Courier New" w:hAnsi="Courier New" w:cs="Courier New" w:hint="default"/>
      </w:rPr>
    </w:lvl>
    <w:lvl w:ilvl="2" w:tplc="4A9823EA" w:tentative="1">
      <w:start w:val="1"/>
      <w:numFmt w:val="bullet"/>
      <w:lvlText w:val=""/>
      <w:lvlJc w:val="left"/>
      <w:pPr>
        <w:ind w:left="2160" w:hanging="360"/>
      </w:pPr>
      <w:rPr>
        <w:rFonts w:ascii="Wingdings" w:hAnsi="Wingdings" w:hint="default"/>
      </w:rPr>
    </w:lvl>
    <w:lvl w:ilvl="3" w:tplc="3FD4060E" w:tentative="1">
      <w:start w:val="1"/>
      <w:numFmt w:val="bullet"/>
      <w:lvlText w:val=""/>
      <w:lvlJc w:val="left"/>
      <w:pPr>
        <w:ind w:left="2880" w:hanging="360"/>
      </w:pPr>
      <w:rPr>
        <w:rFonts w:ascii="Symbol" w:hAnsi="Symbol" w:hint="default"/>
      </w:rPr>
    </w:lvl>
    <w:lvl w:ilvl="4" w:tplc="9B3E1E28" w:tentative="1">
      <w:start w:val="1"/>
      <w:numFmt w:val="bullet"/>
      <w:lvlText w:val="o"/>
      <w:lvlJc w:val="left"/>
      <w:pPr>
        <w:ind w:left="3600" w:hanging="360"/>
      </w:pPr>
      <w:rPr>
        <w:rFonts w:ascii="Courier New" w:hAnsi="Courier New" w:cs="Courier New" w:hint="default"/>
      </w:rPr>
    </w:lvl>
    <w:lvl w:ilvl="5" w:tplc="3C90B1FE" w:tentative="1">
      <w:start w:val="1"/>
      <w:numFmt w:val="bullet"/>
      <w:lvlText w:val=""/>
      <w:lvlJc w:val="left"/>
      <w:pPr>
        <w:ind w:left="4320" w:hanging="360"/>
      </w:pPr>
      <w:rPr>
        <w:rFonts w:ascii="Wingdings" w:hAnsi="Wingdings" w:hint="default"/>
      </w:rPr>
    </w:lvl>
    <w:lvl w:ilvl="6" w:tplc="D618F442" w:tentative="1">
      <w:start w:val="1"/>
      <w:numFmt w:val="bullet"/>
      <w:lvlText w:val=""/>
      <w:lvlJc w:val="left"/>
      <w:pPr>
        <w:ind w:left="5040" w:hanging="360"/>
      </w:pPr>
      <w:rPr>
        <w:rFonts w:ascii="Symbol" w:hAnsi="Symbol" w:hint="default"/>
      </w:rPr>
    </w:lvl>
    <w:lvl w:ilvl="7" w:tplc="50AC50AA" w:tentative="1">
      <w:start w:val="1"/>
      <w:numFmt w:val="bullet"/>
      <w:lvlText w:val="o"/>
      <w:lvlJc w:val="left"/>
      <w:pPr>
        <w:ind w:left="5760" w:hanging="360"/>
      </w:pPr>
      <w:rPr>
        <w:rFonts w:ascii="Courier New" w:hAnsi="Courier New" w:cs="Courier New" w:hint="default"/>
      </w:rPr>
    </w:lvl>
    <w:lvl w:ilvl="8" w:tplc="F9D05BD6" w:tentative="1">
      <w:start w:val="1"/>
      <w:numFmt w:val="bullet"/>
      <w:lvlText w:val=""/>
      <w:lvlJc w:val="left"/>
      <w:pPr>
        <w:ind w:left="6480" w:hanging="360"/>
      </w:pPr>
      <w:rPr>
        <w:rFonts w:ascii="Wingdings" w:hAnsi="Wingdings" w:hint="default"/>
      </w:rPr>
    </w:lvl>
  </w:abstractNum>
  <w:abstractNum w:abstractNumId="3" w15:restartNumberingAfterBreak="0">
    <w:nsid w:val="21740911"/>
    <w:multiLevelType w:val="multilevel"/>
    <w:tmpl w:val="013218F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CE5067C"/>
    <w:multiLevelType w:val="multilevel"/>
    <w:tmpl w:val="013218F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EC20E70"/>
    <w:multiLevelType w:val="hybridMultilevel"/>
    <w:tmpl w:val="113A281E"/>
    <w:lvl w:ilvl="0" w:tplc="94E24354">
      <w:start w:val="1"/>
      <w:numFmt w:val="bullet"/>
      <w:lvlText w:val=""/>
      <w:lvlJc w:val="left"/>
      <w:pPr>
        <w:ind w:left="720" w:hanging="360"/>
      </w:pPr>
      <w:rPr>
        <w:rFonts w:ascii="Symbol" w:hAnsi="Symbol" w:hint="default"/>
      </w:rPr>
    </w:lvl>
    <w:lvl w:ilvl="1" w:tplc="598000CA" w:tentative="1">
      <w:start w:val="1"/>
      <w:numFmt w:val="bullet"/>
      <w:lvlText w:val="o"/>
      <w:lvlJc w:val="left"/>
      <w:pPr>
        <w:ind w:left="1440" w:hanging="360"/>
      </w:pPr>
      <w:rPr>
        <w:rFonts w:ascii="Courier New" w:hAnsi="Courier New" w:cs="Courier New" w:hint="default"/>
      </w:rPr>
    </w:lvl>
    <w:lvl w:ilvl="2" w:tplc="942A8B6C" w:tentative="1">
      <w:start w:val="1"/>
      <w:numFmt w:val="bullet"/>
      <w:lvlText w:val=""/>
      <w:lvlJc w:val="left"/>
      <w:pPr>
        <w:ind w:left="2160" w:hanging="360"/>
      </w:pPr>
      <w:rPr>
        <w:rFonts w:ascii="Wingdings" w:hAnsi="Wingdings" w:hint="default"/>
      </w:rPr>
    </w:lvl>
    <w:lvl w:ilvl="3" w:tplc="26E4478C" w:tentative="1">
      <w:start w:val="1"/>
      <w:numFmt w:val="bullet"/>
      <w:lvlText w:val=""/>
      <w:lvlJc w:val="left"/>
      <w:pPr>
        <w:ind w:left="2880" w:hanging="360"/>
      </w:pPr>
      <w:rPr>
        <w:rFonts w:ascii="Symbol" w:hAnsi="Symbol" w:hint="default"/>
      </w:rPr>
    </w:lvl>
    <w:lvl w:ilvl="4" w:tplc="135CEE34" w:tentative="1">
      <w:start w:val="1"/>
      <w:numFmt w:val="bullet"/>
      <w:lvlText w:val="o"/>
      <w:lvlJc w:val="left"/>
      <w:pPr>
        <w:ind w:left="3600" w:hanging="360"/>
      </w:pPr>
      <w:rPr>
        <w:rFonts w:ascii="Courier New" w:hAnsi="Courier New" w:cs="Courier New" w:hint="default"/>
      </w:rPr>
    </w:lvl>
    <w:lvl w:ilvl="5" w:tplc="03B206C0" w:tentative="1">
      <w:start w:val="1"/>
      <w:numFmt w:val="bullet"/>
      <w:lvlText w:val=""/>
      <w:lvlJc w:val="left"/>
      <w:pPr>
        <w:ind w:left="4320" w:hanging="360"/>
      </w:pPr>
      <w:rPr>
        <w:rFonts w:ascii="Wingdings" w:hAnsi="Wingdings" w:hint="default"/>
      </w:rPr>
    </w:lvl>
    <w:lvl w:ilvl="6" w:tplc="5B5C532C" w:tentative="1">
      <w:start w:val="1"/>
      <w:numFmt w:val="bullet"/>
      <w:lvlText w:val=""/>
      <w:lvlJc w:val="left"/>
      <w:pPr>
        <w:ind w:left="5040" w:hanging="360"/>
      </w:pPr>
      <w:rPr>
        <w:rFonts w:ascii="Symbol" w:hAnsi="Symbol" w:hint="default"/>
      </w:rPr>
    </w:lvl>
    <w:lvl w:ilvl="7" w:tplc="4D644412" w:tentative="1">
      <w:start w:val="1"/>
      <w:numFmt w:val="bullet"/>
      <w:lvlText w:val="o"/>
      <w:lvlJc w:val="left"/>
      <w:pPr>
        <w:ind w:left="5760" w:hanging="360"/>
      </w:pPr>
      <w:rPr>
        <w:rFonts w:ascii="Courier New" w:hAnsi="Courier New" w:cs="Courier New" w:hint="default"/>
      </w:rPr>
    </w:lvl>
    <w:lvl w:ilvl="8" w:tplc="C870FF12" w:tentative="1">
      <w:start w:val="1"/>
      <w:numFmt w:val="bullet"/>
      <w:lvlText w:val=""/>
      <w:lvlJc w:val="left"/>
      <w:pPr>
        <w:ind w:left="6480" w:hanging="360"/>
      </w:pPr>
      <w:rPr>
        <w:rFonts w:ascii="Wingdings" w:hAnsi="Wingdings" w:hint="default"/>
      </w:rPr>
    </w:lvl>
  </w:abstractNum>
  <w:abstractNum w:abstractNumId="6" w15:restartNumberingAfterBreak="0">
    <w:nsid w:val="2F1D26CC"/>
    <w:multiLevelType w:val="hybridMultilevel"/>
    <w:tmpl w:val="45424A20"/>
    <w:lvl w:ilvl="0" w:tplc="06D45264">
      <w:start w:val="1"/>
      <w:numFmt w:val="lowerRoman"/>
      <w:lvlText w:val="%1."/>
      <w:lvlJc w:val="right"/>
      <w:pPr>
        <w:ind w:left="720" w:hanging="360"/>
      </w:pPr>
    </w:lvl>
    <w:lvl w:ilvl="1" w:tplc="5F1ACB6A" w:tentative="1">
      <w:start w:val="1"/>
      <w:numFmt w:val="lowerLetter"/>
      <w:lvlText w:val="%2."/>
      <w:lvlJc w:val="left"/>
      <w:pPr>
        <w:ind w:left="1440" w:hanging="360"/>
      </w:pPr>
    </w:lvl>
    <w:lvl w:ilvl="2" w:tplc="26D4079E" w:tentative="1">
      <w:start w:val="1"/>
      <w:numFmt w:val="lowerRoman"/>
      <w:lvlText w:val="%3."/>
      <w:lvlJc w:val="right"/>
      <w:pPr>
        <w:ind w:left="2160" w:hanging="180"/>
      </w:pPr>
    </w:lvl>
    <w:lvl w:ilvl="3" w:tplc="77461ADE" w:tentative="1">
      <w:start w:val="1"/>
      <w:numFmt w:val="decimal"/>
      <w:lvlText w:val="%4."/>
      <w:lvlJc w:val="left"/>
      <w:pPr>
        <w:ind w:left="2880" w:hanging="360"/>
      </w:pPr>
    </w:lvl>
    <w:lvl w:ilvl="4" w:tplc="18B0728E" w:tentative="1">
      <w:start w:val="1"/>
      <w:numFmt w:val="lowerLetter"/>
      <w:lvlText w:val="%5."/>
      <w:lvlJc w:val="left"/>
      <w:pPr>
        <w:ind w:left="3600" w:hanging="360"/>
      </w:pPr>
    </w:lvl>
    <w:lvl w:ilvl="5" w:tplc="2494A348" w:tentative="1">
      <w:start w:val="1"/>
      <w:numFmt w:val="lowerRoman"/>
      <w:lvlText w:val="%6."/>
      <w:lvlJc w:val="right"/>
      <w:pPr>
        <w:ind w:left="4320" w:hanging="180"/>
      </w:pPr>
    </w:lvl>
    <w:lvl w:ilvl="6" w:tplc="82569BAE" w:tentative="1">
      <w:start w:val="1"/>
      <w:numFmt w:val="decimal"/>
      <w:lvlText w:val="%7."/>
      <w:lvlJc w:val="left"/>
      <w:pPr>
        <w:ind w:left="5040" w:hanging="360"/>
      </w:pPr>
    </w:lvl>
    <w:lvl w:ilvl="7" w:tplc="CBC034D4" w:tentative="1">
      <w:start w:val="1"/>
      <w:numFmt w:val="lowerLetter"/>
      <w:lvlText w:val="%8."/>
      <w:lvlJc w:val="left"/>
      <w:pPr>
        <w:ind w:left="5760" w:hanging="360"/>
      </w:pPr>
    </w:lvl>
    <w:lvl w:ilvl="8" w:tplc="388CB02C" w:tentative="1">
      <w:start w:val="1"/>
      <w:numFmt w:val="lowerRoman"/>
      <w:lvlText w:val="%9."/>
      <w:lvlJc w:val="right"/>
      <w:pPr>
        <w:ind w:left="6480" w:hanging="180"/>
      </w:pPr>
    </w:lvl>
  </w:abstractNum>
  <w:abstractNum w:abstractNumId="7" w15:restartNumberingAfterBreak="0">
    <w:nsid w:val="325B09B2"/>
    <w:multiLevelType w:val="hybridMultilevel"/>
    <w:tmpl w:val="871E05C4"/>
    <w:lvl w:ilvl="0" w:tplc="D5A82A1A">
      <w:numFmt w:val="bullet"/>
      <w:lvlText w:val="-"/>
      <w:lvlJc w:val="left"/>
      <w:pPr>
        <w:ind w:left="360" w:hanging="360"/>
      </w:pPr>
      <w:rPr>
        <w:rFonts w:ascii="Calibri" w:eastAsiaTheme="minorHAnsi" w:hAnsi="Calibri" w:cstheme="minorBidi" w:hint="default"/>
      </w:rPr>
    </w:lvl>
    <w:lvl w:ilvl="1" w:tplc="B0287640">
      <w:start w:val="1"/>
      <w:numFmt w:val="bullet"/>
      <w:lvlText w:val="o"/>
      <w:lvlJc w:val="left"/>
      <w:pPr>
        <w:ind w:left="1080" w:hanging="360"/>
      </w:pPr>
      <w:rPr>
        <w:rFonts w:ascii="Courier New" w:hAnsi="Courier New" w:cs="Courier New" w:hint="default"/>
      </w:rPr>
    </w:lvl>
    <w:lvl w:ilvl="2" w:tplc="D98EB0B0" w:tentative="1">
      <w:start w:val="1"/>
      <w:numFmt w:val="bullet"/>
      <w:lvlText w:val=""/>
      <w:lvlJc w:val="left"/>
      <w:pPr>
        <w:ind w:left="1800" w:hanging="360"/>
      </w:pPr>
      <w:rPr>
        <w:rFonts w:ascii="Wingdings" w:hAnsi="Wingdings" w:hint="default"/>
      </w:rPr>
    </w:lvl>
    <w:lvl w:ilvl="3" w:tplc="E302577A" w:tentative="1">
      <w:start w:val="1"/>
      <w:numFmt w:val="bullet"/>
      <w:lvlText w:val=""/>
      <w:lvlJc w:val="left"/>
      <w:pPr>
        <w:ind w:left="2520" w:hanging="360"/>
      </w:pPr>
      <w:rPr>
        <w:rFonts w:ascii="Symbol" w:hAnsi="Symbol" w:hint="default"/>
      </w:rPr>
    </w:lvl>
    <w:lvl w:ilvl="4" w:tplc="728E1F7E" w:tentative="1">
      <w:start w:val="1"/>
      <w:numFmt w:val="bullet"/>
      <w:lvlText w:val="o"/>
      <w:lvlJc w:val="left"/>
      <w:pPr>
        <w:ind w:left="3240" w:hanging="360"/>
      </w:pPr>
      <w:rPr>
        <w:rFonts w:ascii="Courier New" w:hAnsi="Courier New" w:cs="Courier New" w:hint="default"/>
      </w:rPr>
    </w:lvl>
    <w:lvl w:ilvl="5" w:tplc="A5D0B3E6" w:tentative="1">
      <w:start w:val="1"/>
      <w:numFmt w:val="bullet"/>
      <w:lvlText w:val=""/>
      <w:lvlJc w:val="left"/>
      <w:pPr>
        <w:ind w:left="3960" w:hanging="360"/>
      </w:pPr>
      <w:rPr>
        <w:rFonts w:ascii="Wingdings" w:hAnsi="Wingdings" w:hint="default"/>
      </w:rPr>
    </w:lvl>
    <w:lvl w:ilvl="6" w:tplc="FBE04E8C" w:tentative="1">
      <w:start w:val="1"/>
      <w:numFmt w:val="bullet"/>
      <w:lvlText w:val=""/>
      <w:lvlJc w:val="left"/>
      <w:pPr>
        <w:ind w:left="4680" w:hanging="360"/>
      </w:pPr>
      <w:rPr>
        <w:rFonts w:ascii="Symbol" w:hAnsi="Symbol" w:hint="default"/>
      </w:rPr>
    </w:lvl>
    <w:lvl w:ilvl="7" w:tplc="AA1EDAE8" w:tentative="1">
      <w:start w:val="1"/>
      <w:numFmt w:val="bullet"/>
      <w:lvlText w:val="o"/>
      <w:lvlJc w:val="left"/>
      <w:pPr>
        <w:ind w:left="5400" w:hanging="360"/>
      </w:pPr>
      <w:rPr>
        <w:rFonts w:ascii="Courier New" w:hAnsi="Courier New" w:cs="Courier New" w:hint="default"/>
      </w:rPr>
    </w:lvl>
    <w:lvl w:ilvl="8" w:tplc="7062F038" w:tentative="1">
      <w:start w:val="1"/>
      <w:numFmt w:val="bullet"/>
      <w:lvlText w:val=""/>
      <w:lvlJc w:val="left"/>
      <w:pPr>
        <w:ind w:left="6120" w:hanging="360"/>
      </w:pPr>
      <w:rPr>
        <w:rFonts w:ascii="Wingdings" w:hAnsi="Wingdings" w:hint="default"/>
      </w:rPr>
    </w:lvl>
  </w:abstractNum>
  <w:abstractNum w:abstractNumId="8" w15:restartNumberingAfterBreak="0">
    <w:nsid w:val="33E47D91"/>
    <w:multiLevelType w:val="multilevel"/>
    <w:tmpl w:val="F4CAB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2B6463"/>
    <w:multiLevelType w:val="hybridMultilevel"/>
    <w:tmpl w:val="E33AE5D0"/>
    <w:lvl w:ilvl="0" w:tplc="E8BAA396">
      <w:start w:val="1"/>
      <w:numFmt w:val="bullet"/>
      <w:lvlText w:val=""/>
      <w:lvlJc w:val="left"/>
      <w:pPr>
        <w:ind w:left="720" w:hanging="360"/>
      </w:pPr>
      <w:rPr>
        <w:rFonts w:ascii="Symbol" w:hAnsi="Symbol" w:hint="default"/>
      </w:rPr>
    </w:lvl>
    <w:lvl w:ilvl="1" w:tplc="255A3A2E">
      <w:start w:val="1"/>
      <w:numFmt w:val="bullet"/>
      <w:lvlText w:val=""/>
      <w:lvlJc w:val="left"/>
      <w:pPr>
        <w:ind w:left="1440" w:hanging="360"/>
      </w:pPr>
      <w:rPr>
        <w:rFonts w:ascii="Symbol" w:hAnsi="Symbol" w:hint="default"/>
      </w:rPr>
    </w:lvl>
    <w:lvl w:ilvl="2" w:tplc="5C187056">
      <w:start w:val="1"/>
      <w:numFmt w:val="bullet"/>
      <w:lvlText w:val=""/>
      <w:lvlJc w:val="left"/>
      <w:pPr>
        <w:ind w:left="2160" w:hanging="360"/>
      </w:pPr>
      <w:rPr>
        <w:rFonts w:ascii="Symbol" w:hAnsi="Symbol" w:hint="default"/>
      </w:rPr>
    </w:lvl>
    <w:lvl w:ilvl="3" w:tplc="111839A4">
      <w:start w:val="1"/>
      <w:numFmt w:val="bullet"/>
      <w:lvlText w:val=""/>
      <w:lvlJc w:val="left"/>
      <w:pPr>
        <w:ind w:left="2880" w:hanging="360"/>
      </w:pPr>
      <w:rPr>
        <w:rFonts w:ascii="Symbol" w:hAnsi="Symbol" w:hint="default"/>
      </w:rPr>
    </w:lvl>
    <w:lvl w:ilvl="4" w:tplc="B2EEEB54">
      <w:start w:val="1"/>
      <w:numFmt w:val="bullet"/>
      <w:lvlText w:val="o"/>
      <w:lvlJc w:val="left"/>
      <w:pPr>
        <w:ind w:left="3600" w:hanging="360"/>
      </w:pPr>
      <w:rPr>
        <w:rFonts w:ascii="Courier New" w:hAnsi="Courier New" w:cs="Courier New" w:hint="default"/>
      </w:rPr>
    </w:lvl>
    <w:lvl w:ilvl="5" w:tplc="B0482F96" w:tentative="1">
      <w:start w:val="1"/>
      <w:numFmt w:val="bullet"/>
      <w:lvlText w:val=""/>
      <w:lvlJc w:val="left"/>
      <w:pPr>
        <w:ind w:left="4320" w:hanging="360"/>
      </w:pPr>
      <w:rPr>
        <w:rFonts w:ascii="Wingdings" w:hAnsi="Wingdings" w:hint="default"/>
      </w:rPr>
    </w:lvl>
    <w:lvl w:ilvl="6" w:tplc="EEB429D4" w:tentative="1">
      <w:start w:val="1"/>
      <w:numFmt w:val="bullet"/>
      <w:lvlText w:val=""/>
      <w:lvlJc w:val="left"/>
      <w:pPr>
        <w:ind w:left="5040" w:hanging="360"/>
      </w:pPr>
      <w:rPr>
        <w:rFonts w:ascii="Symbol" w:hAnsi="Symbol" w:hint="default"/>
      </w:rPr>
    </w:lvl>
    <w:lvl w:ilvl="7" w:tplc="F0E4F892" w:tentative="1">
      <w:start w:val="1"/>
      <w:numFmt w:val="bullet"/>
      <w:lvlText w:val="o"/>
      <w:lvlJc w:val="left"/>
      <w:pPr>
        <w:ind w:left="5760" w:hanging="360"/>
      </w:pPr>
      <w:rPr>
        <w:rFonts w:ascii="Courier New" w:hAnsi="Courier New" w:cs="Courier New" w:hint="default"/>
      </w:rPr>
    </w:lvl>
    <w:lvl w:ilvl="8" w:tplc="BAB67182" w:tentative="1">
      <w:start w:val="1"/>
      <w:numFmt w:val="bullet"/>
      <w:lvlText w:val=""/>
      <w:lvlJc w:val="left"/>
      <w:pPr>
        <w:ind w:left="6480" w:hanging="360"/>
      </w:pPr>
      <w:rPr>
        <w:rFonts w:ascii="Wingdings" w:hAnsi="Wingdings" w:hint="default"/>
      </w:rPr>
    </w:lvl>
  </w:abstractNum>
  <w:abstractNum w:abstractNumId="10" w15:restartNumberingAfterBreak="0">
    <w:nsid w:val="3A0466A0"/>
    <w:multiLevelType w:val="hybridMultilevel"/>
    <w:tmpl w:val="D4F2CA42"/>
    <w:lvl w:ilvl="0" w:tplc="01B27734">
      <w:numFmt w:val="bullet"/>
      <w:lvlText w:val="-"/>
      <w:lvlJc w:val="left"/>
      <w:pPr>
        <w:ind w:left="360" w:hanging="360"/>
      </w:pPr>
      <w:rPr>
        <w:rFonts w:ascii="Calibri" w:eastAsiaTheme="minorHAnsi" w:hAnsi="Calibri" w:cstheme="minorBidi" w:hint="default"/>
      </w:rPr>
    </w:lvl>
    <w:lvl w:ilvl="1" w:tplc="8B78269E" w:tentative="1">
      <w:start w:val="1"/>
      <w:numFmt w:val="bullet"/>
      <w:lvlText w:val="o"/>
      <w:lvlJc w:val="left"/>
      <w:pPr>
        <w:ind w:left="1080" w:hanging="360"/>
      </w:pPr>
      <w:rPr>
        <w:rFonts w:ascii="Courier New" w:hAnsi="Courier New" w:cs="Courier New" w:hint="default"/>
      </w:rPr>
    </w:lvl>
    <w:lvl w:ilvl="2" w:tplc="FAB82472" w:tentative="1">
      <w:start w:val="1"/>
      <w:numFmt w:val="bullet"/>
      <w:lvlText w:val=""/>
      <w:lvlJc w:val="left"/>
      <w:pPr>
        <w:ind w:left="1800" w:hanging="360"/>
      </w:pPr>
      <w:rPr>
        <w:rFonts w:ascii="Wingdings" w:hAnsi="Wingdings" w:hint="default"/>
      </w:rPr>
    </w:lvl>
    <w:lvl w:ilvl="3" w:tplc="B52CD58E" w:tentative="1">
      <w:start w:val="1"/>
      <w:numFmt w:val="bullet"/>
      <w:lvlText w:val=""/>
      <w:lvlJc w:val="left"/>
      <w:pPr>
        <w:ind w:left="2520" w:hanging="360"/>
      </w:pPr>
      <w:rPr>
        <w:rFonts w:ascii="Symbol" w:hAnsi="Symbol" w:hint="default"/>
      </w:rPr>
    </w:lvl>
    <w:lvl w:ilvl="4" w:tplc="4F12C09C" w:tentative="1">
      <w:start w:val="1"/>
      <w:numFmt w:val="bullet"/>
      <w:lvlText w:val="o"/>
      <w:lvlJc w:val="left"/>
      <w:pPr>
        <w:ind w:left="3240" w:hanging="360"/>
      </w:pPr>
      <w:rPr>
        <w:rFonts w:ascii="Courier New" w:hAnsi="Courier New" w:cs="Courier New" w:hint="default"/>
      </w:rPr>
    </w:lvl>
    <w:lvl w:ilvl="5" w:tplc="BD7A9240" w:tentative="1">
      <w:start w:val="1"/>
      <w:numFmt w:val="bullet"/>
      <w:lvlText w:val=""/>
      <w:lvlJc w:val="left"/>
      <w:pPr>
        <w:ind w:left="3960" w:hanging="360"/>
      </w:pPr>
      <w:rPr>
        <w:rFonts w:ascii="Wingdings" w:hAnsi="Wingdings" w:hint="default"/>
      </w:rPr>
    </w:lvl>
    <w:lvl w:ilvl="6" w:tplc="42C4EA52" w:tentative="1">
      <w:start w:val="1"/>
      <w:numFmt w:val="bullet"/>
      <w:lvlText w:val=""/>
      <w:lvlJc w:val="left"/>
      <w:pPr>
        <w:ind w:left="4680" w:hanging="360"/>
      </w:pPr>
      <w:rPr>
        <w:rFonts w:ascii="Symbol" w:hAnsi="Symbol" w:hint="default"/>
      </w:rPr>
    </w:lvl>
    <w:lvl w:ilvl="7" w:tplc="06AA19BE" w:tentative="1">
      <w:start w:val="1"/>
      <w:numFmt w:val="bullet"/>
      <w:lvlText w:val="o"/>
      <w:lvlJc w:val="left"/>
      <w:pPr>
        <w:ind w:left="5400" w:hanging="360"/>
      </w:pPr>
      <w:rPr>
        <w:rFonts w:ascii="Courier New" w:hAnsi="Courier New" w:cs="Courier New" w:hint="default"/>
      </w:rPr>
    </w:lvl>
    <w:lvl w:ilvl="8" w:tplc="F238E9D8" w:tentative="1">
      <w:start w:val="1"/>
      <w:numFmt w:val="bullet"/>
      <w:lvlText w:val=""/>
      <w:lvlJc w:val="left"/>
      <w:pPr>
        <w:ind w:left="6120" w:hanging="360"/>
      </w:pPr>
      <w:rPr>
        <w:rFonts w:ascii="Wingdings" w:hAnsi="Wingdings" w:hint="default"/>
      </w:rPr>
    </w:lvl>
  </w:abstractNum>
  <w:abstractNum w:abstractNumId="11" w15:restartNumberingAfterBreak="0">
    <w:nsid w:val="45B62A90"/>
    <w:multiLevelType w:val="multilevel"/>
    <w:tmpl w:val="F4CAB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1A2855"/>
    <w:multiLevelType w:val="hybridMultilevel"/>
    <w:tmpl w:val="EA4AC78C"/>
    <w:lvl w:ilvl="0" w:tplc="CCFEE390">
      <w:start w:val="1"/>
      <w:numFmt w:val="bullet"/>
      <w:lvlText w:val=""/>
      <w:lvlJc w:val="left"/>
      <w:pPr>
        <w:ind w:left="720" w:hanging="360"/>
      </w:pPr>
      <w:rPr>
        <w:rFonts w:ascii="Symbol" w:hAnsi="Symbol" w:hint="default"/>
      </w:rPr>
    </w:lvl>
    <w:lvl w:ilvl="1" w:tplc="90EEA4D2">
      <w:start w:val="1"/>
      <w:numFmt w:val="bullet"/>
      <w:lvlText w:val="o"/>
      <w:lvlJc w:val="left"/>
      <w:pPr>
        <w:ind w:left="1440" w:hanging="360"/>
      </w:pPr>
      <w:rPr>
        <w:rFonts w:ascii="Courier New" w:hAnsi="Courier New" w:cs="Courier New" w:hint="default"/>
      </w:rPr>
    </w:lvl>
    <w:lvl w:ilvl="2" w:tplc="9DD8121E">
      <w:start w:val="1"/>
      <w:numFmt w:val="bullet"/>
      <w:lvlText w:val=""/>
      <w:lvlJc w:val="left"/>
      <w:pPr>
        <w:ind w:left="2160" w:hanging="360"/>
      </w:pPr>
      <w:rPr>
        <w:rFonts w:ascii="Wingdings" w:hAnsi="Wingdings" w:hint="default"/>
      </w:rPr>
    </w:lvl>
    <w:lvl w:ilvl="3" w:tplc="6E2AE30A">
      <w:start w:val="1"/>
      <w:numFmt w:val="bullet"/>
      <w:lvlText w:val=""/>
      <w:lvlJc w:val="left"/>
      <w:pPr>
        <w:ind w:left="2880" w:hanging="360"/>
      </w:pPr>
      <w:rPr>
        <w:rFonts w:ascii="Symbol" w:hAnsi="Symbol" w:hint="default"/>
      </w:rPr>
    </w:lvl>
    <w:lvl w:ilvl="4" w:tplc="8B3ABA12" w:tentative="1">
      <w:start w:val="1"/>
      <w:numFmt w:val="bullet"/>
      <w:lvlText w:val="o"/>
      <w:lvlJc w:val="left"/>
      <w:pPr>
        <w:ind w:left="3600" w:hanging="360"/>
      </w:pPr>
      <w:rPr>
        <w:rFonts w:ascii="Courier New" w:hAnsi="Courier New" w:cs="Courier New" w:hint="default"/>
      </w:rPr>
    </w:lvl>
    <w:lvl w:ilvl="5" w:tplc="E8EE822C" w:tentative="1">
      <w:start w:val="1"/>
      <w:numFmt w:val="bullet"/>
      <w:lvlText w:val=""/>
      <w:lvlJc w:val="left"/>
      <w:pPr>
        <w:ind w:left="4320" w:hanging="360"/>
      </w:pPr>
      <w:rPr>
        <w:rFonts w:ascii="Wingdings" w:hAnsi="Wingdings" w:hint="default"/>
      </w:rPr>
    </w:lvl>
    <w:lvl w:ilvl="6" w:tplc="48FECD3E" w:tentative="1">
      <w:start w:val="1"/>
      <w:numFmt w:val="bullet"/>
      <w:lvlText w:val=""/>
      <w:lvlJc w:val="left"/>
      <w:pPr>
        <w:ind w:left="5040" w:hanging="360"/>
      </w:pPr>
      <w:rPr>
        <w:rFonts w:ascii="Symbol" w:hAnsi="Symbol" w:hint="default"/>
      </w:rPr>
    </w:lvl>
    <w:lvl w:ilvl="7" w:tplc="78F02DD4" w:tentative="1">
      <w:start w:val="1"/>
      <w:numFmt w:val="bullet"/>
      <w:lvlText w:val="o"/>
      <w:lvlJc w:val="left"/>
      <w:pPr>
        <w:ind w:left="5760" w:hanging="360"/>
      </w:pPr>
      <w:rPr>
        <w:rFonts w:ascii="Courier New" w:hAnsi="Courier New" w:cs="Courier New" w:hint="default"/>
      </w:rPr>
    </w:lvl>
    <w:lvl w:ilvl="8" w:tplc="9C563DC6" w:tentative="1">
      <w:start w:val="1"/>
      <w:numFmt w:val="bullet"/>
      <w:lvlText w:val=""/>
      <w:lvlJc w:val="left"/>
      <w:pPr>
        <w:ind w:left="6480" w:hanging="360"/>
      </w:pPr>
      <w:rPr>
        <w:rFonts w:ascii="Wingdings" w:hAnsi="Wingdings" w:hint="default"/>
      </w:rPr>
    </w:lvl>
  </w:abstractNum>
  <w:abstractNum w:abstractNumId="13" w15:restartNumberingAfterBreak="0">
    <w:nsid w:val="46E6368B"/>
    <w:multiLevelType w:val="hybridMultilevel"/>
    <w:tmpl w:val="490E233E"/>
    <w:lvl w:ilvl="0" w:tplc="35EE54D0">
      <w:start w:val="1"/>
      <w:numFmt w:val="bullet"/>
      <w:lvlText w:val=""/>
      <w:lvlJc w:val="left"/>
      <w:pPr>
        <w:ind w:left="2880" w:hanging="360"/>
      </w:pPr>
      <w:rPr>
        <w:rFonts w:ascii="Symbol" w:hAnsi="Symbol" w:hint="default"/>
      </w:rPr>
    </w:lvl>
    <w:lvl w:ilvl="1" w:tplc="37E23DEC" w:tentative="1">
      <w:start w:val="1"/>
      <w:numFmt w:val="bullet"/>
      <w:lvlText w:val="o"/>
      <w:lvlJc w:val="left"/>
      <w:pPr>
        <w:ind w:left="3600" w:hanging="360"/>
      </w:pPr>
      <w:rPr>
        <w:rFonts w:ascii="Courier New" w:hAnsi="Courier New" w:cs="Courier New" w:hint="default"/>
      </w:rPr>
    </w:lvl>
    <w:lvl w:ilvl="2" w:tplc="F18C125A" w:tentative="1">
      <w:start w:val="1"/>
      <w:numFmt w:val="bullet"/>
      <w:lvlText w:val=""/>
      <w:lvlJc w:val="left"/>
      <w:pPr>
        <w:ind w:left="4320" w:hanging="360"/>
      </w:pPr>
      <w:rPr>
        <w:rFonts w:ascii="Wingdings" w:hAnsi="Wingdings" w:hint="default"/>
      </w:rPr>
    </w:lvl>
    <w:lvl w:ilvl="3" w:tplc="70806AC6" w:tentative="1">
      <w:start w:val="1"/>
      <w:numFmt w:val="bullet"/>
      <w:lvlText w:val=""/>
      <w:lvlJc w:val="left"/>
      <w:pPr>
        <w:ind w:left="5040" w:hanging="360"/>
      </w:pPr>
      <w:rPr>
        <w:rFonts w:ascii="Symbol" w:hAnsi="Symbol" w:hint="default"/>
      </w:rPr>
    </w:lvl>
    <w:lvl w:ilvl="4" w:tplc="B39CD4F4" w:tentative="1">
      <w:start w:val="1"/>
      <w:numFmt w:val="bullet"/>
      <w:lvlText w:val="o"/>
      <w:lvlJc w:val="left"/>
      <w:pPr>
        <w:ind w:left="5760" w:hanging="360"/>
      </w:pPr>
      <w:rPr>
        <w:rFonts w:ascii="Courier New" w:hAnsi="Courier New" w:cs="Courier New" w:hint="default"/>
      </w:rPr>
    </w:lvl>
    <w:lvl w:ilvl="5" w:tplc="21AE5F6A" w:tentative="1">
      <w:start w:val="1"/>
      <w:numFmt w:val="bullet"/>
      <w:lvlText w:val=""/>
      <w:lvlJc w:val="left"/>
      <w:pPr>
        <w:ind w:left="6480" w:hanging="360"/>
      </w:pPr>
      <w:rPr>
        <w:rFonts w:ascii="Wingdings" w:hAnsi="Wingdings" w:hint="default"/>
      </w:rPr>
    </w:lvl>
    <w:lvl w:ilvl="6" w:tplc="CF2E970E" w:tentative="1">
      <w:start w:val="1"/>
      <w:numFmt w:val="bullet"/>
      <w:lvlText w:val=""/>
      <w:lvlJc w:val="left"/>
      <w:pPr>
        <w:ind w:left="7200" w:hanging="360"/>
      </w:pPr>
      <w:rPr>
        <w:rFonts w:ascii="Symbol" w:hAnsi="Symbol" w:hint="default"/>
      </w:rPr>
    </w:lvl>
    <w:lvl w:ilvl="7" w:tplc="70C6C742" w:tentative="1">
      <w:start w:val="1"/>
      <w:numFmt w:val="bullet"/>
      <w:lvlText w:val="o"/>
      <w:lvlJc w:val="left"/>
      <w:pPr>
        <w:ind w:left="7920" w:hanging="360"/>
      </w:pPr>
      <w:rPr>
        <w:rFonts w:ascii="Courier New" w:hAnsi="Courier New" w:cs="Courier New" w:hint="default"/>
      </w:rPr>
    </w:lvl>
    <w:lvl w:ilvl="8" w:tplc="B574B71C" w:tentative="1">
      <w:start w:val="1"/>
      <w:numFmt w:val="bullet"/>
      <w:lvlText w:val=""/>
      <w:lvlJc w:val="left"/>
      <w:pPr>
        <w:ind w:left="8640" w:hanging="360"/>
      </w:pPr>
      <w:rPr>
        <w:rFonts w:ascii="Wingdings" w:hAnsi="Wingdings" w:hint="default"/>
      </w:rPr>
    </w:lvl>
  </w:abstractNum>
  <w:abstractNum w:abstractNumId="14" w15:restartNumberingAfterBreak="0">
    <w:nsid w:val="530D615D"/>
    <w:multiLevelType w:val="hybridMultilevel"/>
    <w:tmpl w:val="FB72FD10"/>
    <w:lvl w:ilvl="0" w:tplc="E5C8D09E">
      <w:start w:val="1"/>
      <w:numFmt w:val="bullet"/>
      <w:lvlText w:val=""/>
      <w:lvlJc w:val="left"/>
      <w:pPr>
        <w:ind w:left="720" w:hanging="360"/>
      </w:pPr>
      <w:rPr>
        <w:rFonts w:ascii="Symbol" w:hAnsi="Symbol" w:hint="default"/>
      </w:rPr>
    </w:lvl>
    <w:lvl w:ilvl="1" w:tplc="C1E4CA56" w:tentative="1">
      <w:start w:val="1"/>
      <w:numFmt w:val="bullet"/>
      <w:lvlText w:val="o"/>
      <w:lvlJc w:val="left"/>
      <w:pPr>
        <w:ind w:left="1440" w:hanging="360"/>
      </w:pPr>
      <w:rPr>
        <w:rFonts w:ascii="Courier New" w:hAnsi="Courier New" w:cs="Courier New" w:hint="default"/>
      </w:rPr>
    </w:lvl>
    <w:lvl w:ilvl="2" w:tplc="DBC4B10A" w:tentative="1">
      <w:start w:val="1"/>
      <w:numFmt w:val="bullet"/>
      <w:lvlText w:val=""/>
      <w:lvlJc w:val="left"/>
      <w:pPr>
        <w:ind w:left="2160" w:hanging="360"/>
      </w:pPr>
      <w:rPr>
        <w:rFonts w:ascii="Wingdings" w:hAnsi="Wingdings" w:hint="default"/>
      </w:rPr>
    </w:lvl>
    <w:lvl w:ilvl="3" w:tplc="4C96AC3E" w:tentative="1">
      <w:start w:val="1"/>
      <w:numFmt w:val="bullet"/>
      <w:lvlText w:val=""/>
      <w:lvlJc w:val="left"/>
      <w:pPr>
        <w:ind w:left="2880" w:hanging="360"/>
      </w:pPr>
      <w:rPr>
        <w:rFonts w:ascii="Symbol" w:hAnsi="Symbol" w:hint="default"/>
      </w:rPr>
    </w:lvl>
    <w:lvl w:ilvl="4" w:tplc="531EFD18" w:tentative="1">
      <w:start w:val="1"/>
      <w:numFmt w:val="bullet"/>
      <w:lvlText w:val="o"/>
      <w:lvlJc w:val="left"/>
      <w:pPr>
        <w:ind w:left="3600" w:hanging="360"/>
      </w:pPr>
      <w:rPr>
        <w:rFonts w:ascii="Courier New" w:hAnsi="Courier New" w:cs="Courier New" w:hint="default"/>
      </w:rPr>
    </w:lvl>
    <w:lvl w:ilvl="5" w:tplc="346C659E" w:tentative="1">
      <w:start w:val="1"/>
      <w:numFmt w:val="bullet"/>
      <w:lvlText w:val=""/>
      <w:lvlJc w:val="left"/>
      <w:pPr>
        <w:ind w:left="4320" w:hanging="360"/>
      </w:pPr>
      <w:rPr>
        <w:rFonts w:ascii="Wingdings" w:hAnsi="Wingdings" w:hint="default"/>
      </w:rPr>
    </w:lvl>
    <w:lvl w:ilvl="6" w:tplc="E72AC498" w:tentative="1">
      <w:start w:val="1"/>
      <w:numFmt w:val="bullet"/>
      <w:lvlText w:val=""/>
      <w:lvlJc w:val="left"/>
      <w:pPr>
        <w:ind w:left="5040" w:hanging="360"/>
      </w:pPr>
      <w:rPr>
        <w:rFonts w:ascii="Symbol" w:hAnsi="Symbol" w:hint="default"/>
      </w:rPr>
    </w:lvl>
    <w:lvl w:ilvl="7" w:tplc="7DC43804" w:tentative="1">
      <w:start w:val="1"/>
      <w:numFmt w:val="bullet"/>
      <w:lvlText w:val="o"/>
      <w:lvlJc w:val="left"/>
      <w:pPr>
        <w:ind w:left="5760" w:hanging="360"/>
      </w:pPr>
      <w:rPr>
        <w:rFonts w:ascii="Courier New" w:hAnsi="Courier New" w:cs="Courier New" w:hint="default"/>
      </w:rPr>
    </w:lvl>
    <w:lvl w:ilvl="8" w:tplc="83A4AC8A" w:tentative="1">
      <w:start w:val="1"/>
      <w:numFmt w:val="bullet"/>
      <w:lvlText w:val=""/>
      <w:lvlJc w:val="left"/>
      <w:pPr>
        <w:ind w:left="6480" w:hanging="360"/>
      </w:pPr>
      <w:rPr>
        <w:rFonts w:ascii="Wingdings" w:hAnsi="Wingdings" w:hint="default"/>
      </w:rPr>
    </w:lvl>
  </w:abstractNum>
  <w:abstractNum w:abstractNumId="15" w15:restartNumberingAfterBreak="0">
    <w:nsid w:val="5C336022"/>
    <w:multiLevelType w:val="hybridMultilevel"/>
    <w:tmpl w:val="8D30150C"/>
    <w:lvl w:ilvl="0" w:tplc="85C68A8E">
      <w:start w:val="1"/>
      <w:numFmt w:val="bullet"/>
      <w:lvlText w:val=""/>
      <w:lvlJc w:val="left"/>
      <w:pPr>
        <w:ind w:left="720" w:hanging="360"/>
      </w:pPr>
      <w:rPr>
        <w:rFonts w:ascii="Symbol" w:hAnsi="Symbol" w:hint="default"/>
      </w:rPr>
    </w:lvl>
    <w:lvl w:ilvl="1" w:tplc="F2809F1A" w:tentative="1">
      <w:start w:val="1"/>
      <w:numFmt w:val="bullet"/>
      <w:lvlText w:val="o"/>
      <w:lvlJc w:val="left"/>
      <w:pPr>
        <w:ind w:left="1440" w:hanging="360"/>
      </w:pPr>
      <w:rPr>
        <w:rFonts w:ascii="Courier New" w:hAnsi="Courier New" w:cs="Courier New" w:hint="default"/>
      </w:rPr>
    </w:lvl>
    <w:lvl w:ilvl="2" w:tplc="2B62B302" w:tentative="1">
      <w:start w:val="1"/>
      <w:numFmt w:val="bullet"/>
      <w:lvlText w:val=""/>
      <w:lvlJc w:val="left"/>
      <w:pPr>
        <w:ind w:left="2160" w:hanging="360"/>
      </w:pPr>
      <w:rPr>
        <w:rFonts w:ascii="Wingdings" w:hAnsi="Wingdings" w:hint="default"/>
      </w:rPr>
    </w:lvl>
    <w:lvl w:ilvl="3" w:tplc="CF6CF43C" w:tentative="1">
      <w:start w:val="1"/>
      <w:numFmt w:val="bullet"/>
      <w:lvlText w:val=""/>
      <w:lvlJc w:val="left"/>
      <w:pPr>
        <w:ind w:left="2880" w:hanging="360"/>
      </w:pPr>
      <w:rPr>
        <w:rFonts w:ascii="Symbol" w:hAnsi="Symbol" w:hint="default"/>
      </w:rPr>
    </w:lvl>
    <w:lvl w:ilvl="4" w:tplc="54E2D50E" w:tentative="1">
      <w:start w:val="1"/>
      <w:numFmt w:val="bullet"/>
      <w:lvlText w:val="o"/>
      <w:lvlJc w:val="left"/>
      <w:pPr>
        <w:ind w:left="3600" w:hanging="360"/>
      </w:pPr>
      <w:rPr>
        <w:rFonts w:ascii="Courier New" w:hAnsi="Courier New" w:cs="Courier New" w:hint="default"/>
      </w:rPr>
    </w:lvl>
    <w:lvl w:ilvl="5" w:tplc="3810094C" w:tentative="1">
      <w:start w:val="1"/>
      <w:numFmt w:val="bullet"/>
      <w:lvlText w:val=""/>
      <w:lvlJc w:val="left"/>
      <w:pPr>
        <w:ind w:left="4320" w:hanging="360"/>
      </w:pPr>
      <w:rPr>
        <w:rFonts w:ascii="Wingdings" w:hAnsi="Wingdings" w:hint="default"/>
      </w:rPr>
    </w:lvl>
    <w:lvl w:ilvl="6" w:tplc="17F696CC" w:tentative="1">
      <w:start w:val="1"/>
      <w:numFmt w:val="bullet"/>
      <w:lvlText w:val=""/>
      <w:lvlJc w:val="left"/>
      <w:pPr>
        <w:ind w:left="5040" w:hanging="360"/>
      </w:pPr>
      <w:rPr>
        <w:rFonts w:ascii="Symbol" w:hAnsi="Symbol" w:hint="default"/>
      </w:rPr>
    </w:lvl>
    <w:lvl w:ilvl="7" w:tplc="B846FB76" w:tentative="1">
      <w:start w:val="1"/>
      <w:numFmt w:val="bullet"/>
      <w:lvlText w:val="o"/>
      <w:lvlJc w:val="left"/>
      <w:pPr>
        <w:ind w:left="5760" w:hanging="360"/>
      </w:pPr>
      <w:rPr>
        <w:rFonts w:ascii="Courier New" w:hAnsi="Courier New" w:cs="Courier New" w:hint="default"/>
      </w:rPr>
    </w:lvl>
    <w:lvl w:ilvl="8" w:tplc="6F209FB2" w:tentative="1">
      <w:start w:val="1"/>
      <w:numFmt w:val="bullet"/>
      <w:lvlText w:val=""/>
      <w:lvlJc w:val="left"/>
      <w:pPr>
        <w:ind w:left="6480" w:hanging="360"/>
      </w:pPr>
      <w:rPr>
        <w:rFonts w:ascii="Wingdings" w:hAnsi="Wingdings" w:hint="default"/>
      </w:rPr>
    </w:lvl>
  </w:abstractNum>
  <w:abstractNum w:abstractNumId="16" w15:restartNumberingAfterBreak="0">
    <w:nsid w:val="5E371F13"/>
    <w:multiLevelType w:val="hybridMultilevel"/>
    <w:tmpl w:val="B440950E"/>
    <w:lvl w:ilvl="0" w:tplc="3D1A71AE">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206053"/>
    <w:multiLevelType w:val="multilevel"/>
    <w:tmpl w:val="4E4897C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30C20A9"/>
    <w:multiLevelType w:val="hybridMultilevel"/>
    <w:tmpl w:val="447E1604"/>
    <w:lvl w:ilvl="0" w:tplc="3D125D20">
      <w:start w:val="1"/>
      <w:numFmt w:val="bullet"/>
      <w:lvlText w:val=""/>
      <w:lvlJc w:val="left"/>
      <w:pPr>
        <w:ind w:left="720" w:hanging="360"/>
      </w:pPr>
      <w:rPr>
        <w:rFonts w:ascii="Symbol" w:hAnsi="Symbol" w:hint="default"/>
      </w:rPr>
    </w:lvl>
    <w:lvl w:ilvl="1" w:tplc="10D63BD2" w:tentative="1">
      <w:start w:val="1"/>
      <w:numFmt w:val="bullet"/>
      <w:lvlText w:val="o"/>
      <w:lvlJc w:val="left"/>
      <w:pPr>
        <w:ind w:left="1440" w:hanging="360"/>
      </w:pPr>
      <w:rPr>
        <w:rFonts w:ascii="Courier New" w:hAnsi="Courier New" w:cs="Courier New" w:hint="default"/>
      </w:rPr>
    </w:lvl>
    <w:lvl w:ilvl="2" w:tplc="37FAD298" w:tentative="1">
      <w:start w:val="1"/>
      <w:numFmt w:val="bullet"/>
      <w:lvlText w:val=""/>
      <w:lvlJc w:val="left"/>
      <w:pPr>
        <w:ind w:left="2160" w:hanging="360"/>
      </w:pPr>
      <w:rPr>
        <w:rFonts w:ascii="Wingdings" w:hAnsi="Wingdings" w:hint="default"/>
      </w:rPr>
    </w:lvl>
    <w:lvl w:ilvl="3" w:tplc="B7C46C1E" w:tentative="1">
      <w:start w:val="1"/>
      <w:numFmt w:val="bullet"/>
      <w:lvlText w:val=""/>
      <w:lvlJc w:val="left"/>
      <w:pPr>
        <w:ind w:left="2880" w:hanging="360"/>
      </w:pPr>
      <w:rPr>
        <w:rFonts w:ascii="Symbol" w:hAnsi="Symbol" w:hint="default"/>
      </w:rPr>
    </w:lvl>
    <w:lvl w:ilvl="4" w:tplc="5E1482A6" w:tentative="1">
      <w:start w:val="1"/>
      <w:numFmt w:val="bullet"/>
      <w:lvlText w:val="o"/>
      <w:lvlJc w:val="left"/>
      <w:pPr>
        <w:ind w:left="3600" w:hanging="360"/>
      </w:pPr>
      <w:rPr>
        <w:rFonts w:ascii="Courier New" w:hAnsi="Courier New" w:cs="Courier New" w:hint="default"/>
      </w:rPr>
    </w:lvl>
    <w:lvl w:ilvl="5" w:tplc="B0E00ECC" w:tentative="1">
      <w:start w:val="1"/>
      <w:numFmt w:val="bullet"/>
      <w:lvlText w:val=""/>
      <w:lvlJc w:val="left"/>
      <w:pPr>
        <w:ind w:left="4320" w:hanging="360"/>
      </w:pPr>
      <w:rPr>
        <w:rFonts w:ascii="Wingdings" w:hAnsi="Wingdings" w:hint="default"/>
      </w:rPr>
    </w:lvl>
    <w:lvl w:ilvl="6" w:tplc="12A23F42" w:tentative="1">
      <w:start w:val="1"/>
      <w:numFmt w:val="bullet"/>
      <w:lvlText w:val=""/>
      <w:lvlJc w:val="left"/>
      <w:pPr>
        <w:ind w:left="5040" w:hanging="360"/>
      </w:pPr>
      <w:rPr>
        <w:rFonts w:ascii="Symbol" w:hAnsi="Symbol" w:hint="default"/>
      </w:rPr>
    </w:lvl>
    <w:lvl w:ilvl="7" w:tplc="13889A16" w:tentative="1">
      <w:start w:val="1"/>
      <w:numFmt w:val="bullet"/>
      <w:lvlText w:val="o"/>
      <w:lvlJc w:val="left"/>
      <w:pPr>
        <w:ind w:left="5760" w:hanging="360"/>
      </w:pPr>
      <w:rPr>
        <w:rFonts w:ascii="Courier New" w:hAnsi="Courier New" w:cs="Courier New" w:hint="default"/>
      </w:rPr>
    </w:lvl>
    <w:lvl w:ilvl="8" w:tplc="A2A6411E" w:tentative="1">
      <w:start w:val="1"/>
      <w:numFmt w:val="bullet"/>
      <w:lvlText w:val=""/>
      <w:lvlJc w:val="left"/>
      <w:pPr>
        <w:ind w:left="6480" w:hanging="360"/>
      </w:pPr>
      <w:rPr>
        <w:rFonts w:ascii="Wingdings" w:hAnsi="Wingdings" w:hint="default"/>
      </w:rPr>
    </w:lvl>
  </w:abstractNum>
  <w:abstractNum w:abstractNumId="19" w15:restartNumberingAfterBreak="0">
    <w:nsid w:val="6CE97739"/>
    <w:multiLevelType w:val="hybridMultilevel"/>
    <w:tmpl w:val="43BE2C1A"/>
    <w:lvl w:ilvl="0" w:tplc="AE0A2574">
      <w:start w:val="1"/>
      <w:numFmt w:val="lowerRoman"/>
      <w:lvlText w:val="%1."/>
      <w:lvlJc w:val="right"/>
      <w:pPr>
        <w:ind w:left="720" w:hanging="360"/>
      </w:pPr>
      <w:rPr>
        <w:rFonts w:hint="default"/>
      </w:rPr>
    </w:lvl>
    <w:lvl w:ilvl="1" w:tplc="45DA4660" w:tentative="1">
      <w:start w:val="1"/>
      <w:numFmt w:val="bullet"/>
      <w:lvlText w:val="o"/>
      <w:lvlJc w:val="left"/>
      <w:pPr>
        <w:ind w:left="1440" w:hanging="360"/>
      </w:pPr>
      <w:rPr>
        <w:rFonts w:ascii="Courier New" w:hAnsi="Courier New" w:cs="Courier New" w:hint="default"/>
      </w:rPr>
    </w:lvl>
    <w:lvl w:ilvl="2" w:tplc="3312A60E" w:tentative="1">
      <w:start w:val="1"/>
      <w:numFmt w:val="bullet"/>
      <w:lvlText w:val=""/>
      <w:lvlJc w:val="left"/>
      <w:pPr>
        <w:ind w:left="2160" w:hanging="360"/>
      </w:pPr>
      <w:rPr>
        <w:rFonts w:ascii="Wingdings" w:hAnsi="Wingdings" w:hint="default"/>
      </w:rPr>
    </w:lvl>
    <w:lvl w:ilvl="3" w:tplc="D66CAAF4" w:tentative="1">
      <w:start w:val="1"/>
      <w:numFmt w:val="bullet"/>
      <w:lvlText w:val=""/>
      <w:lvlJc w:val="left"/>
      <w:pPr>
        <w:ind w:left="2880" w:hanging="360"/>
      </w:pPr>
      <w:rPr>
        <w:rFonts w:ascii="Symbol" w:hAnsi="Symbol" w:hint="default"/>
      </w:rPr>
    </w:lvl>
    <w:lvl w:ilvl="4" w:tplc="FF4A47B8" w:tentative="1">
      <w:start w:val="1"/>
      <w:numFmt w:val="bullet"/>
      <w:lvlText w:val="o"/>
      <w:lvlJc w:val="left"/>
      <w:pPr>
        <w:ind w:left="3600" w:hanging="360"/>
      </w:pPr>
      <w:rPr>
        <w:rFonts w:ascii="Courier New" w:hAnsi="Courier New" w:cs="Courier New" w:hint="default"/>
      </w:rPr>
    </w:lvl>
    <w:lvl w:ilvl="5" w:tplc="C4C0A00C" w:tentative="1">
      <w:start w:val="1"/>
      <w:numFmt w:val="bullet"/>
      <w:lvlText w:val=""/>
      <w:lvlJc w:val="left"/>
      <w:pPr>
        <w:ind w:left="4320" w:hanging="360"/>
      </w:pPr>
      <w:rPr>
        <w:rFonts w:ascii="Wingdings" w:hAnsi="Wingdings" w:hint="default"/>
      </w:rPr>
    </w:lvl>
    <w:lvl w:ilvl="6" w:tplc="5F8AA810" w:tentative="1">
      <w:start w:val="1"/>
      <w:numFmt w:val="bullet"/>
      <w:lvlText w:val=""/>
      <w:lvlJc w:val="left"/>
      <w:pPr>
        <w:ind w:left="5040" w:hanging="360"/>
      </w:pPr>
      <w:rPr>
        <w:rFonts w:ascii="Symbol" w:hAnsi="Symbol" w:hint="default"/>
      </w:rPr>
    </w:lvl>
    <w:lvl w:ilvl="7" w:tplc="F63AD154" w:tentative="1">
      <w:start w:val="1"/>
      <w:numFmt w:val="bullet"/>
      <w:lvlText w:val="o"/>
      <w:lvlJc w:val="left"/>
      <w:pPr>
        <w:ind w:left="5760" w:hanging="360"/>
      </w:pPr>
      <w:rPr>
        <w:rFonts w:ascii="Courier New" w:hAnsi="Courier New" w:cs="Courier New" w:hint="default"/>
      </w:rPr>
    </w:lvl>
    <w:lvl w:ilvl="8" w:tplc="FC9A65EE" w:tentative="1">
      <w:start w:val="1"/>
      <w:numFmt w:val="bullet"/>
      <w:lvlText w:val=""/>
      <w:lvlJc w:val="left"/>
      <w:pPr>
        <w:ind w:left="6480" w:hanging="360"/>
      </w:pPr>
      <w:rPr>
        <w:rFonts w:ascii="Wingdings" w:hAnsi="Wingdings" w:hint="default"/>
      </w:rPr>
    </w:lvl>
  </w:abstractNum>
  <w:abstractNum w:abstractNumId="20" w15:restartNumberingAfterBreak="0">
    <w:nsid w:val="76DD53BC"/>
    <w:multiLevelType w:val="hybridMultilevel"/>
    <w:tmpl w:val="4B903B9A"/>
    <w:lvl w:ilvl="0" w:tplc="A48AE980">
      <w:start w:val="1"/>
      <w:numFmt w:val="bullet"/>
      <w:lvlText w:val=""/>
      <w:lvlJc w:val="left"/>
      <w:pPr>
        <w:ind w:left="720" w:hanging="360"/>
      </w:pPr>
      <w:rPr>
        <w:rFonts w:ascii="Symbol" w:hAnsi="Symbol" w:hint="default"/>
      </w:rPr>
    </w:lvl>
    <w:lvl w:ilvl="1" w:tplc="5636EE3E" w:tentative="1">
      <w:start w:val="1"/>
      <w:numFmt w:val="bullet"/>
      <w:lvlText w:val="o"/>
      <w:lvlJc w:val="left"/>
      <w:pPr>
        <w:ind w:left="1440" w:hanging="360"/>
      </w:pPr>
      <w:rPr>
        <w:rFonts w:ascii="Courier New" w:hAnsi="Courier New" w:cs="Courier New" w:hint="default"/>
      </w:rPr>
    </w:lvl>
    <w:lvl w:ilvl="2" w:tplc="59568A5E" w:tentative="1">
      <w:start w:val="1"/>
      <w:numFmt w:val="bullet"/>
      <w:lvlText w:val=""/>
      <w:lvlJc w:val="left"/>
      <w:pPr>
        <w:ind w:left="2160" w:hanging="360"/>
      </w:pPr>
      <w:rPr>
        <w:rFonts w:ascii="Wingdings" w:hAnsi="Wingdings" w:hint="default"/>
      </w:rPr>
    </w:lvl>
    <w:lvl w:ilvl="3" w:tplc="C7048B62" w:tentative="1">
      <w:start w:val="1"/>
      <w:numFmt w:val="bullet"/>
      <w:lvlText w:val=""/>
      <w:lvlJc w:val="left"/>
      <w:pPr>
        <w:ind w:left="2880" w:hanging="360"/>
      </w:pPr>
      <w:rPr>
        <w:rFonts w:ascii="Symbol" w:hAnsi="Symbol" w:hint="default"/>
      </w:rPr>
    </w:lvl>
    <w:lvl w:ilvl="4" w:tplc="ACE2D660" w:tentative="1">
      <w:start w:val="1"/>
      <w:numFmt w:val="bullet"/>
      <w:lvlText w:val="o"/>
      <w:lvlJc w:val="left"/>
      <w:pPr>
        <w:ind w:left="3600" w:hanging="360"/>
      </w:pPr>
      <w:rPr>
        <w:rFonts w:ascii="Courier New" w:hAnsi="Courier New" w:cs="Courier New" w:hint="default"/>
      </w:rPr>
    </w:lvl>
    <w:lvl w:ilvl="5" w:tplc="9EF84132" w:tentative="1">
      <w:start w:val="1"/>
      <w:numFmt w:val="bullet"/>
      <w:lvlText w:val=""/>
      <w:lvlJc w:val="left"/>
      <w:pPr>
        <w:ind w:left="4320" w:hanging="360"/>
      </w:pPr>
      <w:rPr>
        <w:rFonts w:ascii="Wingdings" w:hAnsi="Wingdings" w:hint="default"/>
      </w:rPr>
    </w:lvl>
    <w:lvl w:ilvl="6" w:tplc="983234EA" w:tentative="1">
      <w:start w:val="1"/>
      <w:numFmt w:val="bullet"/>
      <w:lvlText w:val=""/>
      <w:lvlJc w:val="left"/>
      <w:pPr>
        <w:ind w:left="5040" w:hanging="360"/>
      </w:pPr>
      <w:rPr>
        <w:rFonts w:ascii="Symbol" w:hAnsi="Symbol" w:hint="default"/>
      </w:rPr>
    </w:lvl>
    <w:lvl w:ilvl="7" w:tplc="4184DA98" w:tentative="1">
      <w:start w:val="1"/>
      <w:numFmt w:val="bullet"/>
      <w:lvlText w:val="o"/>
      <w:lvlJc w:val="left"/>
      <w:pPr>
        <w:ind w:left="5760" w:hanging="360"/>
      </w:pPr>
      <w:rPr>
        <w:rFonts w:ascii="Courier New" w:hAnsi="Courier New" w:cs="Courier New" w:hint="default"/>
      </w:rPr>
    </w:lvl>
    <w:lvl w:ilvl="8" w:tplc="9B047854"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0"/>
  </w:num>
  <w:num w:numId="5">
    <w:abstractNumId w:val="13"/>
  </w:num>
  <w:num w:numId="6">
    <w:abstractNumId w:val="7"/>
  </w:num>
  <w:num w:numId="7">
    <w:abstractNumId w:val="15"/>
  </w:num>
  <w:num w:numId="8">
    <w:abstractNumId w:val="10"/>
  </w:num>
  <w:num w:numId="9">
    <w:abstractNumId w:val="14"/>
  </w:num>
  <w:num w:numId="10">
    <w:abstractNumId w:val="20"/>
  </w:num>
  <w:num w:numId="11">
    <w:abstractNumId w:val="5"/>
  </w:num>
  <w:num w:numId="12">
    <w:abstractNumId w:val="19"/>
  </w:num>
  <w:num w:numId="13">
    <w:abstractNumId w:val="6"/>
  </w:num>
  <w:num w:numId="14">
    <w:abstractNumId w:val="2"/>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4"/>
  </w:num>
  <w:num w:numId="20">
    <w:abstractNumId w:val="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0NDI1NTY0tLQ0NTdV0lEKTi0uzszPAykwqQUAvsfn3SwAAAA="/>
  </w:docVars>
  <w:rsids>
    <w:rsidRoot w:val="0070187A"/>
    <w:rsid w:val="00050391"/>
    <w:rsid w:val="000C2AAE"/>
    <w:rsid w:val="00135B71"/>
    <w:rsid w:val="001A3783"/>
    <w:rsid w:val="001E567A"/>
    <w:rsid w:val="002C1AEC"/>
    <w:rsid w:val="002E4C56"/>
    <w:rsid w:val="00417A91"/>
    <w:rsid w:val="0070187A"/>
    <w:rsid w:val="007F09E4"/>
    <w:rsid w:val="00B86DF9"/>
    <w:rsid w:val="00BB73E8"/>
    <w:rsid w:val="00C0696E"/>
    <w:rsid w:val="00C136DB"/>
    <w:rsid w:val="00C56B80"/>
    <w:rsid w:val="00F8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6BC4DF8F"/>
  <w15:docId w15:val="{4C33F1B5-120F-4B5D-89E1-8F56BF17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04874"/>
  </w:style>
  <w:style w:type="paragraph" w:styleId="1">
    <w:name w:val="heading 1"/>
    <w:basedOn w:val="a"/>
    <w:next w:val="a"/>
    <w:link w:val="10"/>
    <w:uiPriority w:val="9"/>
    <w:qFormat/>
    <w:rsid w:val="00C464E0"/>
    <w:pPr>
      <w:spacing w:line="300" w:lineRule="auto"/>
      <w:ind w:right="277"/>
      <w:outlineLvl w:val="0"/>
    </w:pPr>
    <w:rPr>
      <w:rFonts w:ascii="Montserrat ExtraBold" w:hAnsi="Montserrat ExtraBold"/>
      <w:b/>
      <w:bCs/>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E9D"/>
    <w:pPr>
      <w:tabs>
        <w:tab w:val="center" w:pos="4677"/>
        <w:tab w:val="right" w:pos="9355"/>
      </w:tabs>
    </w:pPr>
  </w:style>
  <w:style w:type="character" w:customStyle="1" w:styleId="a4">
    <w:name w:val="Верхній колонтитул Знак"/>
    <w:basedOn w:val="a0"/>
    <w:link w:val="a3"/>
    <w:uiPriority w:val="99"/>
    <w:rsid w:val="00BC4E9D"/>
  </w:style>
  <w:style w:type="paragraph" w:styleId="a5">
    <w:name w:val="footer"/>
    <w:basedOn w:val="a"/>
    <w:link w:val="a6"/>
    <w:uiPriority w:val="99"/>
    <w:unhideWhenUsed/>
    <w:rsid w:val="00BC4E9D"/>
    <w:pPr>
      <w:tabs>
        <w:tab w:val="center" w:pos="4677"/>
        <w:tab w:val="right" w:pos="9355"/>
      </w:tabs>
    </w:pPr>
  </w:style>
  <w:style w:type="character" w:customStyle="1" w:styleId="a6">
    <w:name w:val="Нижній колонтитул Знак"/>
    <w:basedOn w:val="a0"/>
    <w:link w:val="a5"/>
    <w:uiPriority w:val="99"/>
    <w:rsid w:val="00BC4E9D"/>
  </w:style>
  <w:style w:type="table" w:styleId="a7">
    <w:name w:val="Table Grid"/>
    <w:basedOn w:val="a1"/>
    <w:uiPriority w:val="39"/>
    <w:rsid w:val="001F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1F78D5"/>
    <w:pPr>
      <w:jc w:val="both"/>
    </w:pPr>
    <w:rPr>
      <w:rFonts w:ascii="Montserrat" w:hAnsi="Montserrat" w:cs="Times New Roman"/>
      <w:color w:val="1B1B1B"/>
      <w:sz w:val="21"/>
      <w:szCs w:val="21"/>
      <w:lang w:eastAsia="ru-RU"/>
    </w:rPr>
  </w:style>
  <w:style w:type="character" w:customStyle="1" w:styleId="s1">
    <w:name w:val="s1"/>
    <w:basedOn w:val="a0"/>
    <w:rsid w:val="001F78D5"/>
    <w:rPr>
      <w:spacing w:val="11"/>
    </w:rPr>
  </w:style>
  <w:style w:type="character" w:customStyle="1" w:styleId="10">
    <w:name w:val="Заголовок 1 Знак"/>
    <w:basedOn w:val="a0"/>
    <w:link w:val="1"/>
    <w:uiPriority w:val="9"/>
    <w:rsid w:val="00C464E0"/>
    <w:rPr>
      <w:rFonts w:ascii="Montserrat ExtraBold" w:hAnsi="Montserrat ExtraBold"/>
      <w:b/>
      <w:bCs/>
      <w:sz w:val="28"/>
      <w:szCs w:val="26"/>
      <w:lang w:val="en-US"/>
    </w:rPr>
  </w:style>
  <w:style w:type="paragraph" w:styleId="a8">
    <w:name w:val="Subtitle"/>
    <w:basedOn w:val="a"/>
    <w:next w:val="a"/>
    <w:link w:val="a9"/>
    <w:uiPriority w:val="11"/>
    <w:qFormat/>
    <w:rsid w:val="00C464E0"/>
    <w:pPr>
      <w:spacing w:line="300" w:lineRule="auto"/>
      <w:ind w:right="277"/>
    </w:pPr>
    <w:rPr>
      <w:rFonts w:ascii="Montserrat Medium" w:hAnsi="Montserrat Medium"/>
      <w:i/>
      <w:iCs/>
      <w:sz w:val="20"/>
      <w:szCs w:val="26"/>
      <w:lang w:val="en-US"/>
    </w:rPr>
  </w:style>
  <w:style w:type="character" w:customStyle="1" w:styleId="a9">
    <w:name w:val="Підзаголовок Знак"/>
    <w:basedOn w:val="a0"/>
    <w:link w:val="a8"/>
    <w:uiPriority w:val="11"/>
    <w:rsid w:val="00C464E0"/>
    <w:rPr>
      <w:rFonts w:ascii="Montserrat Medium" w:hAnsi="Montserrat Medium"/>
      <w:i/>
      <w:iCs/>
      <w:sz w:val="20"/>
      <w:szCs w:val="26"/>
      <w:lang w:val="en-US"/>
    </w:rPr>
  </w:style>
  <w:style w:type="paragraph" w:styleId="aa">
    <w:name w:val="Title"/>
    <w:aliases w:val="Заголовок - низ"/>
    <w:basedOn w:val="a5"/>
    <w:next w:val="a"/>
    <w:link w:val="ab"/>
    <w:uiPriority w:val="10"/>
    <w:qFormat/>
    <w:rsid w:val="00C464E0"/>
    <w:pPr>
      <w:spacing w:before="80" w:line="300" w:lineRule="auto"/>
    </w:pPr>
    <w:rPr>
      <w:rFonts w:ascii="Montserrat ExtraBold" w:hAnsi="Montserrat ExtraBold"/>
      <w:b/>
      <w:bCs/>
      <w:sz w:val="20"/>
      <w:szCs w:val="20"/>
      <w:lang w:val="en-US"/>
    </w:rPr>
  </w:style>
  <w:style w:type="character" w:customStyle="1" w:styleId="ab">
    <w:name w:val="Назва Знак"/>
    <w:aliases w:val="Заголовок - низ Знак"/>
    <w:basedOn w:val="a0"/>
    <w:link w:val="aa"/>
    <w:uiPriority w:val="10"/>
    <w:rsid w:val="00C464E0"/>
    <w:rPr>
      <w:rFonts w:ascii="Montserrat ExtraBold" w:hAnsi="Montserrat ExtraBold"/>
      <w:b/>
      <w:bCs/>
      <w:sz w:val="20"/>
      <w:szCs w:val="20"/>
      <w:lang w:val="en-US"/>
    </w:rPr>
  </w:style>
  <w:style w:type="paragraph" w:styleId="ac">
    <w:name w:val="No Spacing"/>
    <w:aliases w:val="Текст - низ"/>
    <w:basedOn w:val="p1"/>
    <w:link w:val="ad"/>
    <w:uiPriority w:val="1"/>
    <w:qFormat/>
    <w:rsid w:val="00C464E0"/>
    <w:pPr>
      <w:spacing w:line="300" w:lineRule="auto"/>
      <w:jc w:val="left"/>
    </w:pPr>
    <w:rPr>
      <w:spacing w:val="11"/>
      <w:sz w:val="18"/>
      <w:szCs w:val="18"/>
      <w:lang w:val="en-US"/>
    </w:rPr>
  </w:style>
  <w:style w:type="character" w:styleId="ae">
    <w:name w:val="Subtle Emphasis"/>
    <w:aliases w:val="Текст - обычный"/>
    <w:uiPriority w:val="19"/>
    <w:qFormat/>
    <w:rsid w:val="0082035D"/>
    <w:rPr>
      <w:rFonts w:ascii="Montserrat" w:hAnsi="Montserrat"/>
      <w:szCs w:val="26"/>
      <w:lang w:val="en-US"/>
    </w:rPr>
  </w:style>
  <w:style w:type="paragraph" w:styleId="af">
    <w:name w:val="Document Map"/>
    <w:basedOn w:val="a"/>
    <w:link w:val="af0"/>
    <w:uiPriority w:val="99"/>
    <w:semiHidden/>
    <w:unhideWhenUsed/>
    <w:rsid w:val="004101FF"/>
    <w:rPr>
      <w:rFonts w:ascii="Times New Roman" w:hAnsi="Times New Roman" w:cs="Times New Roman"/>
    </w:rPr>
  </w:style>
  <w:style w:type="character" w:customStyle="1" w:styleId="af0">
    <w:name w:val="Схема документа Знак"/>
    <w:basedOn w:val="a0"/>
    <w:link w:val="af"/>
    <w:uiPriority w:val="99"/>
    <w:semiHidden/>
    <w:rsid w:val="004101FF"/>
    <w:rPr>
      <w:rFonts w:ascii="Times New Roman" w:hAnsi="Times New Roman" w:cs="Times New Roman"/>
    </w:rPr>
  </w:style>
  <w:style w:type="paragraph" w:styleId="af1">
    <w:name w:val="List Paragraph"/>
    <w:basedOn w:val="a"/>
    <w:uiPriority w:val="34"/>
    <w:qFormat/>
    <w:rsid w:val="00C935D0"/>
    <w:pPr>
      <w:spacing w:after="160" w:line="259" w:lineRule="auto"/>
      <w:ind w:left="720"/>
      <w:contextualSpacing/>
    </w:pPr>
    <w:rPr>
      <w:sz w:val="22"/>
      <w:szCs w:val="22"/>
      <w:lang w:val="fi-FI"/>
    </w:rPr>
  </w:style>
  <w:style w:type="character" w:styleId="af2">
    <w:name w:val="Hyperlink"/>
    <w:basedOn w:val="a0"/>
    <w:uiPriority w:val="99"/>
    <w:unhideWhenUsed/>
    <w:rsid w:val="00126961"/>
    <w:rPr>
      <w:color w:val="0563C1" w:themeColor="hyperlink"/>
      <w:u w:val="single"/>
    </w:rPr>
  </w:style>
  <w:style w:type="paragraph" w:styleId="af3">
    <w:name w:val="Normal (Web)"/>
    <w:basedOn w:val="a"/>
    <w:uiPriority w:val="99"/>
    <w:unhideWhenUsed/>
    <w:rsid w:val="00126961"/>
    <w:pPr>
      <w:spacing w:before="100" w:beforeAutospacing="1" w:after="100" w:afterAutospacing="1"/>
    </w:pPr>
    <w:rPr>
      <w:rFonts w:ascii="Times New Roman" w:eastAsia="Times New Roman" w:hAnsi="Times New Roman" w:cs="Times New Roman"/>
      <w:lang w:val="en-US"/>
    </w:rPr>
  </w:style>
  <w:style w:type="character" w:customStyle="1" w:styleId="ad">
    <w:name w:val="Без інтервалів Знак"/>
    <w:aliases w:val="Текст - низ Знак"/>
    <w:basedOn w:val="a0"/>
    <w:link w:val="ac"/>
    <w:uiPriority w:val="1"/>
    <w:rsid w:val="00126961"/>
    <w:rPr>
      <w:rFonts w:ascii="Montserrat" w:hAnsi="Montserrat" w:cs="Times New Roman"/>
      <w:color w:val="1B1B1B"/>
      <w:spacing w:val="11"/>
      <w:sz w:val="18"/>
      <w:szCs w:val="18"/>
      <w:lang w:val="en-US" w:eastAsia="ru-RU"/>
    </w:rPr>
  </w:style>
  <w:style w:type="paragraph" w:styleId="af4">
    <w:name w:val="footnote text"/>
    <w:basedOn w:val="a"/>
    <w:link w:val="af5"/>
    <w:uiPriority w:val="99"/>
    <w:semiHidden/>
    <w:unhideWhenUsed/>
    <w:rsid w:val="00BE7687"/>
    <w:rPr>
      <w:sz w:val="20"/>
      <w:szCs w:val="20"/>
    </w:rPr>
  </w:style>
  <w:style w:type="character" w:customStyle="1" w:styleId="af5">
    <w:name w:val="Текст виноски Знак"/>
    <w:basedOn w:val="a0"/>
    <w:link w:val="af4"/>
    <w:uiPriority w:val="99"/>
    <w:semiHidden/>
    <w:rsid w:val="00BE7687"/>
    <w:rPr>
      <w:sz w:val="20"/>
      <w:szCs w:val="20"/>
    </w:rPr>
  </w:style>
  <w:style w:type="character" w:styleId="af6">
    <w:name w:val="footnote reference"/>
    <w:basedOn w:val="a0"/>
    <w:uiPriority w:val="99"/>
    <w:semiHidden/>
    <w:unhideWhenUsed/>
    <w:rsid w:val="00BE7687"/>
    <w:rPr>
      <w:vertAlign w:val="superscript"/>
    </w:rPr>
  </w:style>
  <w:style w:type="paragraph" w:styleId="af7">
    <w:name w:val="Balloon Text"/>
    <w:basedOn w:val="a"/>
    <w:link w:val="af8"/>
    <w:uiPriority w:val="99"/>
    <w:semiHidden/>
    <w:unhideWhenUsed/>
    <w:rsid w:val="00BE7687"/>
    <w:rPr>
      <w:rFonts w:ascii="Segoe UI" w:hAnsi="Segoe UI" w:cs="Segoe UI"/>
      <w:sz w:val="18"/>
      <w:szCs w:val="18"/>
    </w:rPr>
  </w:style>
  <w:style w:type="character" w:customStyle="1" w:styleId="af8">
    <w:name w:val="Текст у виносці Знак"/>
    <w:basedOn w:val="a0"/>
    <w:link w:val="af7"/>
    <w:uiPriority w:val="99"/>
    <w:semiHidden/>
    <w:rsid w:val="00BE7687"/>
    <w:rPr>
      <w:rFonts w:ascii="Segoe UI" w:hAnsi="Segoe UI" w:cs="Segoe UI"/>
      <w:sz w:val="18"/>
      <w:szCs w:val="18"/>
    </w:rPr>
  </w:style>
  <w:style w:type="paragraph" w:styleId="2">
    <w:name w:val="Body Text Indent 2"/>
    <w:basedOn w:val="a"/>
    <w:link w:val="20"/>
    <w:uiPriority w:val="99"/>
    <w:rsid w:val="00CD338D"/>
    <w:pPr>
      <w:ind w:left="720"/>
      <w:jc w:val="both"/>
    </w:pPr>
    <w:rPr>
      <w:rFonts w:ascii="Times New Roman" w:eastAsia="Times New Roman" w:hAnsi="Times New Roman" w:cs="Times New Roman"/>
      <w:sz w:val="20"/>
      <w:szCs w:val="20"/>
      <w:lang w:val="en-US" w:eastAsia="fi-FI"/>
    </w:rPr>
  </w:style>
  <w:style w:type="character" w:customStyle="1" w:styleId="20">
    <w:name w:val="Основний текст з відступом 2 Знак"/>
    <w:basedOn w:val="a0"/>
    <w:link w:val="2"/>
    <w:uiPriority w:val="99"/>
    <w:rsid w:val="00CD338D"/>
    <w:rPr>
      <w:rFonts w:ascii="Times New Roman" w:eastAsia="Times New Roman" w:hAnsi="Times New Roman" w:cs="Times New Roman"/>
      <w:sz w:val="20"/>
      <w:szCs w:val="20"/>
      <w:lang w:val="en-US" w:eastAsia="fi-FI"/>
    </w:rPr>
  </w:style>
  <w:style w:type="character" w:styleId="af9">
    <w:name w:val="Unresolved Mention"/>
    <w:basedOn w:val="a0"/>
    <w:uiPriority w:val="99"/>
    <w:rsid w:val="00BB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m.fi/publications/-/asset_publisher/TVOLgBmLyZvu/content/manual-for-bilateral-programmes" TargetMode="External"/><Relationship Id="rId4" Type="http://schemas.openxmlformats.org/officeDocument/2006/relationships/settings" Target="settings.xml"/><Relationship Id="rId9" Type="http://schemas.openxmlformats.org/officeDocument/2006/relationships/hyperlink" Target="mailto:oksana.nesterova@fcg.f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krstat.gov.ua/operativ/oper_new.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E2EB3F02-8EDF-43D1-B7E0-252DA958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7167</Words>
  <Characters>4086</Characters>
  <Application>Microsoft Office Word</Application>
  <DocSecurity>0</DocSecurity>
  <Lines>34</Lines>
  <Paragraphs>22</Paragraphs>
  <ScaleCrop>false</ScaleCrop>
  <HeadingPairs>
    <vt:vector size="8" baseType="variant">
      <vt:variant>
        <vt:lpstr>Назва</vt:lpstr>
      </vt:variant>
      <vt:variant>
        <vt:i4>1</vt:i4>
      </vt:variant>
      <vt:variant>
        <vt:lpstr>Otsikko</vt:lpstr>
      </vt:variant>
      <vt:variant>
        <vt:i4>1</vt:i4>
      </vt:variant>
      <vt:variant>
        <vt:lpstr>Название</vt:lpstr>
      </vt:variant>
      <vt:variant>
        <vt:i4>1</vt:i4>
      </vt:variant>
      <vt:variant>
        <vt:lpstr>Headings</vt:lpstr>
      </vt:variant>
      <vt:variant>
        <vt:i4>1</vt:i4>
      </vt:variant>
    </vt:vector>
  </HeadingPairs>
  <TitlesOfParts>
    <vt:vector size="4" baseType="lpstr">
      <vt:lpstr/>
      <vt:lpstr/>
      <vt:lpstr/>
      <vt:lpstr>/THE NEW UKRANIAN SCHOOL</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comfy comfy</cp:lastModifiedBy>
  <cp:revision>16</cp:revision>
  <dcterms:created xsi:type="dcterms:W3CDTF">2019-12-03T15:04:00Z</dcterms:created>
  <dcterms:modified xsi:type="dcterms:W3CDTF">2020-02-06T10:19:00Z</dcterms:modified>
</cp:coreProperties>
</file>