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C7D0" w14:textId="77777777" w:rsidR="00BB0880" w:rsidRDefault="006A3B89">
      <w:pPr>
        <w:spacing w:after="5" w:line="249" w:lineRule="auto"/>
        <w:ind w:left="1627" w:right="359" w:hanging="10"/>
        <w:jc w:val="center"/>
        <w:rPr>
          <w:b/>
        </w:rPr>
      </w:pPr>
      <w:bookmarkStart w:id="0" w:name="_Hlk62931280"/>
      <w:r>
        <w:rPr>
          <w:b/>
        </w:rPr>
        <w:t xml:space="preserve">КАЛЕНДАРНО-ТЕМАТИЧНЕ ПЛАНУВАННЯ  </w:t>
      </w:r>
    </w:p>
    <w:p w14:paraId="78C1C524" w14:textId="664828A9" w:rsidR="00E36C3C" w:rsidRDefault="00E36C3C">
      <w:pPr>
        <w:spacing w:after="5" w:line="249" w:lineRule="auto"/>
        <w:ind w:left="1627" w:right="359" w:hanging="10"/>
        <w:jc w:val="center"/>
        <w:rPr>
          <w:b/>
        </w:rPr>
      </w:pPr>
      <w:r>
        <w:rPr>
          <w:b/>
        </w:rPr>
        <w:t xml:space="preserve">для 4 класу </w:t>
      </w:r>
    </w:p>
    <w:p w14:paraId="64E562E4" w14:textId="0CC6D2BF" w:rsidR="005661C9" w:rsidRDefault="006A3B89">
      <w:pPr>
        <w:spacing w:after="5" w:line="249" w:lineRule="auto"/>
        <w:ind w:left="1627" w:right="359" w:hanging="10"/>
        <w:jc w:val="center"/>
      </w:pPr>
      <w:r>
        <w:rPr>
          <w:b/>
        </w:rPr>
        <w:t xml:space="preserve">за </w:t>
      </w:r>
      <w:r w:rsidR="00E36C3C">
        <w:rPr>
          <w:b/>
        </w:rPr>
        <w:t xml:space="preserve">робочим зошитом </w:t>
      </w:r>
      <w:r>
        <w:rPr>
          <w:b/>
        </w:rPr>
        <w:t xml:space="preserve">інтегрованого курсу “Українська мова” </w:t>
      </w:r>
    </w:p>
    <w:p w14:paraId="4F0FB6A5" w14:textId="01EAF438" w:rsidR="005661C9" w:rsidRDefault="006A3B89">
      <w:pPr>
        <w:spacing w:after="139"/>
        <w:ind w:left="1258"/>
        <w:jc w:val="center"/>
      </w:pPr>
      <w:r>
        <w:rPr>
          <w:i/>
        </w:rPr>
        <w:t>(автор</w:t>
      </w:r>
      <w:r w:rsidR="00E36C3C">
        <w:rPr>
          <w:i/>
        </w:rPr>
        <w:t xml:space="preserve">и Ірина </w:t>
      </w:r>
      <w:proofErr w:type="spellStart"/>
      <w:r w:rsidR="00E36C3C">
        <w:rPr>
          <w:i/>
        </w:rPr>
        <w:t>Старагіна</w:t>
      </w:r>
      <w:proofErr w:type="spellEnd"/>
      <w:r w:rsidR="00E36C3C">
        <w:rPr>
          <w:i/>
        </w:rPr>
        <w:t xml:space="preserve">, Аліна Ткаченко, Людмила Гуменюк, Оксана </w:t>
      </w:r>
      <w:proofErr w:type="spellStart"/>
      <w:r w:rsidR="00E36C3C">
        <w:rPr>
          <w:i/>
        </w:rPr>
        <w:t>Волошенюк</w:t>
      </w:r>
      <w:proofErr w:type="spellEnd"/>
      <w:r w:rsidR="00E36C3C">
        <w:rPr>
          <w:i/>
        </w:rPr>
        <w:t xml:space="preserve">, Ольга Романюк, Андрій </w:t>
      </w:r>
      <w:proofErr w:type="spellStart"/>
      <w:r w:rsidR="00E36C3C">
        <w:rPr>
          <w:i/>
        </w:rPr>
        <w:t>Панченков</w:t>
      </w:r>
      <w:proofErr w:type="spellEnd"/>
      <w:r>
        <w:rPr>
          <w:i/>
        </w:rPr>
        <w:t xml:space="preserve">) </w:t>
      </w:r>
    </w:p>
    <w:tbl>
      <w:tblPr>
        <w:tblStyle w:val="TableGrid"/>
        <w:tblW w:w="9916" w:type="dxa"/>
        <w:tblInd w:w="-140" w:type="dxa"/>
        <w:tblCellMar>
          <w:top w:w="46" w:type="dxa"/>
          <w:left w:w="106" w:type="dxa"/>
          <w:right w:w="22" w:type="dxa"/>
        </w:tblCellMar>
        <w:tblLook w:val="04A0" w:firstRow="1" w:lastRow="0" w:firstColumn="1" w:lastColumn="0" w:noHBand="0" w:noVBand="1"/>
      </w:tblPr>
      <w:tblGrid>
        <w:gridCol w:w="558"/>
        <w:gridCol w:w="8"/>
        <w:gridCol w:w="1084"/>
        <w:gridCol w:w="42"/>
        <w:gridCol w:w="4301"/>
        <w:gridCol w:w="96"/>
        <w:gridCol w:w="1913"/>
        <w:gridCol w:w="1914"/>
      </w:tblGrid>
      <w:tr w:rsidR="001315CB" w14:paraId="74731CB9" w14:textId="77777777" w:rsidTr="001315CB">
        <w:trPr>
          <w:trHeight w:val="352"/>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bookmarkEnd w:id="0"/>
          <w:p w14:paraId="1C7DF828" w14:textId="4BF942E5" w:rsidR="00C50ADA" w:rsidRPr="00C50ADA" w:rsidRDefault="001315CB" w:rsidP="00C50ADA">
            <w:pPr>
              <w:pStyle w:val="a9"/>
              <w:spacing w:before="0" w:beforeAutospacing="0" w:after="0" w:afterAutospacing="0"/>
              <w:ind w:left="720"/>
              <w:jc w:val="center"/>
              <w:rPr>
                <w:rFonts w:asciiTheme="minorHAnsi" w:hAnsiTheme="minorHAnsi" w:cstheme="minorHAnsi"/>
                <w:sz w:val="22"/>
                <w:szCs w:val="22"/>
              </w:rPr>
            </w:pPr>
            <w:r w:rsidRPr="00C50ADA">
              <w:rPr>
                <w:rFonts w:asciiTheme="minorHAnsi" w:hAnsiTheme="minorHAnsi" w:cstheme="minorHAnsi"/>
                <w:b/>
                <w:sz w:val="22"/>
                <w:szCs w:val="22"/>
              </w:rPr>
              <w:t xml:space="preserve">ТЕМА </w:t>
            </w:r>
            <w:r w:rsidR="00BC57DC" w:rsidRPr="00C50ADA">
              <w:rPr>
                <w:rFonts w:asciiTheme="minorHAnsi" w:hAnsiTheme="minorHAnsi" w:cstheme="minorHAnsi"/>
                <w:b/>
                <w:sz w:val="22"/>
                <w:szCs w:val="22"/>
              </w:rPr>
              <w:t>:</w:t>
            </w:r>
            <w:r>
              <w:rPr>
                <w:b/>
              </w:rPr>
              <w:t xml:space="preserve"> </w:t>
            </w:r>
            <w:r w:rsidR="002A6AF3">
              <w:rPr>
                <w:rFonts w:asciiTheme="minorHAnsi" w:hAnsiTheme="minorHAnsi" w:cstheme="minorHAnsi"/>
                <w:b/>
                <w:bCs/>
                <w:color w:val="1D2129"/>
                <w:sz w:val="22"/>
                <w:szCs w:val="22"/>
              </w:rPr>
              <w:t>ЕНЕРГІЯ</w:t>
            </w:r>
          </w:p>
          <w:p w14:paraId="475073B1" w14:textId="7AA23E44" w:rsidR="001315CB" w:rsidRDefault="001315CB" w:rsidP="001315CB">
            <w:pPr>
              <w:ind w:right="87"/>
              <w:jc w:val="center"/>
              <w:rPr>
                <w:b/>
              </w:rPr>
            </w:pPr>
            <w:r>
              <w:rPr>
                <w:b/>
              </w:rPr>
              <w:t xml:space="preserve"> (</w:t>
            </w:r>
            <w:r w:rsidR="002A6AF3">
              <w:rPr>
                <w:b/>
              </w:rPr>
              <w:t>квітень</w:t>
            </w:r>
            <w:r>
              <w:rPr>
                <w:b/>
              </w:rPr>
              <w:t>)</w:t>
            </w:r>
          </w:p>
        </w:tc>
      </w:tr>
      <w:tr w:rsidR="006F24A7" w14:paraId="6FFC8857" w14:textId="77777777" w:rsidTr="001315CB">
        <w:trPr>
          <w:trHeight w:val="352"/>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3C4F3965" w14:textId="2E32C807" w:rsidR="00A1547B" w:rsidRDefault="00A1547B" w:rsidP="001315CB">
            <w:pPr>
              <w:pStyle w:val="a4"/>
              <w:jc w:val="center"/>
              <w:rPr>
                <w:b/>
                <w:bCs/>
                <w:sz w:val="16"/>
                <w:szCs w:val="16"/>
              </w:rPr>
            </w:pPr>
            <w:r w:rsidRPr="00D17371">
              <w:rPr>
                <w:b/>
                <w:bCs/>
                <w:sz w:val="16"/>
                <w:szCs w:val="16"/>
              </w:rPr>
              <w:t>Очікувані результати</w:t>
            </w:r>
            <w:r w:rsidR="00BB0880">
              <w:rPr>
                <w:b/>
                <w:bCs/>
                <w:sz w:val="16"/>
                <w:szCs w:val="16"/>
              </w:rPr>
              <w:t xml:space="preserve"> в межах змістових ліній</w:t>
            </w:r>
          </w:p>
          <w:tbl>
            <w:tblPr>
              <w:tblStyle w:val="a3"/>
              <w:tblW w:w="0" w:type="auto"/>
              <w:tblLook w:val="04A0" w:firstRow="1" w:lastRow="0" w:firstColumn="1" w:lastColumn="0" w:noHBand="0" w:noVBand="1"/>
            </w:tblPr>
            <w:tblGrid>
              <w:gridCol w:w="1572"/>
              <w:gridCol w:w="1301"/>
              <w:gridCol w:w="1573"/>
              <w:gridCol w:w="1777"/>
              <w:gridCol w:w="1601"/>
              <w:gridCol w:w="1954"/>
            </w:tblGrid>
            <w:tr w:rsidR="002A6AF3" w14:paraId="77C421D7" w14:textId="77777777" w:rsidTr="0000630B">
              <w:tc>
                <w:tcPr>
                  <w:tcW w:w="2521" w:type="dxa"/>
                </w:tcPr>
                <w:p w14:paraId="2350CC85" w14:textId="77777777" w:rsidR="002A6AF3" w:rsidRDefault="002A6AF3" w:rsidP="002A6AF3">
                  <w:pPr>
                    <w:jc w:val="center"/>
                  </w:pPr>
                  <w:r>
                    <w:t>Взаємодіємо усно</w:t>
                  </w:r>
                </w:p>
              </w:tc>
              <w:tc>
                <w:tcPr>
                  <w:tcW w:w="2521" w:type="dxa"/>
                </w:tcPr>
                <w:p w14:paraId="6DC2D072" w14:textId="77777777" w:rsidR="002A6AF3" w:rsidRDefault="002A6AF3" w:rsidP="002A6AF3">
                  <w:pPr>
                    <w:jc w:val="center"/>
                  </w:pPr>
                  <w:r>
                    <w:t>Читаємо</w:t>
                  </w:r>
                </w:p>
              </w:tc>
              <w:tc>
                <w:tcPr>
                  <w:tcW w:w="2521" w:type="dxa"/>
                </w:tcPr>
                <w:p w14:paraId="65C3A637" w14:textId="77777777" w:rsidR="002A6AF3" w:rsidRDefault="002A6AF3" w:rsidP="002A6AF3">
                  <w:pPr>
                    <w:jc w:val="center"/>
                  </w:pPr>
                  <w:r>
                    <w:t>Взаємодіємо письмово</w:t>
                  </w:r>
                </w:p>
              </w:tc>
              <w:tc>
                <w:tcPr>
                  <w:tcW w:w="2521" w:type="dxa"/>
                </w:tcPr>
                <w:p w14:paraId="1DCC6F1D" w14:textId="77777777" w:rsidR="002A6AF3" w:rsidRDefault="002A6AF3" w:rsidP="002A6AF3">
                  <w:pPr>
                    <w:jc w:val="center"/>
                  </w:pPr>
                  <w:r>
                    <w:t>Досліджуємо медіа</w:t>
                  </w:r>
                </w:p>
              </w:tc>
              <w:tc>
                <w:tcPr>
                  <w:tcW w:w="2522" w:type="dxa"/>
                </w:tcPr>
                <w:p w14:paraId="46CF6AED" w14:textId="77777777" w:rsidR="002A6AF3" w:rsidRDefault="002A6AF3" w:rsidP="002A6AF3">
                  <w:pPr>
                    <w:jc w:val="center"/>
                  </w:pPr>
                  <w:r>
                    <w:t>Досліджуємо мовлення</w:t>
                  </w:r>
                </w:p>
              </w:tc>
              <w:tc>
                <w:tcPr>
                  <w:tcW w:w="2522" w:type="dxa"/>
                </w:tcPr>
                <w:p w14:paraId="1E45D334" w14:textId="77777777" w:rsidR="002A6AF3" w:rsidRDefault="002A6AF3" w:rsidP="002A6AF3">
                  <w:pPr>
                    <w:jc w:val="center"/>
                  </w:pPr>
                  <w:r>
                    <w:t>Театралізуємо</w:t>
                  </w:r>
                </w:p>
              </w:tc>
            </w:tr>
            <w:tr w:rsidR="002A6AF3" w14:paraId="21A2245A" w14:textId="77777777" w:rsidTr="0000630B">
              <w:tc>
                <w:tcPr>
                  <w:tcW w:w="2521" w:type="dxa"/>
                </w:tcPr>
                <w:p w14:paraId="3A533EE6" w14:textId="77777777" w:rsidR="002A6AF3" w:rsidRDefault="002A6AF3" w:rsidP="002A6AF3">
                  <w:pPr>
                    <w:jc w:val="center"/>
                  </w:pPr>
                  <w:r w:rsidRPr="005822D8">
                    <w:rPr>
                      <w:sz w:val="14"/>
                      <w:szCs w:val="14"/>
                    </w:rPr>
                    <w:t>переказує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[4 МОВ 1-1.2-3];</w:t>
                  </w:r>
                </w:p>
              </w:tc>
              <w:tc>
                <w:tcPr>
                  <w:tcW w:w="2521" w:type="dxa"/>
                </w:tcPr>
                <w:p w14:paraId="26A0D8E5" w14:textId="77777777" w:rsidR="002A6AF3" w:rsidRDefault="002A6AF3" w:rsidP="002A6AF3">
                  <w:pPr>
                    <w:jc w:val="center"/>
                  </w:pPr>
                  <w:r w:rsidRPr="00171CD2">
                    <w:rPr>
                      <w:rFonts w:ascii="Times New Roman" w:hAnsi="Times New Roman"/>
                      <w:i/>
                      <w:sz w:val="14"/>
                      <w:szCs w:val="14"/>
                    </w:rPr>
                    <w:t>ставить запитання</w:t>
                  </w:r>
                  <w:r w:rsidRPr="00171CD2">
                    <w:rPr>
                      <w:rFonts w:ascii="Times New Roman" w:hAnsi="Times New Roman"/>
                      <w:sz w:val="14"/>
                      <w:szCs w:val="14"/>
                    </w:rPr>
                    <w:t xml:space="preserve"> різної спрямованості: до змісту твору, до автора, до читача </w:t>
                  </w:r>
                  <w:r w:rsidRPr="00171CD2">
                    <w:rPr>
                      <w:rFonts w:ascii="Times New Roman" w:hAnsi="Times New Roman"/>
                      <w:color w:val="1F497D"/>
                      <w:sz w:val="14"/>
                      <w:szCs w:val="14"/>
                    </w:rPr>
                    <w:t>[4 МОВ 2-2.1-4]</w:t>
                  </w:r>
                  <w:r w:rsidRPr="00171CD2">
                    <w:rPr>
                      <w:rFonts w:ascii="Times New Roman" w:hAnsi="Times New Roman"/>
                      <w:sz w:val="14"/>
                      <w:szCs w:val="14"/>
                    </w:rPr>
                    <w:t>;</w:t>
                  </w:r>
                </w:p>
              </w:tc>
              <w:tc>
                <w:tcPr>
                  <w:tcW w:w="2521" w:type="dxa"/>
                </w:tcPr>
                <w:p w14:paraId="03AD8CC8" w14:textId="77777777" w:rsidR="002A6AF3" w:rsidRPr="00B64C6E" w:rsidRDefault="002A6AF3" w:rsidP="002A6AF3">
                  <w:pPr>
                    <w:jc w:val="center"/>
                    <w:rPr>
                      <w:lang w:val="en-US"/>
                    </w:rPr>
                  </w:pPr>
                  <w:r w:rsidRPr="00B64C6E">
                    <w:rPr>
                      <w:rFonts w:ascii="Times New Roman" w:hAnsi="Times New Roman" w:cs="Times New Roman"/>
                      <w:sz w:val="14"/>
                      <w:szCs w:val="14"/>
                    </w:rPr>
                    <w:t>створює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[4 МОВ 3-3.1-2];</w:t>
                  </w:r>
                </w:p>
              </w:tc>
              <w:tc>
                <w:tcPr>
                  <w:tcW w:w="2521" w:type="dxa"/>
                </w:tcPr>
                <w:p w14:paraId="33FE81FD" w14:textId="77777777" w:rsidR="002A6AF3" w:rsidRDefault="002A6AF3" w:rsidP="002A6AF3">
                  <w:pPr>
                    <w:jc w:val="center"/>
                  </w:pPr>
                  <w:r w:rsidRPr="00461FAD">
                    <w:rPr>
                      <w:rFonts w:ascii="Times New Roman" w:hAnsi="Times New Roman"/>
                      <w:i/>
                      <w:sz w:val="14"/>
                      <w:szCs w:val="14"/>
                    </w:rPr>
                    <w:t xml:space="preserve">- описує враження від змісту і форми </w:t>
                  </w:r>
                  <w:proofErr w:type="spellStart"/>
                  <w:r w:rsidRPr="00461FAD">
                    <w:rPr>
                      <w:rFonts w:ascii="Times New Roman" w:hAnsi="Times New Roman"/>
                      <w:i/>
                      <w:sz w:val="14"/>
                      <w:szCs w:val="14"/>
                    </w:rPr>
                    <w:t>медіатексту</w:t>
                  </w:r>
                  <w:proofErr w:type="spellEnd"/>
                  <w:r w:rsidRPr="00461FAD">
                    <w:rPr>
                      <w:rFonts w:ascii="Times New Roman" w:hAnsi="Times New Roman"/>
                      <w:i/>
                      <w:sz w:val="14"/>
                      <w:szCs w:val="14"/>
                    </w:rPr>
                    <w:t xml:space="preserve"> [4 МОВ 4-2.4-1];</w:t>
                  </w:r>
                </w:p>
              </w:tc>
              <w:tc>
                <w:tcPr>
                  <w:tcW w:w="2522" w:type="dxa"/>
                </w:tcPr>
                <w:p w14:paraId="45CD9CA1" w14:textId="77777777" w:rsidR="002A6AF3" w:rsidRDefault="002A6AF3" w:rsidP="002A6AF3">
                  <w:pPr>
                    <w:jc w:val="center"/>
                  </w:pPr>
                  <w:r w:rsidRPr="00790351">
                    <w:rPr>
                      <w:rFonts w:ascii="Times New Roman" w:hAnsi="Times New Roman"/>
                      <w:i/>
                      <w:sz w:val="14"/>
                      <w:szCs w:val="14"/>
                    </w:rPr>
                    <w:t>вправно будує речення, зважаючи на мету висловлювання [4 МОВ 5-4.1-5];</w:t>
                  </w:r>
                </w:p>
              </w:tc>
              <w:tc>
                <w:tcPr>
                  <w:tcW w:w="2522" w:type="dxa"/>
                </w:tcPr>
                <w:p w14:paraId="7BFE9E88" w14:textId="77777777" w:rsidR="002A6AF3" w:rsidRPr="00ED3CA6" w:rsidRDefault="002A6AF3" w:rsidP="002A6AF3">
                  <w:pPr>
                    <w:rPr>
                      <w:rFonts w:ascii="Times New Roman" w:hAnsi="Times New Roman" w:cs="Times New Roman"/>
                      <w:color w:val="4F81BD"/>
                      <w:sz w:val="14"/>
                      <w:szCs w:val="14"/>
                    </w:rPr>
                  </w:pPr>
                  <w:r w:rsidRPr="00ED3CA6">
                    <w:rPr>
                      <w:rFonts w:ascii="Times New Roman" w:hAnsi="Times New Roman" w:cs="Times New Roman"/>
                      <w:sz w:val="14"/>
                      <w:szCs w:val="14"/>
                    </w:rPr>
                    <w:t xml:space="preserve">- </w:t>
                  </w:r>
                  <w:r w:rsidRPr="00ED3CA6">
                    <w:rPr>
                      <w:rFonts w:ascii="Times New Roman" w:hAnsi="Times New Roman" w:cs="Times New Roman"/>
                      <w:i/>
                      <w:sz w:val="14"/>
                      <w:szCs w:val="14"/>
                    </w:rPr>
                    <w:t>установлює зв'язок</w:t>
                  </w:r>
                  <w:r w:rsidRPr="00ED3CA6">
                    <w:rPr>
                      <w:rFonts w:ascii="Times New Roman" w:hAnsi="Times New Roman" w:cs="Times New Roman"/>
                      <w:sz w:val="14"/>
                      <w:szCs w:val="14"/>
                    </w:rPr>
                    <w:t xml:space="preserve"> між характерними рисами мовлення персонажа п’єси та реакцією його співрозмовника </w:t>
                  </w:r>
                  <w:r w:rsidRPr="00ED3CA6">
                    <w:rPr>
                      <w:rFonts w:ascii="Times New Roman" w:hAnsi="Times New Roman" w:cs="Times New Roman"/>
                      <w:color w:val="4F81BD"/>
                      <w:sz w:val="14"/>
                      <w:szCs w:val="14"/>
                    </w:rPr>
                    <w:t>[4 МОВ 6-4.2-2]</w:t>
                  </w:r>
                </w:p>
                <w:p w14:paraId="7214C3A2" w14:textId="77777777" w:rsidR="002A6AF3" w:rsidRDefault="002A6AF3" w:rsidP="002A6AF3">
                  <w:pPr>
                    <w:jc w:val="center"/>
                  </w:pPr>
                </w:p>
              </w:tc>
            </w:tr>
            <w:tr w:rsidR="002A6AF3" w14:paraId="4CC48F2B" w14:textId="77777777" w:rsidTr="0000630B">
              <w:tc>
                <w:tcPr>
                  <w:tcW w:w="2521" w:type="dxa"/>
                </w:tcPr>
                <w:p w14:paraId="645945F8" w14:textId="77777777" w:rsidR="002A6AF3" w:rsidRDefault="002A6AF3" w:rsidP="002A6AF3">
                  <w:pPr>
                    <w:jc w:val="center"/>
                  </w:pPr>
                  <w:r w:rsidRPr="003024F5">
                    <w:rPr>
                      <w:rFonts w:ascii="Times New Roman" w:hAnsi="Times New Roman"/>
                      <w:i/>
                      <w:sz w:val="14"/>
                      <w:szCs w:val="14"/>
                    </w:rPr>
                    <w:t>прогнозує</w:t>
                  </w:r>
                  <w:r w:rsidRPr="003024F5">
                    <w:rPr>
                      <w:rFonts w:ascii="Times New Roman" w:hAnsi="Times New Roman"/>
                      <w:sz w:val="14"/>
                      <w:szCs w:val="14"/>
                    </w:rPr>
                    <w:t xml:space="preserve">, як відібрану інформацію можна використати корисно </w:t>
                  </w:r>
                  <w:r w:rsidRPr="003024F5">
                    <w:rPr>
                      <w:rFonts w:ascii="Times New Roman" w:hAnsi="Times New Roman"/>
                      <w:color w:val="1F497D"/>
                      <w:sz w:val="14"/>
                      <w:szCs w:val="14"/>
                    </w:rPr>
                    <w:t>[4 МОВ 1-1.3-2];</w:t>
                  </w:r>
                </w:p>
              </w:tc>
              <w:tc>
                <w:tcPr>
                  <w:tcW w:w="2521" w:type="dxa"/>
                </w:tcPr>
                <w:p w14:paraId="4FDE1A8D" w14:textId="77777777" w:rsidR="002A6AF3" w:rsidRDefault="002A6AF3" w:rsidP="002A6AF3">
                  <w:pPr>
                    <w:jc w:val="center"/>
                  </w:pPr>
                  <w:r w:rsidRPr="00171CD2">
                    <w:rPr>
                      <w:rFonts w:ascii="Times New Roman" w:hAnsi="Times New Roman"/>
                      <w:i/>
                      <w:sz w:val="14"/>
                      <w:szCs w:val="14"/>
                    </w:rPr>
                    <w:t>виявляє</w:t>
                  </w:r>
                  <w:r w:rsidRPr="00171CD2">
                    <w:rPr>
                      <w:rFonts w:ascii="Times New Roman" w:hAnsi="Times New Roman"/>
                      <w:sz w:val="14"/>
                      <w:szCs w:val="14"/>
                    </w:rPr>
                    <w:t xml:space="preserve"> в тексті неочевидну інформацію, </w:t>
                  </w:r>
                  <w:r w:rsidRPr="00171CD2">
                    <w:rPr>
                      <w:rFonts w:ascii="Times New Roman" w:hAnsi="Times New Roman"/>
                      <w:i/>
                      <w:sz w:val="14"/>
                      <w:szCs w:val="14"/>
                    </w:rPr>
                    <w:t>узагальнює</w:t>
                  </w:r>
                  <w:r w:rsidRPr="00171CD2">
                    <w:rPr>
                      <w:rFonts w:ascii="Times New Roman" w:hAnsi="Times New Roman"/>
                      <w:sz w:val="14"/>
                      <w:szCs w:val="14"/>
                    </w:rPr>
                    <w:t xml:space="preserve"> її </w:t>
                  </w:r>
                  <w:r w:rsidRPr="00171CD2">
                    <w:rPr>
                      <w:rFonts w:ascii="Times New Roman" w:hAnsi="Times New Roman"/>
                      <w:color w:val="1F497D"/>
                      <w:sz w:val="14"/>
                      <w:szCs w:val="14"/>
                    </w:rPr>
                    <w:t>[4 МОВ 2-2.2-1]</w:t>
                  </w:r>
                  <w:r w:rsidRPr="00171CD2">
                    <w:rPr>
                      <w:rFonts w:ascii="Times New Roman" w:hAnsi="Times New Roman"/>
                      <w:sz w:val="14"/>
                      <w:szCs w:val="14"/>
                    </w:rPr>
                    <w:t>;</w:t>
                  </w:r>
                </w:p>
              </w:tc>
              <w:tc>
                <w:tcPr>
                  <w:tcW w:w="2521" w:type="dxa"/>
                </w:tcPr>
                <w:p w14:paraId="16AD7CCD" w14:textId="77777777" w:rsidR="002A6AF3" w:rsidRDefault="002A6AF3" w:rsidP="002A6AF3">
                  <w:pPr>
                    <w:jc w:val="center"/>
                  </w:pPr>
                  <w:r w:rsidRPr="00E73F63">
                    <w:rPr>
                      <w:sz w:val="14"/>
                      <w:szCs w:val="14"/>
                    </w:rPr>
                    <w:t xml:space="preserve">оформлює власне висловлення зрозуміло, </w:t>
                  </w:r>
                  <w:proofErr w:type="spellStart"/>
                  <w:r w:rsidRPr="00E73F63">
                    <w:rPr>
                      <w:sz w:val="14"/>
                      <w:szCs w:val="14"/>
                    </w:rPr>
                    <w:t>дотримуючися</w:t>
                  </w:r>
                  <w:proofErr w:type="spellEnd"/>
                  <w:r w:rsidRPr="00E73F63">
                    <w:rPr>
                      <w:sz w:val="14"/>
                      <w:szCs w:val="14"/>
                    </w:rPr>
                    <w:t xml:space="preserve"> норм літературної мови, за потреби звертається до словників4 МОВ 3-3.1-7</w:t>
                  </w:r>
                </w:p>
              </w:tc>
              <w:tc>
                <w:tcPr>
                  <w:tcW w:w="2521" w:type="dxa"/>
                </w:tcPr>
                <w:p w14:paraId="18997554" w14:textId="77777777" w:rsidR="002A6AF3" w:rsidRDefault="002A6AF3" w:rsidP="002A6AF3">
                  <w:pPr>
                    <w:jc w:val="center"/>
                  </w:pPr>
                  <w:r w:rsidRPr="006D032F">
                    <w:rPr>
                      <w:rFonts w:ascii="Times New Roman" w:hAnsi="Times New Roman"/>
                      <w:i/>
                      <w:sz w:val="14"/>
                      <w:szCs w:val="14"/>
                    </w:rPr>
                    <w:t xml:space="preserve">- оцінює вплив на власне сприйняття окремих елементів </w:t>
                  </w:r>
                  <w:proofErr w:type="spellStart"/>
                  <w:r w:rsidRPr="006D032F">
                    <w:rPr>
                      <w:rFonts w:ascii="Times New Roman" w:hAnsi="Times New Roman"/>
                      <w:i/>
                      <w:sz w:val="14"/>
                      <w:szCs w:val="14"/>
                    </w:rPr>
                    <w:t>медіатексту</w:t>
                  </w:r>
                  <w:proofErr w:type="spellEnd"/>
                  <w:r w:rsidRPr="006D032F">
                    <w:rPr>
                      <w:rFonts w:ascii="Times New Roman" w:hAnsi="Times New Roman"/>
                      <w:i/>
                      <w:sz w:val="14"/>
                      <w:szCs w:val="14"/>
                    </w:rPr>
                    <w:t xml:space="preserve"> [4 МОВ 4-1.5-3];</w:t>
                  </w:r>
                </w:p>
              </w:tc>
              <w:tc>
                <w:tcPr>
                  <w:tcW w:w="2522" w:type="dxa"/>
                </w:tcPr>
                <w:p w14:paraId="5236DB7A" w14:textId="77777777" w:rsidR="002A6AF3" w:rsidRDefault="002A6AF3" w:rsidP="002A6AF3">
                  <w:pPr>
                    <w:jc w:val="center"/>
                  </w:pPr>
                  <w:r w:rsidRPr="00790351">
                    <w:rPr>
                      <w:rFonts w:ascii="Times New Roman" w:hAnsi="Times New Roman"/>
                      <w:i/>
                      <w:sz w:val="14"/>
                      <w:szCs w:val="14"/>
                    </w:rPr>
                    <w:t>- поширює речення різними членами відповідно до комунікативної стратегії [4 МОВ 5-4.1-6];</w:t>
                  </w:r>
                </w:p>
              </w:tc>
              <w:tc>
                <w:tcPr>
                  <w:tcW w:w="2522" w:type="dxa"/>
                </w:tcPr>
                <w:p w14:paraId="1D8EA77F" w14:textId="77777777" w:rsidR="002A6AF3" w:rsidRPr="00E83E6F" w:rsidRDefault="002A6AF3" w:rsidP="002A6AF3">
                  <w:pPr>
                    <w:rPr>
                      <w:rFonts w:ascii="Times New Roman" w:hAnsi="Times New Roman" w:cs="Times New Roman"/>
                      <w:sz w:val="14"/>
                      <w:szCs w:val="14"/>
                    </w:rPr>
                  </w:pPr>
                  <w:proofErr w:type="spellStart"/>
                  <w:r w:rsidRPr="00E83E6F">
                    <w:rPr>
                      <w:rFonts w:ascii="Times New Roman" w:hAnsi="Times New Roman" w:cs="Times New Roman"/>
                      <w:i/>
                      <w:sz w:val="14"/>
                      <w:szCs w:val="14"/>
                    </w:rPr>
                    <w:t>імпровізує,</w:t>
                  </w:r>
                  <w:r w:rsidRPr="00E83E6F">
                    <w:rPr>
                      <w:rFonts w:ascii="Times New Roman" w:hAnsi="Times New Roman" w:cs="Times New Roman"/>
                      <w:sz w:val="14"/>
                      <w:szCs w:val="14"/>
                    </w:rPr>
                    <w:t>використовуючи</w:t>
                  </w:r>
                  <w:proofErr w:type="spellEnd"/>
                  <w:r w:rsidRPr="00E83E6F">
                    <w:rPr>
                      <w:rFonts w:ascii="Times New Roman" w:hAnsi="Times New Roman" w:cs="Times New Roman"/>
                      <w:sz w:val="14"/>
                      <w:szCs w:val="14"/>
                    </w:rPr>
                    <w:t xml:space="preserve"> голос і мову тіла (міміку, жести, поставу, рухи) для виконання запропонованої/ обраної ролі , </w:t>
                  </w:r>
                  <w:r w:rsidRPr="00E83E6F">
                    <w:rPr>
                      <w:rFonts w:ascii="Times New Roman" w:hAnsi="Times New Roman" w:cs="Times New Roman"/>
                      <w:i/>
                      <w:sz w:val="14"/>
                      <w:szCs w:val="14"/>
                    </w:rPr>
                    <w:t>надає варіанти</w:t>
                  </w:r>
                  <w:r w:rsidRPr="00E83E6F">
                    <w:rPr>
                      <w:rFonts w:ascii="Times New Roman" w:hAnsi="Times New Roman" w:cs="Times New Roman"/>
                      <w:sz w:val="14"/>
                      <w:szCs w:val="14"/>
                    </w:rPr>
                    <w:t xml:space="preserve"> несловесних засобів (міміку, жести, поставу, рухи) і пояснює, чому обраний один із них </w:t>
                  </w:r>
                  <w:r w:rsidRPr="00E83E6F">
                    <w:rPr>
                      <w:rFonts w:ascii="Times New Roman" w:hAnsi="Times New Roman" w:cs="Times New Roman"/>
                      <w:color w:val="4F81BD"/>
                      <w:sz w:val="14"/>
                      <w:szCs w:val="14"/>
                    </w:rPr>
                    <w:t>[4 МОВ 6-2.7-2]</w:t>
                  </w:r>
                </w:p>
                <w:p w14:paraId="04BC7441" w14:textId="77777777" w:rsidR="002A6AF3" w:rsidRDefault="002A6AF3" w:rsidP="002A6AF3">
                  <w:pPr>
                    <w:jc w:val="center"/>
                  </w:pPr>
                </w:p>
              </w:tc>
            </w:tr>
            <w:tr w:rsidR="002A6AF3" w14:paraId="2CCC05DD" w14:textId="77777777" w:rsidTr="0000630B">
              <w:tc>
                <w:tcPr>
                  <w:tcW w:w="2521" w:type="dxa"/>
                </w:tcPr>
                <w:p w14:paraId="2BB54F3F" w14:textId="77777777" w:rsidR="002A6AF3" w:rsidRPr="003024F5" w:rsidRDefault="002A6AF3" w:rsidP="002A6AF3">
                  <w:pPr>
                    <w:jc w:val="center"/>
                    <w:rPr>
                      <w:sz w:val="14"/>
                      <w:szCs w:val="14"/>
                    </w:rPr>
                  </w:pPr>
                  <w:r w:rsidRPr="003024F5">
                    <w:rPr>
                      <w:sz w:val="14"/>
                      <w:szCs w:val="14"/>
                    </w:rPr>
                    <w:t>систематизує та узагальнює необхідну інформацію</w:t>
                  </w:r>
                </w:p>
                <w:p w14:paraId="65ADE991" w14:textId="77777777" w:rsidR="002A6AF3" w:rsidRDefault="002A6AF3" w:rsidP="002A6AF3">
                  <w:pPr>
                    <w:jc w:val="center"/>
                  </w:pPr>
                  <w:r w:rsidRPr="003024F5">
                    <w:rPr>
                      <w:sz w:val="14"/>
                      <w:szCs w:val="14"/>
                    </w:rPr>
                    <w:t>[4 МОВ 1-1.3-3]</w:t>
                  </w:r>
                </w:p>
              </w:tc>
              <w:tc>
                <w:tcPr>
                  <w:tcW w:w="2521" w:type="dxa"/>
                </w:tcPr>
                <w:p w14:paraId="5BE65D08" w14:textId="77777777" w:rsidR="002A6AF3" w:rsidRDefault="002A6AF3" w:rsidP="002A6AF3">
                  <w:pPr>
                    <w:jc w:val="center"/>
                  </w:pPr>
                  <w:r w:rsidRPr="001C3990">
                    <w:rPr>
                      <w:sz w:val="14"/>
                      <w:szCs w:val="14"/>
                    </w:rPr>
                    <w:t>формулює під час і після читання тексту запитання для можливої дискусії [4 МОВ 2-2.2-7];</w:t>
                  </w:r>
                </w:p>
              </w:tc>
              <w:tc>
                <w:tcPr>
                  <w:tcW w:w="2521" w:type="dxa"/>
                </w:tcPr>
                <w:p w14:paraId="2F8BD153" w14:textId="77777777" w:rsidR="002A6AF3" w:rsidRDefault="002A6AF3" w:rsidP="002A6AF3">
                  <w:pPr>
                    <w:jc w:val="center"/>
                  </w:pPr>
                  <w:r w:rsidRPr="00C72D27">
                    <w:rPr>
                      <w:sz w:val="14"/>
                      <w:szCs w:val="14"/>
                    </w:rPr>
                    <w:t>- створює документи для спілкування та поширення результатів діяльності, індивідуальної або групової роботи за допомогою цифрових пристроїв та програм [4 МОВ 3-3.2-3]</w:t>
                  </w:r>
                </w:p>
              </w:tc>
              <w:tc>
                <w:tcPr>
                  <w:tcW w:w="2521" w:type="dxa"/>
                </w:tcPr>
                <w:p w14:paraId="21EA39B1" w14:textId="77777777" w:rsidR="002A6AF3" w:rsidRDefault="002A6AF3" w:rsidP="002A6AF3">
                  <w:pPr>
                    <w:jc w:val="center"/>
                  </w:pPr>
                  <w:r w:rsidRPr="00461FAD">
                    <w:rPr>
                      <w:sz w:val="14"/>
                      <w:szCs w:val="14"/>
                    </w:rPr>
                    <w:t xml:space="preserve">створює прості </w:t>
                  </w:r>
                  <w:proofErr w:type="spellStart"/>
                  <w:r w:rsidRPr="00461FAD">
                    <w:rPr>
                      <w:sz w:val="14"/>
                      <w:szCs w:val="14"/>
                    </w:rPr>
                    <w:t>аудіальнімедіапродукти</w:t>
                  </w:r>
                  <w:proofErr w:type="spellEnd"/>
                  <w:r w:rsidRPr="00461FAD">
                    <w:rPr>
                      <w:sz w:val="14"/>
                      <w:szCs w:val="14"/>
                    </w:rPr>
                    <w:t xml:space="preserve"> (презентує роботу групи, робить оголошення зі сцени, повідомляє новини через гучномовець тощо) самостійно та в групі4 МОВ 4-1.7-1</w:t>
                  </w:r>
                </w:p>
              </w:tc>
              <w:tc>
                <w:tcPr>
                  <w:tcW w:w="2522" w:type="dxa"/>
                </w:tcPr>
                <w:p w14:paraId="31B3FB4A" w14:textId="77777777" w:rsidR="002A6AF3" w:rsidRDefault="002A6AF3" w:rsidP="002A6AF3">
                  <w:pPr>
                    <w:jc w:val="center"/>
                  </w:pPr>
                  <w:r w:rsidRPr="00790351">
                    <w:rPr>
                      <w:rFonts w:ascii="Times New Roman" w:hAnsi="Times New Roman"/>
                      <w:i/>
                      <w:sz w:val="14"/>
                      <w:szCs w:val="14"/>
                    </w:rPr>
                    <w:t>- обґрунтовує пунктограми (у межах вивченого) для правильного оформлення висловлення на письмі [4 МОВ 5-4.1-8]</w:t>
                  </w:r>
                </w:p>
              </w:tc>
              <w:tc>
                <w:tcPr>
                  <w:tcW w:w="2522" w:type="dxa"/>
                </w:tcPr>
                <w:p w14:paraId="60BC245E" w14:textId="77777777" w:rsidR="002A6AF3" w:rsidRDefault="002A6AF3" w:rsidP="002A6AF3">
                  <w:pPr>
                    <w:jc w:val="center"/>
                  </w:pPr>
                  <w:r w:rsidRPr="00E83E6F">
                    <w:rPr>
                      <w:rFonts w:ascii="Times New Roman" w:hAnsi="Times New Roman" w:cs="Times New Roman"/>
                      <w:sz w:val="14"/>
                      <w:szCs w:val="14"/>
                    </w:rPr>
                    <w:t>- описує характерні риси мовлення персонажа п’єси після перегляду вистави (повторювані слова, швидкість, гучність тощо) [4 МОВ 6-4.2-1];</w:t>
                  </w:r>
                </w:p>
              </w:tc>
            </w:tr>
            <w:tr w:rsidR="002A6AF3" w14:paraId="24BE2F7D" w14:textId="77777777" w:rsidTr="0000630B">
              <w:tc>
                <w:tcPr>
                  <w:tcW w:w="2521" w:type="dxa"/>
                </w:tcPr>
                <w:p w14:paraId="2A09AF5A" w14:textId="77777777" w:rsidR="002A6AF3" w:rsidRPr="00305E1E" w:rsidRDefault="002A6AF3" w:rsidP="002A6AF3">
                  <w:pPr>
                    <w:jc w:val="center"/>
                    <w:rPr>
                      <w:sz w:val="14"/>
                      <w:szCs w:val="14"/>
                    </w:rPr>
                  </w:pPr>
                  <w:r w:rsidRPr="002F07AB">
                    <w:rPr>
                      <w:sz w:val="14"/>
                      <w:szCs w:val="14"/>
                    </w:rPr>
                    <w:t>пояснює можливий вплив висловлення на слухача [4 МОВ 1-1.4-4]</w:t>
                  </w:r>
                </w:p>
              </w:tc>
              <w:tc>
                <w:tcPr>
                  <w:tcW w:w="2521" w:type="dxa"/>
                </w:tcPr>
                <w:p w14:paraId="5098CEC9" w14:textId="77777777" w:rsidR="002A6AF3" w:rsidRDefault="002A6AF3" w:rsidP="002A6AF3">
                  <w:pPr>
                    <w:jc w:val="center"/>
                  </w:pPr>
                  <w:r w:rsidRPr="00DF2301">
                    <w:rPr>
                      <w:sz w:val="14"/>
                      <w:szCs w:val="14"/>
                    </w:rPr>
                    <w:t>розпізнає стиль тексту і пояснює, як він впливає на сприймання інформації [4 МОВ 2-2.2-9];</w:t>
                  </w:r>
                </w:p>
              </w:tc>
              <w:tc>
                <w:tcPr>
                  <w:tcW w:w="2521" w:type="dxa"/>
                </w:tcPr>
                <w:p w14:paraId="1141CC9D" w14:textId="77777777" w:rsidR="002A6AF3" w:rsidRPr="00C72D27" w:rsidRDefault="002A6AF3" w:rsidP="002A6AF3">
                  <w:pPr>
                    <w:jc w:val="center"/>
                    <w:rPr>
                      <w:sz w:val="14"/>
                      <w:szCs w:val="14"/>
                    </w:rPr>
                  </w:pPr>
                  <w:r w:rsidRPr="00C72D27">
                    <w:rPr>
                      <w:sz w:val="14"/>
                      <w:szCs w:val="14"/>
                    </w:rPr>
                    <w:t>обговорює письмові роботи (власні й однокласників) у парі, малій групі, відзначає позитивні характеристики</w:t>
                  </w:r>
                </w:p>
                <w:p w14:paraId="2453637A" w14:textId="77777777" w:rsidR="002A6AF3" w:rsidRDefault="002A6AF3" w:rsidP="002A6AF3">
                  <w:pPr>
                    <w:jc w:val="center"/>
                  </w:pPr>
                  <w:r w:rsidRPr="00C72D27">
                    <w:rPr>
                      <w:sz w:val="14"/>
                      <w:szCs w:val="14"/>
                    </w:rPr>
                    <w:t>4 МОВ 3-3.3-3</w:t>
                  </w:r>
                </w:p>
              </w:tc>
              <w:tc>
                <w:tcPr>
                  <w:tcW w:w="2521" w:type="dxa"/>
                </w:tcPr>
                <w:p w14:paraId="2E1BFAE4" w14:textId="77777777" w:rsidR="002A6AF3" w:rsidRDefault="002A6AF3" w:rsidP="002A6AF3">
                  <w:pPr>
                    <w:jc w:val="center"/>
                  </w:pPr>
                  <w:r w:rsidRPr="006D032F">
                    <w:rPr>
                      <w:sz w:val="14"/>
                      <w:szCs w:val="14"/>
                    </w:rPr>
                    <w:t>використовує різні форми презентації простих медіатекстів4 МОВ 4-3.1-4</w:t>
                  </w:r>
                </w:p>
              </w:tc>
              <w:tc>
                <w:tcPr>
                  <w:tcW w:w="2522" w:type="dxa"/>
                </w:tcPr>
                <w:p w14:paraId="0274BFD1" w14:textId="77777777" w:rsidR="002A6AF3" w:rsidRDefault="002A6AF3" w:rsidP="002A6AF3">
                  <w:pPr>
                    <w:jc w:val="center"/>
                  </w:pPr>
                  <w:r w:rsidRPr="00AB7ACD">
                    <w:rPr>
                      <w:sz w:val="14"/>
                      <w:szCs w:val="14"/>
                    </w:rPr>
                    <w:t>пояснює вплив власного мовлення на співрозмовника2 МОВ 5-4.2-5</w:t>
                  </w:r>
                </w:p>
              </w:tc>
              <w:tc>
                <w:tcPr>
                  <w:tcW w:w="2522" w:type="dxa"/>
                </w:tcPr>
                <w:p w14:paraId="53EF773D" w14:textId="77777777" w:rsidR="002A6AF3" w:rsidRDefault="002A6AF3" w:rsidP="002A6AF3">
                  <w:pPr>
                    <w:jc w:val="center"/>
                  </w:pPr>
                  <w:r w:rsidRPr="003453B4">
                    <w:rPr>
                      <w:rFonts w:ascii="Times New Roman" w:hAnsi="Times New Roman" w:cs="Times New Roman"/>
                      <w:sz w:val="14"/>
                      <w:szCs w:val="14"/>
                    </w:rPr>
                    <w:t xml:space="preserve">передає своє враження від побаченої вистави у письмових відгуках (наприклад, запис у щоденнику вражень або в класному </w:t>
                  </w:r>
                  <w:proofErr w:type="spellStart"/>
                  <w:r w:rsidRPr="003453B4">
                    <w:rPr>
                      <w:rFonts w:ascii="Times New Roman" w:hAnsi="Times New Roman" w:cs="Times New Roman"/>
                      <w:sz w:val="14"/>
                      <w:szCs w:val="14"/>
                    </w:rPr>
                    <w:t>альманасі</w:t>
                  </w:r>
                  <w:proofErr w:type="spellEnd"/>
                  <w:r w:rsidRPr="003453B4">
                    <w:rPr>
                      <w:rFonts w:ascii="Times New Roman" w:hAnsi="Times New Roman" w:cs="Times New Roman"/>
                      <w:sz w:val="14"/>
                      <w:szCs w:val="14"/>
                    </w:rPr>
                    <w:t>) [4 МОВ 6 – 3.1-1];</w:t>
                  </w:r>
                </w:p>
              </w:tc>
            </w:tr>
            <w:tr w:rsidR="002A6AF3" w14:paraId="6E434054" w14:textId="77777777" w:rsidTr="0000630B">
              <w:tc>
                <w:tcPr>
                  <w:tcW w:w="2521" w:type="dxa"/>
                </w:tcPr>
                <w:p w14:paraId="2F308E1A" w14:textId="77777777" w:rsidR="002A6AF3" w:rsidRPr="0092167B" w:rsidRDefault="002A6AF3" w:rsidP="002A6AF3">
                  <w:pPr>
                    <w:jc w:val="center"/>
                    <w:rPr>
                      <w:sz w:val="14"/>
                      <w:szCs w:val="14"/>
                    </w:rPr>
                  </w:pPr>
                  <w:r w:rsidRPr="00F706C5">
                    <w:rPr>
                      <w:sz w:val="14"/>
                      <w:szCs w:val="14"/>
                    </w:rPr>
                    <w:t>ініціює дискусію, висловлюючи власні погляди і слухаючи інших [4 МОВ 1-1.6-3];</w:t>
                  </w:r>
                </w:p>
              </w:tc>
              <w:tc>
                <w:tcPr>
                  <w:tcW w:w="2521" w:type="dxa"/>
                </w:tcPr>
                <w:p w14:paraId="74C83E0E" w14:textId="77777777" w:rsidR="002A6AF3" w:rsidRPr="00F06E2F" w:rsidRDefault="002A6AF3" w:rsidP="002A6AF3">
                  <w:pPr>
                    <w:jc w:val="center"/>
                    <w:rPr>
                      <w:rFonts w:ascii="Times New Roman" w:hAnsi="Times New Roman" w:cs="Times New Roman"/>
                      <w:sz w:val="14"/>
                      <w:szCs w:val="14"/>
                    </w:rPr>
                  </w:pPr>
                  <w:r w:rsidRPr="00B94F0D">
                    <w:rPr>
                      <w:sz w:val="14"/>
                      <w:szCs w:val="14"/>
                    </w:rPr>
                    <w:t>- виражає свої почуття та емоції щодо прочитаного мовою мистецтва [4 МОВ 2-2.4-5]</w:t>
                  </w:r>
                </w:p>
              </w:tc>
              <w:tc>
                <w:tcPr>
                  <w:tcW w:w="2521" w:type="dxa"/>
                </w:tcPr>
                <w:p w14:paraId="41018B48" w14:textId="77777777" w:rsidR="002A6AF3" w:rsidRDefault="002A6AF3" w:rsidP="002A6AF3">
                  <w:pPr>
                    <w:jc w:val="center"/>
                  </w:pPr>
                  <w:r w:rsidRPr="00BF1548">
                    <w:rPr>
                      <w:sz w:val="14"/>
                      <w:szCs w:val="14"/>
                    </w:rPr>
                    <w:t>- висловлює, за підтримки вчителя, поради щодо можливого вдосконалення тексту [4 МОВ 3-3.3-4]</w:t>
                  </w:r>
                </w:p>
              </w:tc>
              <w:tc>
                <w:tcPr>
                  <w:tcW w:w="2521" w:type="dxa"/>
                </w:tcPr>
                <w:p w14:paraId="73492E15" w14:textId="77777777" w:rsidR="002A6AF3" w:rsidRDefault="002A6AF3" w:rsidP="002A6AF3">
                  <w:pPr>
                    <w:jc w:val="center"/>
                  </w:pPr>
                </w:p>
              </w:tc>
              <w:tc>
                <w:tcPr>
                  <w:tcW w:w="2522" w:type="dxa"/>
                </w:tcPr>
                <w:p w14:paraId="5979CF2B" w14:textId="77777777" w:rsidR="002A6AF3" w:rsidRDefault="002A6AF3" w:rsidP="002A6AF3">
                  <w:pPr>
                    <w:jc w:val="center"/>
                  </w:pPr>
                </w:p>
              </w:tc>
              <w:tc>
                <w:tcPr>
                  <w:tcW w:w="2522" w:type="dxa"/>
                </w:tcPr>
                <w:p w14:paraId="310D820F" w14:textId="77777777" w:rsidR="002A6AF3" w:rsidRDefault="002A6AF3" w:rsidP="002A6AF3">
                  <w:pPr>
                    <w:jc w:val="center"/>
                  </w:pPr>
                  <w:r w:rsidRPr="00E83E6F">
                    <w:rPr>
                      <w:rFonts w:ascii="Times New Roman" w:hAnsi="Times New Roman" w:cs="Times New Roman"/>
                      <w:sz w:val="14"/>
                      <w:szCs w:val="14"/>
                    </w:rPr>
                    <w:t>- створює в групі театральну програмку, запрошення</w:t>
                  </w:r>
                </w:p>
              </w:tc>
            </w:tr>
            <w:tr w:rsidR="002A6AF3" w14:paraId="69F48B78" w14:textId="77777777" w:rsidTr="0000630B">
              <w:tc>
                <w:tcPr>
                  <w:tcW w:w="2521" w:type="dxa"/>
                </w:tcPr>
                <w:p w14:paraId="2507D047" w14:textId="77777777" w:rsidR="002A6AF3" w:rsidRPr="00305E1E" w:rsidRDefault="002A6AF3" w:rsidP="002A6AF3">
                  <w:pPr>
                    <w:jc w:val="center"/>
                    <w:rPr>
                      <w:sz w:val="14"/>
                      <w:szCs w:val="14"/>
                    </w:rPr>
                  </w:pPr>
                  <w:r w:rsidRPr="0099395A">
                    <w:rPr>
                      <w:sz w:val="14"/>
                      <w:szCs w:val="14"/>
                    </w:rPr>
                    <w:t>дотримується правил літературної вимови у власному висловлюванні [4 МОВ 1-1.6-5]</w:t>
                  </w:r>
                </w:p>
              </w:tc>
              <w:tc>
                <w:tcPr>
                  <w:tcW w:w="2521" w:type="dxa"/>
                </w:tcPr>
                <w:p w14:paraId="37CDEDB7" w14:textId="77777777" w:rsidR="002A6AF3" w:rsidRDefault="002A6AF3" w:rsidP="002A6AF3">
                  <w:pPr>
                    <w:jc w:val="center"/>
                  </w:pPr>
                  <w:r w:rsidRPr="00DF2301">
                    <w:rPr>
                      <w:sz w:val="14"/>
                      <w:szCs w:val="14"/>
                    </w:rPr>
                    <w:t>пояснює, наскільки обрані тексти допомогли досягнути мети читання [4 МОВ 2-2.5-2];</w:t>
                  </w:r>
                </w:p>
              </w:tc>
              <w:tc>
                <w:tcPr>
                  <w:tcW w:w="2521" w:type="dxa"/>
                </w:tcPr>
                <w:p w14:paraId="7225489D" w14:textId="77777777" w:rsidR="002A6AF3" w:rsidRDefault="002A6AF3" w:rsidP="002A6AF3">
                  <w:pPr>
                    <w:jc w:val="center"/>
                  </w:pPr>
                </w:p>
              </w:tc>
              <w:tc>
                <w:tcPr>
                  <w:tcW w:w="2521" w:type="dxa"/>
                </w:tcPr>
                <w:p w14:paraId="1B5FA5A6" w14:textId="77777777" w:rsidR="002A6AF3" w:rsidRDefault="002A6AF3" w:rsidP="002A6AF3">
                  <w:pPr>
                    <w:jc w:val="center"/>
                  </w:pPr>
                </w:p>
              </w:tc>
              <w:tc>
                <w:tcPr>
                  <w:tcW w:w="2522" w:type="dxa"/>
                </w:tcPr>
                <w:p w14:paraId="3F629976" w14:textId="77777777" w:rsidR="002A6AF3" w:rsidRDefault="002A6AF3" w:rsidP="002A6AF3">
                  <w:pPr>
                    <w:jc w:val="center"/>
                  </w:pPr>
                </w:p>
              </w:tc>
              <w:tc>
                <w:tcPr>
                  <w:tcW w:w="2522" w:type="dxa"/>
                </w:tcPr>
                <w:p w14:paraId="44A61AA2" w14:textId="77777777" w:rsidR="002A6AF3" w:rsidRPr="003453B4" w:rsidRDefault="002A6AF3" w:rsidP="002A6AF3">
                  <w:pPr>
                    <w:rPr>
                      <w:rFonts w:ascii="Times New Roman" w:hAnsi="Times New Roman" w:cs="Times New Roman"/>
                      <w:color w:val="4F81BD"/>
                      <w:sz w:val="14"/>
                      <w:szCs w:val="14"/>
                    </w:rPr>
                  </w:pPr>
                  <w:r w:rsidRPr="003453B4">
                    <w:rPr>
                      <w:rFonts w:ascii="Times New Roman" w:hAnsi="Times New Roman" w:cs="Times New Roman"/>
                      <w:sz w:val="14"/>
                      <w:szCs w:val="14"/>
                    </w:rPr>
                    <w:t xml:space="preserve">- </w:t>
                  </w:r>
                  <w:r w:rsidRPr="003453B4">
                    <w:rPr>
                      <w:rFonts w:ascii="Times New Roman" w:hAnsi="Times New Roman" w:cs="Times New Roman"/>
                      <w:i/>
                      <w:sz w:val="14"/>
                      <w:szCs w:val="14"/>
                    </w:rPr>
                    <w:t xml:space="preserve">добирає, </w:t>
                  </w:r>
                  <w:r w:rsidRPr="003453B4">
                    <w:rPr>
                      <w:rFonts w:ascii="Times New Roman" w:hAnsi="Times New Roman" w:cs="Times New Roman"/>
                      <w:sz w:val="14"/>
                      <w:szCs w:val="14"/>
                    </w:rPr>
                    <w:t xml:space="preserve">працюючи в групі, </w:t>
                  </w:r>
                  <w:proofErr w:type="spellStart"/>
                  <w:r w:rsidRPr="003453B4">
                    <w:rPr>
                      <w:rFonts w:ascii="Times New Roman" w:hAnsi="Times New Roman" w:cs="Times New Roman"/>
                      <w:sz w:val="14"/>
                      <w:szCs w:val="14"/>
                    </w:rPr>
                    <w:t>аудіосупровід</w:t>
                  </w:r>
                  <w:proofErr w:type="spellEnd"/>
                  <w:r w:rsidRPr="003453B4">
                    <w:rPr>
                      <w:rFonts w:ascii="Times New Roman" w:hAnsi="Times New Roman" w:cs="Times New Roman"/>
                      <w:sz w:val="14"/>
                      <w:szCs w:val="14"/>
                    </w:rPr>
                    <w:t xml:space="preserve"> до вистави серед запропонованих музичних фрагментів </w:t>
                  </w:r>
                  <w:r w:rsidRPr="003453B4">
                    <w:rPr>
                      <w:rFonts w:ascii="Times New Roman" w:hAnsi="Times New Roman" w:cs="Times New Roman"/>
                      <w:color w:val="4F81BD"/>
                      <w:sz w:val="14"/>
                      <w:szCs w:val="14"/>
                    </w:rPr>
                    <w:t>[4 МОВ 6-2.3-2]</w:t>
                  </w:r>
                </w:p>
                <w:p w14:paraId="33589FBB" w14:textId="77777777" w:rsidR="002A6AF3" w:rsidRDefault="002A6AF3" w:rsidP="002A6AF3">
                  <w:pPr>
                    <w:jc w:val="center"/>
                  </w:pPr>
                </w:p>
              </w:tc>
            </w:tr>
            <w:tr w:rsidR="002A6AF3" w14:paraId="63C448A8" w14:textId="77777777" w:rsidTr="0000630B">
              <w:tc>
                <w:tcPr>
                  <w:tcW w:w="2521" w:type="dxa"/>
                </w:tcPr>
                <w:p w14:paraId="65975FD2" w14:textId="77777777" w:rsidR="002A6AF3" w:rsidRPr="0092167B" w:rsidRDefault="002A6AF3" w:rsidP="002A6AF3">
                  <w:pPr>
                    <w:jc w:val="center"/>
                    <w:rPr>
                      <w:sz w:val="14"/>
                      <w:szCs w:val="14"/>
                    </w:rPr>
                  </w:pPr>
                  <w:r w:rsidRPr="0099395A">
                    <w:rPr>
                      <w:sz w:val="14"/>
                      <w:szCs w:val="14"/>
                    </w:rPr>
                    <w:t>робить висновок про узгодженість або неузгодженість словесних і несловесних засобів спілкування та намірів у поведінці співрозмовника [4 МОВ 1-1.7-2];</w:t>
                  </w:r>
                </w:p>
              </w:tc>
              <w:tc>
                <w:tcPr>
                  <w:tcW w:w="2521" w:type="dxa"/>
                </w:tcPr>
                <w:p w14:paraId="7B43E456" w14:textId="77777777" w:rsidR="002A6AF3" w:rsidRDefault="002A6AF3" w:rsidP="002A6AF3">
                  <w:pPr>
                    <w:jc w:val="center"/>
                  </w:pPr>
                  <w:r w:rsidRPr="00B94F0D">
                    <w:rPr>
                      <w:sz w:val="14"/>
                      <w:szCs w:val="14"/>
                    </w:rPr>
                    <w:t>- створює власний художній текст, наслідуючи сюжетні та стильові особливості прочитаного тексту [4 МОВ 2-2.7-2];</w:t>
                  </w:r>
                </w:p>
              </w:tc>
              <w:tc>
                <w:tcPr>
                  <w:tcW w:w="2521" w:type="dxa"/>
                </w:tcPr>
                <w:p w14:paraId="769BAA67" w14:textId="77777777" w:rsidR="002A6AF3" w:rsidRDefault="002A6AF3" w:rsidP="002A6AF3">
                  <w:pPr>
                    <w:jc w:val="center"/>
                  </w:pPr>
                </w:p>
              </w:tc>
              <w:tc>
                <w:tcPr>
                  <w:tcW w:w="2521" w:type="dxa"/>
                </w:tcPr>
                <w:p w14:paraId="4CE538AA" w14:textId="77777777" w:rsidR="002A6AF3" w:rsidRDefault="002A6AF3" w:rsidP="002A6AF3">
                  <w:pPr>
                    <w:jc w:val="center"/>
                  </w:pPr>
                </w:p>
              </w:tc>
              <w:tc>
                <w:tcPr>
                  <w:tcW w:w="2522" w:type="dxa"/>
                </w:tcPr>
                <w:p w14:paraId="10BBA65B" w14:textId="77777777" w:rsidR="002A6AF3" w:rsidRDefault="002A6AF3" w:rsidP="002A6AF3">
                  <w:pPr>
                    <w:jc w:val="center"/>
                  </w:pPr>
                </w:p>
              </w:tc>
              <w:tc>
                <w:tcPr>
                  <w:tcW w:w="2522" w:type="dxa"/>
                </w:tcPr>
                <w:p w14:paraId="09E9A74F" w14:textId="77777777" w:rsidR="002A6AF3" w:rsidRDefault="002A6AF3" w:rsidP="002A6AF3"/>
              </w:tc>
            </w:tr>
            <w:tr w:rsidR="002A6AF3" w14:paraId="237DE47A" w14:textId="77777777" w:rsidTr="0000630B">
              <w:tc>
                <w:tcPr>
                  <w:tcW w:w="2521" w:type="dxa"/>
                </w:tcPr>
                <w:p w14:paraId="7C242F64" w14:textId="77777777" w:rsidR="002A6AF3" w:rsidRPr="0099395A" w:rsidRDefault="002A6AF3" w:rsidP="002A6AF3">
                  <w:pPr>
                    <w:jc w:val="center"/>
                    <w:rPr>
                      <w:sz w:val="14"/>
                      <w:szCs w:val="14"/>
                    </w:rPr>
                  </w:pPr>
                  <w:r w:rsidRPr="002B0BB4">
                    <w:rPr>
                      <w:sz w:val="14"/>
                      <w:szCs w:val="14"/>
                    </w:rPr>
                    <w:t>створює есе для висловлювання власних поглядів та усної презентації [4 МОВ 1-1.7-4];</w:t>
                  </w:r>
                </w:p>
              </w:tc>
              <w:tc>
                <w:tcPr>
                  <w:tcW w:w="2521" w:type="dxa"/>
                </w:tcPr>
                <w:p w14:paraId="133B11C8" w14:textId="77777777" w:rsidR="002A6AF3" w:rsidRDefault="002A6AF3" w:rsidP="002A6AF3">
                  <w:pPr>
                    <w:jc w:val="center"/>
                  </w:pPr>
                </w:p>
              </w:tc>
              <w:tc>
                <w:tcPr>
                  <w:tcW w:w="2521" w:type="dxa"/>
                </w:tcPr>
                <w:p w14:paraId="5C25E246" w14:textId="77777777" w:rsidR="002A6AF3" w:rsidRDefault="002A6AF3" w:rsidP="002A6AF3">
                  <w:pPr>
                    <w:jc w:val="center"/>
                  </w:pPr>
                </w:p>
              </w:tc>
              <w:tc>
                <w:tcPr>
                  <w:tcW w:w="2521" w:type="dxa"/>
                </w:tcPr>
                <w:p w14:paraId="34666F3F" w14:textId="77777777" w:rsidR="002A6AF3" w:rsidRDefault="002A6AF3" w:rsidP="002A6AF3">
                  <w:pPr>
                    <w:jc w:val="center"/>
                  </w:pPr>
                </w:p>
              </w:tc>
              <w:tc>
                <w:tcPr>
                  <w:tcW w:w="2522" w:type="dxa"/>
                </w:tcPr>
                <w:p w14:paraId="58C6993B" w14:textId="77777777" w:rsidR="002A6AF3" w:rsidRDefault="002A6AF3" w:rsidP="002A6AF3">
                  <w:pPr>
                    <w:jc w:val="center"/>
                  </w:pPr>
                </w:p>
              </w:tc>
              <w:tc>
                <w:tcPr>
                  <w:tcW w:w="2522" w:type="dxa"/>
                </w:tcPr>
                <w:p w14:paraId="55F14200" w14:textId="77777777" w:rsidR="002A6AF3" w:rsidRDefault="002A6AF3" w:rsidP="002A6AF3">
                  <w:pPr>
                    <w:jc w:val="center"/>
                  </w:pPr>
                </w:p>
              </w:tc>
            </w:tr>
          </w:tbl>
          <w:p w14:paraId="6D308517" w14:textId="77777777" w:rsidR="00676F0B" w:rsidRDefault="00676F0B" w:rsidP="001315CB">
            <w:pPr>
              <w:pStyle w:val="a4"/>
              <w:jc w:val="center"/>
              <w:rPr>
                <w:b/>
                <w:bCs/>
                <w:sz w:val="16"/>
                <w:szCs w:val="16"/>
              </w:rPr>
            </w:pPr>
          </w:p>
          <w:p w14:paraId="4F2F224E" w14:textId="1563512F" w:rsidR="009A4739" w:rsidRPr="00D17371" w:rsidRDefault="009A4739" w:rsidP="00A1547B">
            <w:pPr>
              <w:ind w:right="87"/>
              <w:rPr>
                <w:sz w:val="16"/>
                <w:szCs w:val="16"/>
              </w:rPr>
            </w:pPr>
          </w:p>
        </w:tc>
      </w:tr>
      <w:tr w:rsidR="00FE6F44" w14:paraId="742B5F6E" w14:textId="77777777" w:rsidTr="001315CB">
        <w:trPr>
          <w:trHeight w:val="514"/>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0B5FC593" w14:textId="4DD0FD26" w:rsidR="000B49FD" w:rsidRPr="00966A82" w:rsidRDefault="00FE6F44" w:rsidP="00966A82">
            <w:pPr>
              <w:ind w:right="87"/>
              <w:jc w:val="center"/>
              <w:rPr>
                <w:b/>
              </w:rPr>
            </w:pPr>
            <w:r>
              <w:rPr>
                <w:b/>
              </w:rPr>
              <w:lastRenderedPageBreak/>
              <w:t xml:space="preserve">Тиждень </w:t>
            </w:r>
            <w:r w:rsidR="00E3372F">
              <w:rPr>
                <w:b/>
              </w:rPr>
              <w:t>2</w:t>
            </w:r>
            <w:r w:rsidR="00A652F5">
              <w:rPr>
                <w:b/>
                <w:lang w:val="ru-RU"/>
              </w:rPr>
              <w:t>8</w:t>
            </w:r>
            <w:r>
              <w:rPr>
                <w:b/>
              </w:rPr>
              <w:t xml:space="preserve">. </w:t>
            </w:r>
            <w:r w:rsidR="002A6AF3">
              <w:rPr>
                <w:b/>
              </w:rPr>
              <w:t>Сміємося на здоров’я</w:t>
            </w:r>
          </w:p>
        </w:tc>
      </w:tr>
      <w:tr w:rsidR="00BB0880" w14:paraId="01635641" w14:textId="77777777" w:rsidTr="00F12586">
        <w:trPr>
          <w:trHeight w:val="527"/>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193EFEB2" w14:textId="77777777" w:rsidR="00BB0880" w:rsidRDefault="00BB0880" w:rsidP="00690DA5">
            <w:pPr>
              <w:ind w:left="61"/>
              <w:jc w:val="center"/>
            </w:pPr>
            <w:bookmarkStart w:id="1" w:name="_Hlk50219457"/>
            <w:r>
              <w:rPr>
                <w:b/>
              </w:rPr>
              <w:t>№</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0BDA4A5" w14:textId="77777777" w:rsidR="00BB0880" w:rsidRDefault="00BB0880" w:rsidP="00690DA5">
            <w:pPr>
              <w:ind w:right="87"/>
              <w:jc w:val="center"/>
            </w:pPr>
            <w:r>
              <w:rPr>
                <w:b/>
              </w:rPr>
              <w:t>Дата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26620757" w14:textId="77777777" w:rsidR="00BB0880" w:rsidRDefault="00BB0880" w:rsidP="00690DA5">
            <w:pPr>
              <w:ind w:right="84"/>
              <w:jc w:val="center"/>
            </w:pPr>
            <w:r>
              <w:rPr>
                <w:b/>
              </w:rPr>
              <w:t>Проблемне запитання</w:t>
            </w:r>
          </w:p>
        </w:tc>
        <w:tc>
          <w:tcPr>
            <w:tcW w:w="2009" w:type="dxa"/>
            <w:gridSpan w:val="2"/>
            <w:tcBorders>
              <w:top w:val="single" w:sz="4" w:space="0" w:color="000000"/>
              <w:left w:val="single" w:sz="4" w:space="0" w:color="000000"/>
              <w:bottom w:val="single" w:sz="4" w:space="0" w:color="000000"/>
              <w:right w:val="single" w:sz="4" w:space="0" w:color="auto"/>
            </w:tcBorders>
            <w:shd w:val="clear" w:color="auto" w:fill="auto"/>
          </w:tcPr>
          <w:p w14:paraId="6363336A" w14:textId="77777777" w:rsidR="00BB0880" w:rsidRPr="003D22D5" w:rsidRDefault="00BB0880" w:rsidP="00690DA5">
            <w:pPr>
              <w:ind w:left="43"/>
              <w:jc w:val="center"/>
              <w:rPr>
                <w:b/>
                <w:bCs/>
              </w:rPr>
            </w:pPr>
            <w:r w:rsidRPr="003D22D5">
              <w:rPr>
                <w:b/>
                <w:bCs/>
              </w:rPr>
              <w:t>Текст/</w:t>
            </w:r>
            <w:proofErr w:type="spellStart"/>
            <w:r w:rsidRPr="003D22D5">
              <w:rPr>
                <w:b/>
                <w:bCs/>
              </w:rPr>
              <w:t>медіатекст</w:t>
            </w:r>
            <w:proofErr w:type="spellEnd"/>
          </w:p>
        </w:tc>
        <w:tc>
          <w:tcPr>
            <w:tcW w:w="1914" w:type="dxa"/>
            <w:tcBorders>
              <w:top w:val="single" w:sz="4" w:space="0" w:color="000000"/>
              <w:left w:val="single" w:sz="4" w:space="0" w:color="000000"/>
              <w:bottom w:val="single" w:sz="4" w:space="0" w:color="000000"/>
              <w:right w:val="single" w:sz="4" w:space="0" w:color="auto"/>
            </w:tcBorders>
            <w:shd w:val="clear" w:color="auto" w:fill="auto"/>
          </w:tcPr>
          <w:p w14:paraId="5E6CFF32" w14:textId="77777777" w:rsidR="00BB0880" w:rsidRDefault="00BB0880" w:rsidP="00690DA5">
            <w:pPr>
              <w:ind w:left="43"/>
              <w:jc w:val="center"/>
              <w:rPr>
                <w:b/>
                <w:bCs/>
              </w:rPr>
            </w:pPr>
            <w:r>
              <w:rPr>
                <w:b/>
                <w:bCs/>
              </w:rPr>
              <w:t>Завдання</w:t>
            </w:r>
          </w:p>
          <w:p w14:paraId="19C04D54" w14:textId="7C8A3DAD" w:rsidR="00BB0880" w:rsidRPr="003D22D5" w:rsidRDefault="00BB0880" w:rsidP="00690DA5">
            <w:pPr>
              <w:ind w:left="43"/>
              <w:jc w:val="center"/>
              <w:rPr>
                <w:b/>
                <w:bCs/>
              </w:rPr>
            </w:pPr>
            <w:r>
              <w:rPr>
                <w:b/>
                <w:bCs/>
              </w:rPr>
              <w:t>робочого зошита</w:t>
            </w:r>
          </w:p>
        </w:tc>
      </w:tr>
      <w:bookmarkEnd w:id="1"/>
      <w:tr w:rsidR="00BB0880" w14:paraId="05D9B844" w14:textId="77777777" w:rsidTr="00F12586">
        <w:trPr>
          <w:trHeight w:val="590"/>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FB82" w14:textId="43259E2D" w:rsidR="00BB0880" w:rsidRDefault="00BB0880" w:rsidP="000B49FD">
            <w:pPr>
              <w:ind w:right="85"/>
              <w:jc w:val="center"/>
            </w:pPr>
            <w:r>
              <w:t xml:space="preserve">1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6046C8A" w14:textId="15320289" w:rsidR="00BB0880" w:rsidRDefault="00BB0880" w:rsidP="000B49FD">
            <w:r>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62C4BA74" w14:textId="5E69073E" w:rsidR="00BB0880" w:rsidRPr="002D1E80" w:rsidRDefault="00882762" w:rsidP="000B49FD">
            <w:pPr>
              <w:ind w:left="2"/>
              <w:rPr>
                <w:rFonts w:asciiTheme="minorHAnsi" w:eastAsia="Times New Roman" w:hAnsiTheme="minorHAnsi" w:cstheme="minorHAnsi"/>
                <w:color w:val="auto"/>
              </w:rPr>
            </w:pPr>
            <w:r>
              <w:rPr>
                <w:rFonts w:asciiTheme="minorHAnsi" w:eastAsia="Times New Roman" w:hAnsiTheme="minorHAnsi" w:cstheme="minorHAnsi"/>
                <w:color w:val="auto"/>
              </w:rPr>
              <w:t xml:space="preserve">Чому в різних мовах сміх </w:t>
            </w:r>
            <w:r w:rsidR="00B64C6E">
              <w:rPr>
                <w:rFonts w:asciiTheme="minorHAnsi" w:eastAsia="Times New Roman" w:hAnsiTheme="minorHAnsi" w:cstheme="minorHAnsi"/>
                <w:color w:val="auto"/>
              </w:rPr>
              <w:t xml:space="preserve">передається на письмі </w:t>
            </w:r>
            <w:r>
              <w:rPr>
                <w:rFonts w:asciiTheme="minorHAnsi" w:eastAsia="Times New Roman" w:hAnsiTheme="minorHAnsi" w:cstheme="minorHAnsi"/>
                <w:color w:val="auto"/>
              </w:rPr>
              <w:t>по-різному</w:t>
            </w:r>
            <w:r w:rsidR="00A8396A">
              <w:rPr>
                <w:rFonts w:asciiTheme="minorHAnsi" w:eastAsia="Times New Roman" w:hAnsiTheme="minorHAnsi" w:cstheme="minorHAnsi"/>
                <w:color w:val="auto"/>
              </w:rPr>
              <w:t>?</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50F49916" w14:textId="6603B4D1" w:rsidR="00BB0880" w:rsidRDefault="00882762" w:rsidP="000B49FD">
            <w:pPr>
              <w:ind w:right="87"/>
            </w:pPr>
            <w:r>
              <w:t xml:space="preserve">Павло </w:t>
            </w:r>
            <w:proofErr w:type="spellStart"/>
            <w:r>
              <w:t>Глазовий</w:t>
            </w:r>
            <w:proofErr w:type="spellEnd"/>
            <w:r>
              <w:t xml:space="preserve"> «Сміх і сльози»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031E98E" w14:textId="2CDC5BEA" w:rsidR="00BB0880" w:rsidRDefault="00676F0B" w:rsidP="00BB0880">
            <w:pPr>
              <w:ind w:right="87"/>
              <w:jc w:val="center"/>
            </w:pPr>
            <w:r>
              <w:t xml:space="preserve">1 - </w:t>
            </w:r>
            <w:r w:rsidR="00882762">
              <w:t>5</w:t>
            </w:r>
          </w:p>
        </w:tc>
      </w:tr>
      <w:tr w:rsidR="00BB0880" w14:paraId="6BF6985D" w14:textId="77777777" w:rsidTr="00F12586">
        <w:trPr>
          <w:trHeight w:val="881"/>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460771CF" w14:textId="77777777" w:rsidR="00BB0880" w:rsidRDefault="00BB0880" w:rsidP="000B49FD">
            <w:pPr>
              <w:ind w:right="85"/>
              <w:jc w:val="center"/>
            </w:pPr>
            <w:r>
              <w:t xml:space="preserve">2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6A5E3F3" w14:textId="77777777" w:rsidR="00BB0880" w:rsidRPr="002D1E80" w:rsidRDefault="00BB0880" w:rsidP="000B49FD">
            <w:r w:rsidRPr="002D1E80">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5269B46" w14:textId="34C8F9F2" w:rsidR="00676F0B" w:rsidRPr="002D1E80" w:rsidRDefault="00F241EF" w:rsidP="00676F0B">
            <w:pPr>
              <w:spacing w:after="200" w:line="276" w:lineRule="auto"/>
              <w:contextualSpacing/>
              <w:rPr>
                <w:rFonts w:asciiTheme="minorHAnsi" w:hAnsiTheme="minorHAnsi" w:cstheme="minorHAnsi"/>
                <w:color w:val="auto"/>
                <w:lang w:eastAsia="en-US"/>
              </w:rPr>
            </w:pPr>
            <w:r w:rsidRPr="00F241EF">
              <w:rPr>
                <w:rFonts w:asciiTheme="minorHAnsi" w:hAnsiTheme="minorHAnsi" w:cstheme="minorHAnsi"/>
                <w:color w:val="auto"/>
                <w:lang w:eastAsia="en-US"/>
              </w:rPr>
              <w:t>Чи є художні</w:t>
            </w:r>
            <w:r>
              <w:rPr>
                <w:rFonts w:asciiTheme="minorHAnsi" w:hAnsiTheme="minorHAnsi" w:cstheme="minorHAnsi"/>
                <w:color w:val="auto"/>
                <w:lang w:eastAsia="en-US"/>
              </w:rPr>
              <w:t>й</w:t>
            </w:r>
            <w:r w:rsidRPr="00F241EF">
              <w:rPr>
                <w:rFonts w:asciiTheme="minorHAnsi" w:hAnsiTheme="minorHAnsi" w:cstheme="minorHAnsi"/>
                <w:color w:val="auto"/>
                <w:lang w:eastAsia="en-US"/>
              </w:rPr>
              <w:t xml:space="preserve"> тв</w:t>
            </w:r>
            <w:r>
              <w:rPr>
                <w:rFonts w:asciiTheme="minorHAnsi" w:hAnsiTheme="minorHAnsi" w:cstheme="minorHAnsi"/>
                <w:color w:val="auto"/>
                <w:lang w:eastAsia="en-US"/>
              </w:rPr>
              <w:t>і</w:t>
            </w:r>
            <w:r w:rsidRPr="00F241EF">
              <w:rPr>
                <w:rFonts w:asciiTheme="minorHAnsi" w:hAnsiTheme="minorHAnsi" w:cstheme="minorHAnsi"/>
                <w:color w:val="auto"/>
                <w:lang w:eastAsia="en-US"/>
              </w:rPr>
              <w:t>р, більш</w:t>
            </w:r>
            <w:r>
              <w:rPr>
                <w:rFonts w:asciiTheme="minorHAnsi" w:hAnsiTheme="minorHAnsi" w:cstheme="minorHAnsi"/>
                <w:color w:val="auto"/>
                <w:lang w:eastAsia="en-US"/>
              </w:rPr>
              <w:t>ий</w:t>
            </w:r>
            <w:r w:rsidRPr="00F241EF">
              <w:rPr>
                <w:rFonts w:asciiTheme="minorHAnsi" w:hAnsiTheme="minorHAnsi" w:cstheme="minorHAnsi"/>
                <w:color w:val="auto"/>
                <w:lang w:eastAsia="en-US"/>
              </w:rPr>
              <w:t xml:space="preserve"> за повіст</w:t>
            </w:r>
            <w:r>
              <w:rPr>
                <w:rFonts w:asciiTheme="minorHAnsi" w:hAnsiTheme="minorHAnsi" w:cstheme="minorHAnsi"/>
                <w:color w:val="auto"/>
                <w:lang w:eastAsia="en-US"/>
              </w:rPr>
              <w:t>ь</w:t>
            </w:r>
            <w:r w:rsidRPr="00F241EF">
              <w:rPr>
                <w:rFonts w:asciiTheme="minorHAnsi" w:hAnsiTheme="minorHAnsi" w:cstheme="minorHAnsi"/>
                <w:color w:val="auto"/>
                <w:lang w:eastAsia="en-US"/>
              </w:rPr>
              <w:t xml:space="preserve">?  </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03AF2090" w14:textId="3B8CBFDD" w:rsidR="00B64C6E" w:rsidRDefault="00B64C6E" w:rsidP="00B64C6E">
            <w:pPr>
              <w:ind w:right="87"/>
            </w:pPr>
            <w:r>
              <w:t xml:space="preserve">1) Трейлер до фільму </w:t>
            </w:r>
            <w:r>
              <w:t>«Тім Талер, або Проданий сміх»</w:t>
            </w:r>
          </w:p>
          <w:p w14:paraId="1607551E" w14:textId="27BA711B" w:rsidR="00BB0880" w:rsidRDefault="00B64C6E" w:rsidP="000B49FD">
            <w:pPr>
              <w:ind w:right="87"/>
            </w:pPr>
            <w:r>
              <w:t xml:space="preserve">2) </w:t>
            </w:r>
            <w:proofErr w:type="spellStart"/>
            <w:r>
              <w:t>Крюс</w:t>
            </w:r>
            <w:proofErr w:type="spellEnd"/>
            <w:r>
              <w:t xml:space="preserve"> Джеймс «Тім Талер, або Проданий сміх»</w:t>
            </w:r>
            <w:r>
              <w:t xml:space="preserve"> (уривок)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51F9688" w14:textId="3AE10B76" w:rsidR="00BB0880" w:rsidRDefault="00EB14D7" w:rsidP="00BB0880">
            <w:pPr>
              <w:ind w:right="87"/>
              <w:jc w:val="center"/>
            </w:pPr>
            <w:r>
              <w:t>6</w:t>
            </w:r>
            <w:r w:rsidR="00676F0B" w:rsidRPr="0079170F">
              <w:t xml:space="preserve"> – </w:t>
            </w:r>
            <w:r>
              <w:t>8</w:t>
            </w:r>
          </w:p>
        </w:tc>
      </w:tr>
      <w:tr w:rsidR="00BB0880" w14:paraId="558C64C9" w14:textId="77777777" w:rsidTr="00F12586">
        <w:trPr>
          <w:trHeight w:val="767"/>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6E40248A" w14:textId="3CCEE6EE" w:rsidR="00BB0880" w:rsidRDefault="00BB0880" w:rsidP="000B49FD">
            <w:pPr>
              <w:ind w:right="37"/>
              <w:jc w:val="center"/>
            </w:pPr>
            <w:r>
              <w:t xml:space="preserve">3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DC6AC9B" w14:textId="77777777" w:rsidR="00BB0880" w:rsidRDefault="00BB0880" w:rsidP="000B49FD">
            <w:r>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4C58BFA" w14:textId="69085C21" w:rsidR="00BB0880" w:rsidRPr="00E3372F" w:rsidRDefault="00F241EF" w:rsidP="000B49FD">
            <w:pPr>
              <w:ind w:left="2"/>
              <w:rPr>
                <w:rFonts w:asciiTheme="minorHAnsi" w:hAnsiTheme="minorHAnsi" w:cstheme="minorHAnsi"/>
                <w:highlight w:val="yellow"/>
              </w:rPr>
            </w:pPr>
            <w:r w:rsidRPr="001C77AA">
              <w:rPr>
                <w:rFonts w:asciiTheme="minorHAnsi" w:hAnsiTheme="minorHAnsi" w:cstheme="minorHAnsi"/>
              </w:rPr>
              <w:t xml:space="preserve">Які члени речення є головними, а які -другорядними? </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306738C2" w14:textId="56E19914" w:rsidR="00BB0880" w:rsidRPr="00B64C6E" w:rsidRDefault="00B64C6E" w:rsidP="00CD3BEE">
            <w:pPr>
              <w:ind w:right="87"/>
            </w:pPr>
            <w:proofErr w:type="spellStart"/>
            <w:r>
              <w:t>Крюс</w:t>
            </w:r>
            <w:proofErr w:type="spellEnd"/>
            <w:r>
              <w:t xml:space="preserve"> Джеймс «Тім Талер, або Проданий сміх» (уривок)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997C65E" w14:textId="4AF56760" w:rsidR="00BB0880" w:rsidRPr="00E3372F" w:rsidRDefault="001C77AA" w:rsidP="000B49FD">
            <w:pPr>
              <w:ind w:right="41"/>
              <w:jc w:val="center"/>
              <w:rPr>
                <w:highlight w:val="yellow"/>
              </w:rPr>
            </w:pPr>
            <w:r>
              <w:t>9</w:t>
            </w:r>
            <w:r w:rsidR="00481A90">
              <w:t xml:space="preserve"> - </w:t>
            </w:r>
            <w:r>
              <w:t>11</w:t>
            </w:r>
          </w:p>
        </w:tc>
      </w:tr>
      <w:tr w:rsidR="00BB0880" w14:paraId="77174E38" w14:textId="77777777" w:rsidTr="00F12586">
        <w:trPr>
          <w:trHeight w:val="426"/>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060351F5" w14:textId="59374E6F" w:rsidR="00BB0880" w:rsidRDefault="00BB0880" w:rsidP="000B49FD">
            <w:pPr>
              <w:ind w:right="85"/>
              <w:jc w:val="center"/>
            </w:pPr>
            <w:r>
              <w:t>4</w:t>
            </w:r>
            <w:r w:rsidR="006675EA">
              <w:t xml:space="preserve">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486BDCCD" w14:textId="77777777" w:rsidR="00BB0880" w:rsidRPr="00F7419D" w:rsidRDefault="00BB0880" w:rsidP="000B49FD">
            <w:r w:rsidRPr="00F7419D">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11E2E9B0" w14:textId="0F12C628" w:rsidR="00BB0880" w:rsidRPr="00F7419D" w:rsidRDefault="00F7419D" w:rsidP="000B49FD">
            <w:pPr>
              <w:ind w:left="2"/>
              <w:rPr>
                <w:rFonts w:asciiTheme="minorHAnsi" w:hAnsiTheme="minorHAnsi" w:cstheme="minorHAnsi"/>
              </w:rPr>
            </w:pPr>
            <w:r w:rsidRPr="00F7419D">
              <w:rPr>
                <w:rFonts w:asciiTheme="minorHAnsi" w:hAnsiTheme="minorHAnsi" w:cstheme="minorHAnsi"/>
              </w:rPr>
              <w:t xml:space="preserve">Для чого укладають угоду? </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7391C07E" w14:textId="7865079A" w:rsidR="00BB0880" w:rsidRPr="00B64C6E" w:rsidRDefault="00B64C6E" w:rsidP="003D22D5">
            <w:pPr>
              <w:ind w:right="87"/>
            </w:pPr>
            <w:proofErr w:type="spellStart"/>
            <w:r>
              <w:t>Крюс</w:t>
            </w:r>
            <w:proofErr w:type="spellEnd"/>
            <w:r>
              <w:t xml:space="preserve"> Джеймс «Тім Талер, або Проданий сміх» (уривок)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92BC766" w14:textId="73016DE1" w:rsidR="00BB0880" w:rsidRPr="00E3372F" w:rsidRDefault="00676F0B" w:rsidP="00BB0880">
            <w:pPr>
              <w:ind w:right="87"/>
              <w:jc w:val="center"/>
              <w:rPr>
                <w:highlight w:val="yellow"/>
              </w:rPr>
            </w:pPr>
            <w:r w:rsidRPr="00455280">
              <w:t>1</w:t>
            </w:r>
            <w:r w:rsidR="006640CD">
              <w:t>2</w:t>
            </w:r>
            <w:r w:rsidRPr="00455280">
              <w:t xml:space="preserve"> - 1</w:t>
            </w:r>
            <w:r w:rsidR="00F7419D">
              <w:t>5</w:t>
            </w:r>
          </w:p>
        </w:tc>
      </w:tr>
      <w:tr w:rsidR="006675EA" w14:paraId="527A1E9A" w14:textId="77777777" w:rsidTr="00F12586">
        <w:trPr>
          <w:trHeight w:val="426"/>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797B90D9" w14:textId="39C8D037" w:rsidR="006675EA" w:rsidRDefault="006675EA" w:rsidP="000B49FD">
            <w:pPr>
              <w:ind w:right="85"/>
              <w:jc w:val="center"/>
            </w:pPr>
            <w:r>
              <w:t>5</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470DE07" w14:textId="77777777" w:rsidR="006675EA" w:rsidRDefault="006675EA" w:rsidP="000B49FD"/>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9027C7F" w14:textId="4828C6CE" w:rsidR="006675EA" w:rsidRPr="00E3372F" w:rsidRDefault="00B64C6E" w:rsidP="000B49FD">
            <w:pPr>
              <w:ind w:left="2"/>
              <w:rPr>
                <w:rFonts w:asciiTheme="minorHAnsi" w:hAnsiTheme="minorHAnsi" w:cstheme="minorHAnsi"/>
                <w:highlight w:val="yellow"/>
              </w:rPr>
            </w:pPr>
            <w:r w:rsidRPr="00B64C6E">
              <w:rPr>
                <w:rFonts w:asciiTheme="minorHAnsi" w:hAnsiTheme="minorHAnsi" w:cstheme="minorHAnsi"/>
              </w:rPr>
              <w:t>Чи можуть молодші давати поради старшим?</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7F6EF8B0" w14:textId="12C05AB8" w:rsidR="00676F0B" w:rsidRPr="00B64C6E" w:rsidRDefault="00B64C6E" w:rsidP="00676F0B">
            <w:pPr>
              <w:ind w:right="87"/>
            </w:pPr>
            <w:proofErr w:type="spellStart"/>
            <w:r>
              <w:t>Крюс</w:t>
            </w:r>
            <w:proofErr w:type="spellEnd"/>
            <w:r>
              <w:t xml:space="preserve"> Джеймс «Тім Талер, або Проданий сміх» (уривок)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5F476EFF" w14:textId="04F537F6" w:rsidR="006675EA" w:rsidRPr="00E3372F" w:rsidRDefault="009A2D5D" w:rsidP="00BB0880">
            <w:pPr>
              <w:ind w:right="87"/>
              <w:jc w:val="center"/>
              <w:rPr>
                <w:highlight w:val="yellow"/>
              </w:rPr>
            </w:pPr>
            <w:r w:rsidRPr="009A2D5D">
              <w:t>1</w:t>
            </w:r>
            <w:r w:rsidR="0023119E">
              <w:t>3</w:t>
            </w:r>
            <w:r w:rsidR="00676F0B" w:rsidRPr="009A2D5D">
              <w:t xml:space="preserve"> - 1</w:t>
            </w:r>
            <w:r w:rsidR="00583546">
              <w:t>5</w:t>
            </w:r>
          </w:p>
        </w:tc>
      </w:tr>
      <w:tr w:rsidR="00966A82" w14:paraId="04F98C8A" w14:textId="77777777" w:rsidTr="001315CB">
        <w:trPr>
          <w:trHeight w:val="878"/>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37A49973" w14:textId="3691CE4F" w:rsidR="00407360" w:rsidRPr="001B4FF0" w:rsidRDefault="00966A82" w:rsidP="00407360">
            <w:pPr>
              <w:rPr>
                <w:rFonts w:asciiTheme="minorHAnsi" w:hAnsiTheme="minorHAnsi" w:cstheme="minorHAnsi"/>
                <w:color w:val="auto"/>
                <w:lang w:eastAsia="en-US"/>
              </w:rPr>
            </w:pPr>
            <w:r w:rsidRPr="001B4FF0">
              <w:rPr>
                <w:rFonts w:asciiTheme="minorHAnsi" w:hAnsiTheme="minorHAnsi" w:cstheme="minorHAnsi"/>
                <w:b/>
                <w:u w:val="single"/>
                <w:lang w:eastAsia="en-US"/>
              </w:rPr>
              <w:t>Взаємодіємо усно.</w:t>
            </w:r>
            <w:r w:rsidRPr="001B4FF0">
              <w:rPr>
                <w:rFonts w:asciiTheme="minorHAnsi" w:hAnsiTheme="minorHAnsi" w:cstheme="minorHAnsi"/>
                <w:bCs/>
                <w:lang w:eastAsia="en-US"/>
              </w:rPr>
              <w:t xml:space="preserve"> Уявлення про ситуацію міжособистісного спілкування (умови, учасники, мета). </w:t>
            </w:r>
            <w:r w:rsidR="00503A4F" w:rsidRPr="001B4FF0">
              <w:rPr>
                <w:rFonts w:asciiTheme="minorHAnsi" w:hAnsiTheme="minorHAnsi" w:cstheme="minorHAnsi"/>
                <w:color w:val="auto"/>
                <w:lang w:eastAsia="en-US"/>
              </w:rPr>
              <w:t xml:space="preserve">Репліка в діалозі: порада, співчуття, комплімент тощо. </w:t>
            </w:r>
            <w:r w:rsidR="00407360" w:rsidRPr="001B4FF0">
              <w:rPr>
                <w:rFonts w:asciiTheme="minorHAnsi" w:hAnsiTheme="minorHAnsi" w:cstheme="minorHAnsi"/>
                <w:bCs/>
                <w:lang w:eastAsia="en-US"/>
              </w:rPr>
              <w:t xml:space="preserve">Сфери спілкування: навчання, сім’я, дозвілля, послуги тощо. </w:t>
            </w:r>
            <w:r w:rsidR="00407360" w:rsidRPr="001B4FF0">
              <w:rPr>
                <w:rFonts w:asciiTheme="minorHAnsi" w:hAnsiTheme="minorHAnsi" w:cstheme="minorHAnsi"/>
                <w:color w:val="auto"/>
                <w:lang w:eastAsia="en-US"/>
              </w:rPr>
              <w:t>Різні види тональності (звичайна, фамільярна, вульгарна).</w:t>
            </w:r>
          </w:p>
          <w:p w14:paraId="55FB8860" w14:textId="29C5CA48" w:rsidR="00966A82" w:rsidRPr="001B4FF0" w:rsidRDefault="00966A82" w:rsidP="00966A82">
            <w:pPr>
              <w:rPr>
                <w:rFonts w:asciiTheme="minorHAnsi" w:hAnsiTheme="minorHAnsi" w:cstheme="minorHAnsi"/>
                <w:bCs/>
                <w:lang w:eastAsia="en-US"/>
              </w:rPr>
            </w:pPr>
            <w:r w:rsidRPr="001B4FF0">
              <w:rPr>
                <w:rFonts w:asciiTheme="minorHAnsi" w:hAnsiTheme="minorHAnsi" w:cstheme="minorHAnsi"/>
                <w:b/>
                <w:u w:val="single"/>
                <w:lang w:eastAsia="en-US"/>
              </w:rPr>
              <w:t>Взаємодіємо письмово.</w:t>
            </w:r>
            <w:r w:rsidRPr="001B4FF0">
              <w:rPr>
                <w:rFonts w:asciiTheme="minorHAnsi" w:hAnsiTheme="minorHAnsi" w:cstheme="minorHAnsi"/>
                <w:bCs/>
                <w:lang w:eastAsia="en-US"/>
              </w:rPr>
              <w:t xml:space="preserve"> Адресат, мета, ситуація.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w:t>
            </w:r>
            <w:r w:rsidR="00407360" w:rsidRPr="001B4FF0">
              <w:rPr>
                <w:rFonts w:asciiTheme="minorHAnsi" w:hAnsiTheme="minorHAnsi" w:cstheme="minorHAnsi"/>
                <w:color w:val="auto"/>
                <w:lang w:eastAsia="en-US"/>
              </w:rPr>
              <w:t>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w:t>
            </w:r>
            <w:r w:rsidR="00060476" w:rsidRPr="001B4FF0">
              <w:rPr>
                <w:rFonts w:asciiTheme="minorHAnsi" w:hAnsiTheme="minorHAnsi" w:cstheme="minorHAnsi"/>
                <w:color w:val="auto"/>
                <w:lang w:eastAsia="en-US"/>
              </w:rPr>
              <w:t xml:space="preserve"> </w:t>
            </w:r>
            <w:r w:rsidR="002511F7" w:rsidRPr="002511F7">
              <w:rPr>
                <w:rFonts w:asciiTheme="minorHAnsi" w:hAnsiTheme="minorHAnsi" w:cstheme="minorHAnsi"/>
                <w:color w:val="auto"/>
                <w:lang w:eastAsia="en-US"/>
              </w:rPr>
              <w:t>Типи тексту: опис, розповідь, роздум.</w:t>
            </w:r>
          </w:p>
          <w:p w14:paraId="6AF7F227" w14:textId="44C50A73" w:rsidR="00407360" w:rsidRPr="001B4FF0" w:rsidRDefault="00966A82" w:rsidP="00407360">
            <w:pPr>
              <w:rPr>
                <w:rFonts w:asciiTheme="minorHAnsi" w:hAnsiTheme="minorHAnsi" w:cstheme="minorHAnsi"/>
                <w:color w:val="auto"/>
                <w:lang w:eastAsia="en-US"/>
              </w:rPr>
            </w:pPr>
            <w:r w:rsidRPr="001B4FF0">
              <w:rPr>
                <w:rFonts w:asciiTheme="minorHAnsi" w:hAnsiTheme="minorHAnsi" w:cstheme="minorHAnsi"/>
                <w:b/>
                <w:u w:val="single"/>
                <w:lang w:eastAsia="en-US"/>
              </w:rPr>
              <w:t>Читаємо.</w:t>
            </w:r>
            <w:r w:rsidRPr="001B4FF0">
              <w:rPr>
                <w:rFonts w:asciiTheme="minorHAnsi" w:hAnsiTheme="minorHAnsi" w:cstheme="minorHAnsi"/>
                <w:bCs/>
                <w:lang w:eastAsia="en-US"/>
              </w:rPr>
              <w:t xml:space="preserve"> Мета читання (розважитися, отримати інформацію, зрозуміти, переконатися тощо</w:t>
            </w:r>
            <w:r w:rsidR="00E91F14" w:rsidRPr="001B4FF0">
              <w:rPr>
                <w:rFonts w:asciiTheme="minorHAnsi" w:hAnsiTheme="minorHAnsi" w:cstheme="minorHAnsi"/>
                <w:bCs/>
                <w:lang w:eastAsia="en-US"/>
              </w:rPr>
              <w:t xml:space="preserve">). </w:t>
            </w:r>
            <w:r w:rsidRPr="001B4FF0">
              <w:rPr>
                <w:rFonts w:asciiTheme="minorHAnsi" w:hAnsiTheme="minorHAnsi" w:cstheme="minorHAnsi"/>
                <w:bCs/>
                <w:lang w:eastAsia="en-US"/>
              </w:rPr>
              <w:t>Аналіз художнього тексту. Місце і час подій, персонажі (мотиви поведінки,  причини переживань та емоцій, стосунки між персонажами</w:t>
            </w:r>
            <w:r w:rsidR="00FE0C4F">
              <w:rPr>
                <w:rFonts w:asciiTheme="minorHAnsi" w:hAnsiTheme="minorHAnsi" w:cstheme="minorHAnsi"/>
                <w:bCs/>
                <w:lang w:eastAsia="en-US"/>
              </w:rPr>
              <w:t xml:space="preserve">). </w:t>
            </w:r>
            <w:r w:rsidR="001B4FF0" w:rsidRPr="001B4FF0">
              <w:rPr>
                <w:rFonts w:asciiTheme="minorHAnsi" w:hAnsiTheme="minorHAnsi" w:cstheme="minorHAnsi"/>
                <w:color w:val="auto"/>
                <w:lang w:eastAsia="en-US"/>
              </w:rPr>
              <w:t xml:space="preserve">Опис настрою, почуттів персонажів твору та власних емоцій, викликаних твором. Вплив переживань персонажів на емоції читача. </w:t>
            </w:r>
            <w:r w:rsidR="00407360" w:rsidRPr="001B4FF0">
              <w:rPr>
                <w:rFonts w:asciiTheme="minorHAnsi" w:hAnsiTheme="minorHAnsi" w:cstheme="minorHAnsi"/>
                <w:color w:val="auto"/>
                <w:lang w:eastAsia="en-US"/>
              </w:rPr>
              <w:t>Оцінювання переживань та емоцій персонажів.</w:t>
            </w:r>
          </w:p>
          <w:p w14:paraId="38CEBF33" w14:textId="2E1EF232" w:rsidR="001B4FF0" w:rsidRDefault="00966A82" w:rsidP="0087538A">
            <w:pPr>
              <w:rPr>
                <w:rFonts w:asciiTheme="minorHAnsi" w:hAnsiTheme="minorHAnsi" w:cstheme="minorHAnsi"/>
                <w:color w:val="auto"/>
                <w:lang w:eastAsia="en-US"/>
              </w:rPr>
            </w:pPr>
            <w:r w:rsidRPr="001B4FF0">
              <w:rPr>
                <w:rFonts w:asciiTheme="minorHAnsi" w:hAnsiTheme="minorHAnsi" w:cstheme="minorHAnsi"/>
                <w:b/>
                <w:u w:val="single"/>
                <w:lang w:eastAsia="en-US"/>
              </w:rPr>
              <w:t>Досліджуємо мовлення.</w:t>
            </w:r>
            <w:r w:rsidRPr="001B4FF0">
              <w:rPr>
                <w:rFonts w:asciiTheme="minorHAnsi" w:hAnsiTheme="minorHAnsi" w:cstheme="minorHAnsi"/>
                <w:bCs/>
                <w:lang w:eastAsia="en-US"/>
              </w:rPr>
              <w:t xml:space="preserve"> Орфограми, пов’язані з чергуванням звуків. Орфографічний словник як довідкове джерело щодо норм правопису. </w:t>
            </w:r>
            <w:r w:rsidR="00FE0C4F" w:rsidRPr="00FE0C4F">
              <w:rPr>
                <w:rFonts w:asciiTheme="minorHAnsi" w:hAnsiTheme="minorHAnsi" w:cstheme="minorHAnsi"/>
                <w:color w:val="auto"/>
                <w:lang w:eastAsia="en-US"/>
              </w:rPr>
              <w:t>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w:t>
            </w:r>
            <w:r w:rsidR="001B4FF0" w:rsidRPr="001B4FF0">
              <w:rPr>
                <w:rFonts w:asciiTheme="minorHAnsi" w:hAnsiTheme="minorHAnsi" w:cstheme="minorHAnsi"/>
                <w:color w:val="auto"/>
                <w:lang w:eastAsia="en-US"/>
              </w:rPr>
              <w:t xml:space="preserve"> </w:t>
            </w:r>
          </w:p>
          <w:p w14:paraId="17DAC2C6" w14:textId="743E34D0" w:rsidR="001B4FF0" w:rsidRDefault="00966A82" w:rsidP="001B4FF0">
            <w:pPr>
              <w:rPr>
                <w:rFonts w:asciiTheme="minorHAnsi" w:hAnsiTheme="minorHAnsi" w:cstheme="minorHAnsi"/>
                <w:color w:val="auto"/>
                <w:highlight w:val="yellow"/>
                <w:lang w:eastAsia="en-US"/>
              </w:rPr>
            </w:pPr>
            <w:r w:rsidRPr="001B4FF0">
              <w:rPr>
                <w:rFonts w:asciiTheme="minorHAnsi" w:hAnsiTheme="minorHAnsi" w:cstheme="minorHAnsi"/>
                <w:b/>
                <w:u w:val="single"/>
                <w:lang w:eastAsia="en-US"/>
              </w:rPr>
              <w:t>Досліджуємо медіа.</w:t>
            </w:r>
            <w:r w:rsidRPr="001B4FF0">
              <w:rPr>
                <w:rFonts w:asciiTheme="minorHAnsi" w:hAnsiTheme="minorHAnsi" w:cstheme="minorHAnsi"/>
                <w:bCs/>
                <w:lang w:eastAsia="en-US"/>
              </w:rPr>
              <w:t xml:space="preserve">  Мета і цільова аудиторія.</w:t>
            </w:r>
            <w:r w:rsidRPr="001B4FF0">
              <w:rPr>
                <w:rFonts w:asciiTheme="minorHAnsi" w:hAnsiTheme="minorHAnsi" w:cstheme="minorHAnsi"/>
                <w:color w:val="auto"/>
                <w:lang w:eastAsia="en-US"/>
              </w:rPr>
              <w:t xml:space="preserve"> </w:t>
            </w:r>
            <w:r w:rsidR="001B4FF0" w:rsidRPr="001B4FF0">
              <w:rPr>
                <w:rFonts w:asciiTheme="minorHAnsi" w:hAnsiTheme="minorHAnsi" w:cstheme="minorHAnsi"/>
                <w:color w:val="auto"/>
                <w:lang w:eastAsia="en-US"/>
              </w:rPr>
              <w:t>Візуальні медіа. Елементи форми (колір, фото, шрифт).</w:t>
            </w:r>
          </w:p>
          <w:p w14:paraId="0149BD8D" w14:textId="117D08CD" w:rsidR="00232B04" w:rsidRPr="001B4FF0" w:rsidRDefault="00966A82" w:rsidP="001B4FF0">
            <w:pPr>
              <w:rPr>
                <w:rFonts w:asciiTheme="minorHAnsi" w:hAnsiTheme="minorHAnsi" w:cstheme="minorHAnsi"/>
                <w:color w:val="auto"/>
                <w:lang w:eastAsia="en-US"/>
              </w:rPr>
            </w:pPr>
            <w:r w:rsidRPr="001B4FF0">
              <w:rPr>
                <w:rFonts w:asciiTheme="minorHAnsi" w:hAnsiTheme="minorHAnsi" w:cstheme="minorHAnsi"/>
                <w:b/>
                <w:u w:val="single"/>
                <w:lang w:eastAsia="en-US"/>
              </w:rPr>
              <w:t>Театралізуємо.</w:t>
            </w:r>
            <w:r w:rsidRPr="001B4FF0">
              <w:rPr>
                <w:rFonts w:asciiTheme="minorHAnsi" w:hAnsiTheme="minorHAnsi" w:cstheme="minorHAnsi"/>
                <w:color w:val="auto"/>
                <w:lang w:eastAsia="en-US"/>
              </w:rPr>
              <w:t xml:space="preserve">  </w:t>
            </w:r>
            <w:r w:rsidR="0087538A" w:rsidRPr="001B4FF0">
              <w:rPr>
                <w:rFonts w:asciiTheme="minorHAnsi" w:hAnsiTheme="minorHAnsi" w:cstheme="minorHAnsi"/>
                <w:color w:val="auto"/>
                <w:lang w:eastAsia="en-US"/>
              </w:rPr>
              <w:t xml:space="preserve">Характери персонажів, вчинки персонажів. </w:t>
            </w:r>
            <w:r w:rsidRPr="001B4FF0">
              <w:rPr>
                <w:rFonts w:asciiTheme="minorHAnsi" w:hAnsiTheme="minorHAnsi" w:cstheme="minorHAnsi"/>
                <w:color w:val="auto"/>
                <w:lang w:eastAsia="en-US"/>
              </w:rPr>
              <w:t>Словесні і несловесні засоби для створення образу персонажа на сцені.</w:t>
            </w:r>
          </w:p>
        </w:tc>
      </w:tr>
      <w:tr w:rsidR="00F83E64" w14:paraId="5996D886" w14:textId="77777777" w:rsidTr="003C705E">
        <w:trPr>
          <w:trHeight w:val="369"/>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1432345C" w14:textId="018EF7E2" w:rsidR="00B14C24" w:rsidRPr="00A652F5" w:rsidRDefault="00F83E64" w:rsidP="00B14C24">
            <w:pPr>
              <w:jc w:val="center"/>
              <w:rPr>
                <w:rFonts w:ascii="Times New Roman" w:hAnsi="Times New Roman" w:cs="Times New Roman"/>
                <w:b/>
                <w:color w:val="auto"/>
                <w:sz w:val="32"/>
                <w:szCs w:val="32"/>
                <w:lang w:eastAsia="en-US"/>
              </w:rPr>
            </w:pPr>
            <w:r w:rsidRPr="00C46557">
              <w:rPr>
                <w:b/>
              </w:rPr>
              <w:t xml:space="preserve">Тиждень </w:t>
            </w:r>
            <w:r w:rsidR="00C46557" w:rsidRPr="00C46557">
              <w:rPr>
                <w:b/>
              </w:rPr>
              <w:t>2</w:t>
            </w:r>
            <w:r w:rsidR="00A652F5">
              <w:rPr>
                <w:b/>
                <w:lang w:val="ru-RU"/>
              </w:rPr>
              <w:t>9</w:t>
            </w:r>
            <w:r w:rsidRPr="00C46557">
              <w:rPr>
                <w:b/>
              </w:rPr>
              <w:t>.</w:t>
            </w:r>
            <w:r w:rsidR="00A1547B" w:rsidRPr="00C46557">
              <w:rPr>
                <w:b/>
              </w:rPr>
              <w:t xml:space="preserve"> </w:t>
            </w:r>
            <w:proofErr w:type="spellStart"/>
            <w:r w:rsidR="00A652F5">
              <w:rPr>
                <w:b/>
                <w:lang w:val="ru-RU"/>
              </w:rPr>
              <w:t>Заряджаємося</w:t>
            </w:r>
            <w:proofErr w:type="spellEnd"/>
            <w:r w:rsidR="00A652F5">
              <w:rPr>
                <w:b/>
                <w:lang w:val="ru-RU"/>
              </w:rPr>
              <w:t xml:space="preserve"> думками</w:t>
            </w:r>
          </w:p>
          <w:p w14:paraId="16FFA51D" w14:textId="650F61A5" w:rsidR="00F83E64" w:rsidRPr="00C46557" w:rsidRDefault="00F83E64" w:rsidP="00F83E64">
            <w:pPr>
              <w:jc w:val="center"/>
              <w:rPr>
                <w:highlight w:val="yellow"/>
              </w:rPr>
            </w:pPr>
          </w:p>
        </w:tc>
      </w:tr>
      <w:tr w:rsidR="00BB0880" w14:paraId="053758DE" w14:textId="77777777" w:rsidTr="00F12586">
        <w:trPr>
          <w:trHeight w:val="527"/>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620AF8D3" w14:textId="77777777" w:rsidR="00BB0880" w:rsidRDefault="00BB0880" w:rsidP="00690DA5">
            <w:pPr>
              <w:ind w:left="61"/>
              <w:jc w:val="center"/>
            </w:pPr>
            <w:r>
              <w:rPr>
                <w:b/>
              </w:rPr>
              <w:lastRenderedPageBreak/>
              <w:t>№</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9F8A638" w14:textId="77777777" w:rsidR="00BB0880" w:rsidRDefault="00BB0880" w:rsidP="00690DA5">
            <w:pPr>
              <w:ind w:right="87"/>
              <w:jc w:val="center"/>
            </w:pPr>
            <w:r>
              <w:rPr>
                <w:b/>
              </w:rPr>
              <w:t>Дата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330D9DF1" w14:textId="77777777" w:rsidR="00BB0880" w:rsidRPr="00C46557" w:rsidRDefault="00BB0880" w:rsidP="00690DA5">
            <w:pPr>
              <w:ind w:right="84"/>
              <w:jc w:val="center"/>
              <w:rPr>
                <w:highlight w:val="yellow"/>
              </w:rPr>
            </w:pPr>
            <w:r w:rsidRPr="00C46557">
              <w:rPr>
                <w:b/>
              </w:rPr>
              <w:t>Проблемне запитання</w:t>
            </w:r>
          </w:p>
        </w:tc>
        <w:tc>
          <w:tcPr>
            <w:tcW w:w="2009" w:type="dxa"/>
            <w:gridSpan w:val="2"/>
            <w:tcBorders>
              <w:top w:val="single" w:sz="4" w:space="0" w:color="000000"/>
              <w:left w:val="single" w:sz="4" w:space="0" w:color="000000"/>
              <w:bottom w:val="single" w:sz="4" w:space="0" w:color="000000"/>
              <w:right w:val="single" w:sz="4" w:space="0" w:color="auto"/>
            </w:tcBorders>
            <w:shd w:val="clear" w:color="auto" w:fill="auto"/>
          </w:tcPr>
          <w:p w14:paraId="0D6330E1" w14:textId="77777777" w:rsidR="00BB0880" w:rsidRPr="00725AF6" w:rsidRDefault="00BB0880" w:rsidP="00690DA5">
            <w:pPr>
              <w:ind w:left="43"/>
              <w:jc w:val="center"/>
              <w:rPr>
                <w:b/>
                <w:bCs/>
              </w:rPr>
            </w:pPr>
            <w:r w:rsidRPr="00725AF6">
              <w:rPr>
                <w:b/>
                <w:bCs/>
              </w:rPr>
              <w:t>Текст/</w:t>
            </w:r>
            <w:proofErr w:type="spellStart"/>
            <w:r w:rsidRPr="00725AF6">
              <w:rPr>
                <w:b/>
                <w:bCs/>
              </w:rPr>
              <w:t>медіатекст</w:t>
            </w:r>
            <w:proofErr w:type="spellEnd"/>
          </w:p>
        </w:tc>
        <w:tc>
          <w:tcPr>
            <w:tcW w:w="1914" w:type="dxa"/>
            <w:tcBorders>
              <w:top w:val="single" w:sz="4" w:space="0" w:color="000000"/>
              <w:left w:val="single" w:sz="4" w:space="0" w:color="000000"/>
              <w:bottom w:val="single" w:sz="4" w:space="0" w:color="000000"/>
              <w:right w:val="single" w:sz="4" w:space="0" w:color="auto"/>
            </w:tcBorders>
            <w:shd w:val="clear" w:color="auto" w:fill="auto"/>
          </w:tcPr>
          <w:p w14:paraId="47DDCB2E" w14:textId="77777777" w:rsidR="00BB0880" w:rsidRDefault="00BB0880" w:rsidP="00BB0880">
            <w:pPr>
              <w:ind w:left="43"/>
              <w:jc w:val="center"/>
              <w:rPr>
                <w:b/>
                <w:bCs/>
              </w:rPr>
            </w:pPr>
            <w:r>
              <w:rPr>
                <w:b/>
                <w:bCs/>
              </w:rPr>
              <w:t>Завдання</w:t>
            </w:r>
          </w:p>
          <w:p w14:paraId="2C70FA19" w14:textId="22C881D3" w:rsidR="00BB0880" w:rsidRPr="00725AF6" w:rsidRDefault="00BB0880" w:rsidP="00BB0880">
            <w:pPr>
              <w:ind w:left="43"/>
              <w:jc w:val="center"/>
              <w:rPr>
                <w:b/>
                <w:bCs/>
              </w:rPr>
            </w:pPr>
            <w:r>
              <w:rPr>
                <w:b/>
                <w:bCs/>
              </w:rPr>
              <w:t>робочого зошита</w:t>
            </w:r>
          </w:p>
        </w:tc>
      </w:tr>
      <w:tr w:rsidR="00AC1A84" w14:paraId="7323E227" w14:textId="77777777" w:rsidTr="00F12586">
        <w:trPr>
          <w:trHeight w:val="415"/>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6BCB0429" w14:textId="5DDEDB9E" w:rsidR="00AC1A84" w:rsidRPr="00D17371" w:rsidRDefault="00AC1A84" w:rsidP="00AC1A84">
            <w:pPr>
              <w:ind w:right="85"/>
              <w:jc w:val="center"/>
              <w:rPr>
                <w:rFonts w:asciiTheme="minorHAnsi" w:hAnsiTheme="minorHAnsi" w:cstheme="minorHAnsi"/>
              </w:rPr>
            </w:pPr>
            <w:r>
              <w:t xml:space="preserve">6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66B8ECB" w14:textId="45CA8C36" w:rsidR="00AC1A84" w:rsidRPr="00D17371" w:rsidRDefault="00AC1A84" w:rsidP="00AC1A84">
            <w:pPr>
              <w:rPr>
                <w:rFonts w:asciiTheme="minorHAnsi" w:hAnsiTheme="minorHAnsi" w:cstheme="minorHAnsi"/>
              </w:rPr>
            </w:pPr>
            <w:r>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751E793" w14:textId="6A73F718" w:rsidR="00AC1A84" w:rsidRPr="00A652F5" w:rsidRDefault="00A652F5" w:rsidP="00B4744D">
            <w:pPr>
              <w:spacing w:after="200" w:line="276" w:lineRule="auto"/>
              <w:rPr>
                <w:rFonts w:asciiTheme="minorHAnsi" w:hAnsiTheme="minorHAnsi" w:cstheme="minorHAnsi"/>
              </w:rPr>
            </w:pPr>
            <w:r w:rsidRPr="00A652F5">
              <w:rPr>
                <w:rFonts w:asciiTheme="minorHAnsi" w:hAnsiTheme="minorHAnsi" w:cstheme="minorHAnsi"/>
              </w:rPr>
              <w:t>Скільки оповідачів може бути в художньому творі?</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0B82F13A" w14:textId="4B238C16" w:rsidR="00AC1A84" w:rsidRPr="00C46557" w:rsidRDefault="00A652F5" w:rsidP="00AC1A84">
            <w:pPr>
              <w:ind w:right="89"/>
              <w:rPr>
                <w:rFonts w:asciiTheme="minorHAnsi" w:hAnsiTheme="minorHAnsi" w:cstheme="minorHAnsi"/>
              </w:rPr>
            </w:pPr>
            <w:r w:rsidRPr="00A652F5">
              <w:rPr>
                <w:rFonts w:asciiTheme="minorHAnsi" w:hAnsiTheme="minorHAnsi" w:cstheme="minorHAnsi"/>
              </w:rPr>
              <w:t xml:space="preserve">Рудольф Еріх </w:t>
            </w:r>
            <w:proofErr w:type="spellStart"/>
            <w:r w:rsidRPr="00A652F5">
              <w:rPr>
                <w:rFonts w:asciiTheme="minorHAnsi" w:hAnsiTheme="minorHAnsi" w:cstheme="minorHAnsi"/>
              </w:rPr>
              <w:t>Распе</w:t>
            </w:r>
            <w:proofErr w:type="spellEnd"/>
            <w:r w:rsidRPr="00A652F5">
              <w:rPr>
                <w:rFonts w:asciiTheme="minorHAnsi" w:hAnsiTheme="minorHAnsi" w:cstheme="minorHAnsi"/>
              </w:rPr>
              <w:t xml:space="preserve"> «Пригоди барона Мюнхгаузена»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C2DC679" w14:textId="356D42CD" w:rsidR="00AC1A84" w:rsidRPr="00D17371" w:rsidRDefault="00AC1A84" w:rsidP="00AC1A84">
            <w:pPr>
              <w:ind w:right="89"/>
              <w:jc w:val="center"/>
              <w:rPr>
                <w:rFonts w:asciiTheme="minorHAnsi" w:hAnsiTheme="minorHAnsi" w:cstheme="minorHAnsi"/>
              </w:rPr>
            </w:pPr>
            <w:r>
              <w:t xml:space="preserve">1 - </w:t>
            </w:r>
            <w:r w:rsidR="009B431C">
              <w:t>5</w:t>
            </w:r>
          </w:p>
        </w:tc>
      </w:tr>
      <w:tr w:rsidR="00AC1A84" w14:paraId="6C322FBD" w14:textId="77777777" w:rsidTr="00F12586">
        <w:trPr>
          <w:trHeight w:val="588"/>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0AFD6C71" w14:textId="53A3477D" w:rsidR="00AC1A84" w:rsidRPr="00D17371" w:rsidRDefault="00AC1A84" w:rsidP="00AC1A84">
            <w:pPr>
              <w:ind w:right="85"/>
              <w:jc w:val="center"/>
              <w:rPr>
                <w:rFonts w:asciiTheme="minorHAnsi" w:hAnsiTheme="minorHAnsi" w:cstheme="minorHAnsi"/>
              </w:rPr>
            </w:pPr>
            <w:r>
              <w:t xml:space="preserve">7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735E3C6" w14:textId="7757EAEF" w:rsidR="00AC1A84" w:rsidRPr="00D17371" w:rsidRDefault="00AC1A84" w:rsidP="00AC1A84">
            <w:pPr>
              <w:rPr>
                <w:rFonts w:asciiTheme="minorHAnsi" w:hAnsiTheme="minorHAnsi" w:cstheme="minorHAnsi"/>
              </w:rPr>
            </w:pPr>
            <w:r>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296FE9AA" w14:textId="7111EE94" w:rsidR="00AC1A84" w:rsidRPr="00B4744D" w:rsidRDefault="00A652F5" w:rsidP="00B4744D">
            <w:pPr>
              <w:spacing w:after="200" w:line="276" w:lineRule="auto"/>
              <w:rPr>
                <w:rFonts w:asciiTheme="minorHAnsi" w:hAnsiTheme="minorHAnsi" w:cstheme="minorHAnsi"/>
              </w:rPr>
            </w:pPr>
            <w:r w:rsidRPr="00A652F5">
              <w:rPr>
                <w:rFonts w:asciiTheme="minorHAnsi" w:hAnsiTheme="minorHAnsi" w:cstheme="minorHAnsi"/>
              </w:rPr>
              <w:t>Що таке однорідні члени речення?</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534ACC03" w14:textId="72940827" w:rsidR="00AC1A84" w:rsidRPr="00D17371" w:rsidRDefault="00A652F5" w:rsidP="00AC1A84">
            <w:pPr>
              <w:ind w:right="89"/>
              <w:rPr>
                <w:rFonts w:asciiTheme="minorHAnsi" w:hAnsiTheme="minorHAnsi" w:cstheme="minorHAnsi"/>
              </w:rPr>
            </w:pPr>
            <w:r w:rsidRPr="00A652F5">
              <w:rPr>
                <w:rFonts w:asciiTheme="minorHAnsi" w:hAnsiTheme="minorHAnsi" w:cstheme="minorHAnsi"/>
              </w:rPr>
              <w:t xml:space="preserve">Рудольф Еріх </w:t>
            </w:r>
            <w:proofErr w:type="spellStart"/>
            <w:r w:rsidRPr="00A652F5">
              <w:rPr>
                <w:rFonts w:asciiTheme="minorHAnsi" w:hAnsiTheme="minorHAnsi" w:cstheme="minorHAnsi"/>
              </w:rPr>
              <w:t>Распе</w:t>
            </w:r>
            <w:proofErr w:type="spellEnd"/>
            <w:r w:rsidRPr="00A652F5">
              <w:rPr>
                <w:rFonts w:asciiTheme="minorHAnsi" w:hAnsiTheme="minorHAnsi" w:cstheme="minorHAnsi"/>
              </w:rPr>
              <w:t xml:space="preserve"> «Пригоди барона Мюнхгаузена»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563E437" w14:textId="68959450" w:rsidR="00AC1A84" w:rsidRPr="00D17371" w:rsidRDefault="009B431C" w:rsidP="00AC1A84">
            <w:pPr>
              <w:ind w:right="89"/>
              <w:jc w:val="center"/>
              <w:rPr>
                <w:rFonts w:asciiTheme="minorHAnsi" w:hAnsiTheme="minorHAnsi" w:cstheme="minorHAnsi"/>
              </w:rPr>
            </w:pPr>
            <w:r>
              <w:t>6</w:t>
            </w:r>
            <w:r w:rsidR="00AC1A84">
              <w:t xml:space="preserve"> - </w:t>
            </w:r>
            <w:r>
              <w:t>9</w:t>
            </w:r>
          </w:p>
        </w:tc>
      </w:tr>
      <w:tr w:rsidR="00AC1A84" w14:paraId="0AE9CADE" w14:textId="77777777" w:rsidTr="00F12586">
        <w:trPr>
          <w:trHeight w:val="590"/>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5C5E676F" w14:textId="65B56324" w:rsidR="00AC1A84" w:rsidRPr="00D17371" w:rsidRDefault="00AC1A84" w:rsidP="00AC1A84">
            <w:pPr>
              <w:ind w:right="85"/>
              <w:jc w:val="center"/>
              <w:rPr>
                <w:rFonts w:asciiTheme="minorHAnsi" w:hAnsiTheme="minorHAnsi" w:cstheme="minorHAnsi"/>
              </w:rPr>
            </w:pPr>
            <w:r>
              <w:t xml:space="preserve">8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CB2FE3E" w14:textId="58254555" w:rsidR="00AC1A84" w:rsidRPr="00D17371" w:rsidRDefault="00AC1A84" w:rsidP="00AC1A84">
            <w:pPr>
              <w:rPr>
                <w:rFonts w:asciiTheme="minorHAnsi" w:hAnsiTheme="minorHAnsi" w:cstheme="minorHAnsi"/>
              </w:rPr>
            </w:pPr>
            <w:r>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7A03752C" w14:textId="6418BD71" w:rsidR="00AC1A84" w:rsidRPr="00B4744D" w:rsidRDefault="00031D91" w:rsidP="00031D91">
            <w:pPr>
              <w:spacing w:after="200" w:line="276" w:lineRule="auto"/>
              <w:rPr>
                <w:rFonts w:asciiTheme="minorHAnsi" w:hAnsiTheme="minorHAnsi" w:cstheme="minorHAnsi"/>
              </w:rPr>
            </w:pPr>
            <w:r w:rsidRPr="00031D91">
              <w:rPr>
                <w:rFonts w:asciiTheme="minorHAnsi" w:hAnsiTheme="minorHAnsi" w:cstheme="minorHAnsi"/>
              </w:rPr>
              <w:t xml:space="preserve">Чи може сумна історія викликати сміх? </w:t>
            </w:r>
            <w:r w:rsidRPr="00031D91">
              <w:rPr>
                <w:rFonts w:asciiTheme="minorHAnsi" w:hAnsiTheme="minorHAnsi" w:cstheme="minorHAnsi"/>
              </w:rPr>
              <w:tab/>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49B8C400" w14:textId="3669B9C1" w:rsidR="00AC1A84" w:rsidRPr="00A36839" w:rsidRDefault="00A652F5" w:rsidP="00A36839">
            <w:pPr>
              <w:tabs>
                <w:tab w:val="left" w:pos="80"/>
              </w:tabs>
              <w:spacing w:after="200" w:line="276" w:lineRule="auto"/>
            </w:pPr>
            <w:r w:rsidRPr="00A652F5">
              <w:t xml:space="preserve">Рудольф Еріх </w:t>
            </w:r>
            <w:proofErr w:type="spellStart"/>
            <w:r w:rsidRPr="00A652F5">
              <w:t>Распе</w:t>
            </w:r>
            <w:proofErr w:type="spellEnd"/>
            <w:r w:rsidRPr="00A652F5">
              <w:t xml:space="preserve"> «Пригоди барона Мюнхгаузена»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1B30DDF" w14:textId="35FC70E7" w:rsidR="00AC1A84" w:rsidRPr="00D17371" w:rsidRDefault="005F47C0" w:rsidP="00AC1A84">
            <w:pPr>
              <w:ind w:right="89"/>
              <w:jc w:val="center"/>
              <w:rPr>
                <w:rFonts w:asciiTheme="minorHAnsi" w:hAnsiTheme="minorHAnsi" w:cstheme="minorHAnsi"/>
              </w:rPr>
            </w:pPr>
            <w:r>
              <w:t>1</w:t>
            </w:r>
            <w:r w:rsidR="009B431C">
              <w:t>0</w:t>
            </w:r>
            <w:r>
              <w:t xml:space="preserve"> </w:t>
            </w:r>
            <w:r w:rsidR="00AC1A84">
              <w:t>- 1</w:t>
            </w:r>
            <w:r w:rsidR="00EF6107">
              <w:t>4</w:t>
            </w:r>
            <w:r w:rsidR="00AC1A84">
              <w:t xml:space="preserve"> </w:t>
            </w:r>
          </w:p>
        </w:tc>
      </w:tr>
      <w:tr w:rsidR="00AC1A84" w14:paraId="08A44253" w14:textId="77777777" w:rsidTr="00F12586">
        <w:trPr>
          <w:trHeight w:val="328"/>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46186FEE" w14:textId="4DB08E8D" w:rsidR="00AC1A84" w:rsidRPr="00D17371" w:rsidRDefault="00AC1A84" w:rsidP="00AC1A84">
            <w:pPr>
              <w:ind w:right="85"/>
              <w:jc w:val="center"/>
              <w:rPr>
                <w:rFonts w:asciiTheme="minorHAnsi" w:hAnsiTheme="minorHAnsi" w:cstheme="minorHAnsi"/>
              </w:rPr>
            </w:pPr>
            <w:r>
              <w:t xml:space="preserve">9 </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28AC9AA" w14:textId="6FC2FC87" w:rsidR="00AC1A84" w:rsidRPr="00D17371" w:rsidRDefault="00AC1A84" w:rsidP="00AC1A84">
            <w:pPr>
              <w:rPr>
                <w:rFonts w:asciiTheme="minorHAnsi" w:hAnsiTheme="minorHAnsi" w:cstheme="minorHAnsi"/>
              </w:rPr>
            </w:pPr>
            <w:r>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11674E2F" w14:textId="45F00DA1" w:rsidR="00AC1A84" w:rsidRPr="00B14C24" w:rsidRDefault="008448D1" w:rsidP="00B14C24">
            <w:pPr>
              <w:spacing w:after="200" w:line="276" w:lineRule="auto"/>
              <w:rPr>
                <w:rFonts w:asciiTheme="minorHAnsi" w:hAnsiTheme="minorHAnsi" w:cstheme="minorHAnsi"/>
              </w:rPr>
            </w:pPr>
            <w:r w:rsidRPr="00031D91">
              <w:rPr>
                <w:rFonts w:asciiTheme="minorHAnsi" w:hAnsiTheme="minorHAnsi" w:cstheme="minorHAnsi"/>
              </w:rPr>
              <w:t>Чому персонаж про щось розказує багато, а про щось говорить дуже стисло?</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4F91C89C" w14:textId="548CA83C" w:rsidR="00AC1A84" w:rsidRPr="00D17371" w:rsidRDefault="00A77CEC" w:rsidP="00AC1A84">
            <w:pPr>
              <w:ind w:right="89"/>
              <w:rPr>
                <w:rFonts w:asciiTheme="minorHAnsi" w:hAnsiTheme="minorHAnsi" w:cstheme="minorHAnsi"/>
              </w:rPr>
            </w:pPr>
            <w:r w:rsidRPr="00A77CEC">
              <w:rPr>
                <w:rFonts w:asciiTheme="minorHAnsi" w:hAnsiTheme="minorHAnsi" w:cstheme="minorHAnsi"/>
              </w:rPr>
              <w:t xml:space="preserve">Рудольф Еріх </w:t>
            </w:r>
            <w:proofErr w:type="spellStart"/>
            <w:r w:rsidRPr="00A77CEC">
              <w:rPr>
                <w:rFonts w:asciiTheme="minorHAnsi" w:hAnsiTheme="minorHAnsi" w:cstheme="minorHAnsi"/>
              </w:rPr>
              <w:t>Распе</w:t>
            </w:r>
            <w:proofErr w:type="spellEnd"/>
            <w:r w:rsidRPr="00A77CEC">
              <w:rPr>
                <w:rFonts w:asciiTheme="minorHAnsi" w:hAnsiTheme="minorHAnsi" w:cstheme="minorHAnsi"/>
              </w:rPr>
              <w:t xml:space="preserve"> «Пригоди барона Мюнхгаузена»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32F293B" w14:textId="0BA98814" w:rsidR="00AC1A84" w:rsidRPr="00D17371" w:rsidRDefault="00E90986" w:rsidP="00AC1A84">
            <w:pPr>
              <w:ind w:right="89"/>
              <w:jc w:val="center"/>
              <w:rPr>
                <w:rFonts w:asciiTheme="minorHAnsi" w:hAnsiTheme="minorHAnsi" w:cstheme="minorHAnsi"/>
              </w:rPr>
            </w:pPr>
            <w:r>
              <w:rPr>
                <w:rFonts w:asciiTheme="minorHAnsi" w:hAnsiTheme="minorHAnsi" w:cstheme="minorHAnsi"/>
              </w:rPr>
              <w:t>1</w:t>
            </w:r>
            <w:r w:rsidR="00A77CEC">
              <w:rPr>
                <w:rFonts w:asciiTheme="minorHAnsi" w:hAnsiTheme="minorHAnsi" w:cstheme="minorHAnsi"/>
              </w:rPr>
              <w:t>5</w:t>
            </w:r>
            <w:r>
              <w:rPr>
                <w:rFonts w:asciiTheme="minorHAnsi" w:hAnsiTheme="minorHAnsi" w:cstheme="minorHAnsi"/>
              </w:rPr>
              <w:t xml:space="preserve">  - 1</w:t>
            </w:r>
            <w:r w:rsidR="009B2013">
              <w:rPr>
                <w:rFonts w:asciiTheme="minorHAnsi" w:hAnsiTheme="minorHAnsi" w:cstheme="minorHAnsi"/>
              </w:rPr>
              <w:t>7</w:t>
            </w:r>
            <w:r>
              <w:rPr>
                <w:rFonts w:asciiTheme="minorHAnsi" w:hAnsiTheme="minorHAnsi" w:cstheme="minorHAnsi"/>
              </w:rPr>
              <w:t xml:space="preserve"> </w:t>
            </w:r>
          </w:p>
        </w:tc>
      </w:tr>
      <w:tr w:rsidR="00AC1A84" w14:paraId="1CBBA4E3" w14:textId="77777777" w:rsidTr="00F12586">
        <w:trPr>
          <w:trHeight w:val="362"/>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209119A9" w14:textId="3B2FC7F9" w:rsidR="00AC1A84" w:rsidRPr="00D17371" w:rsidRDefault="00AC1A84" w:rsidP="00AC1A84">
            <w:pPr>
              <w:ind w:left="66"/>
              <w:rPr>
                <w:rFonts w:asciiTheme="minorHAnsi" w:hAnsiTheme="minorHAnsi" w:cstheme="minorHAnsi"/>
              </w:rPr>
            </w:pPr>
            <w:r>
              <w:t>10</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9922203" w14:textId="1CAC3DAC" w:rsidR="00AC1A84" w:rsidRPr="00D17371" w:rsidRDefault="00AC1A84" w:rsidP="00AC1A84">
            <w:pPr>
              <w:rPr>
                <w:rFonts w:asciiTheme="minorHAnsi" w:hAnsiTheme="minorHAnsi" w:cstheme="minorHAnsi"/>
              </w:rPr>
            </w:pP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762FC113" w14:textId="478ECBB5" w:rsidR="00AC1A84" w:rsidRPr="00B14C24" w:rsidRDefault="008448D1" w:rsidP="00C46557">
            <w:pPr>
              <w:spacing w:after="200" w:line="276" w:lineRule="auto"/>
              <w:contextualSpacing/>
              <w:rPr>
                <w:rFonts w:asciiTheme="minorHAnsi" w:hAnsiTheme="minorHAnsi" w:cstheme="minorHAnsi"/>
              </w:rPr>
            </w:pPr>
            <w:r w:rsidRPr="00031D91">
              <w:rPr>
                <w:rFonts w:asciiTheme="minorHAnsi" w:hAnsiTheme="minorHAnsi" w:cstheme="minorHAnsi"/>
              </w:rPr>
              <w:t>Чи можна взяти інтерв’ю в літературного персонажа?</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09C701C7" w14:textId="7645E718" w:rsidR="00AC1A84" w:rsidRPr="00D17371" w:rsidRDefault="00A77CEC" w:rsidP="00AC1A84">
            <w:pPr>
              <w:ind w:right="89"/>
              <w:rPr>
                <w:rFonts w:asciiTheme="minorHAnsi" w:hAnsiTheme="minorHAnsi" w:cstheme="minorHAnsi"/>
              </w:rPr>
            </w:pPr>
            <w:r w:rsidRPr="00A77CEC">
              <w:rPr>
                <w:rFonts w:asciiTheme="minorHAnsi" w:hAnsiTheme="minorHAnsi" w:cstheme="minorHAnsi"/>
              </w:rPr>
              <w:t xml:space="preserve">Рудольф Еріх </w:t>
            </w:r>
            <w:proofErr w:type="spellStart"/>
            <w:r w:rsidRPr="00A77CEC">
              <w:rPr>
                <w:rFonts w:asciiTheme="minorHAnsi" w:hAnsiTheme="minorHAnsi" w:cstheme="minorHAnsi"/>
              </w:rPr>
              <w:t>Распе</w:t>
            </w:r>
            <w:proofErr w:type="spellEnd"/>
            <w:r w:rsidRPr="00A77CEC">
              <w:rPr>
                <w:rFonts w:asciiTheme="minorHAnsi" w:hAnsiTheme="minorHAnsi" w:cstheme="minorHAnsi"/>
              </w:rPr>
              <w:t xml:space="preserve"> «Пригоди барона Мюнхгаузена»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10EFD00" w14:textId="22CDA8EF" w:rsidR="00AC1A84" w:rsidRPr="004E2905" w:rsidRDefault="00305F9E" w:rsidP="00AC1A84">
            <w:pPr>
              <w:ind w:right="89"/>
              <w:jc w:val="center"/>
              <w:rPr>
                <w:rFonts w:asciiTheme="minorHAnsi" w:hAnsiTheme="minorHAnsi" w:cstheme="minorHAnsi"/>
                <w:lang w:val="en-US"/>
              </w:rPr>
            </w:pPr>
            <w:r>
              <w:rPr>
                <w:rFonts w:asciiTheme="minorHAnsi" w:hAnsiTheme="minorHAnsi" w:cstheme="minorHAnsi"/>
              </w:rPr>
              <w:t>1</w:t>
            </w:r>
            <w:r w:rsidR="009B2013">
              <w:rPr>
                <w:rFonts w:asciiTheme="minorHAnsi" w:hAnsiTheme="minorHAnsi" w:cstheme="minorHAnsi"/>
              </w:rPr>
              <w:t>8</w:t>
            </w:r>
            <w:r>
              <w:rPr>
                <w:rFonts w:asciiTheme="minorHAnsi" w:hAnsiTheme="minorHAnsi" w:cstheme="minorHAnsi"/>
              </w:rPr>
              <w:t xml:space="preserve"> – </w:t>
            </w:r>
            <w:r w:rsidR="00A77CEC">
              <w:rPr>
                <w:rFonts w:asciiTheme="minorHAnsi" w:hAnsiTheme="minorHAnsi" w:cstheme="minorHAnsi"/>
              </w:rPr>
              <w:t>19</w:t>
            </w:r>
          </w:p>
        </w:tc>
      </w:tr>
      <w:tr w:rsidR="00725AF6" w14:paraId="6792D491" w14:textId="77777777" w:rsidTr="001315CB">
        <w:trPr>
          <w:trHeight w:val="878"/>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2BADE04B" w14:textId="7A04C05D" w:rsidR="00725AF6" w:rsidRPr="002511F7" w:rsidRDefault="00725AF6" w:rsidP="00725AF6">
            <w:pPr>
              <w:rPr>
                <w:rFonts w:asciiTheme="minorHAnsi" w:hAnsiTheme="minorHAnsi" w:cstheme="minorHAnsi"/>
                <w:bCs/>
                <w:lang w:eastAsia="en-US"/>
              </w:rPr>
            </w:pPr>
            <w:r w:rsidRPr="002511F7">
              <w:rPr>
                <w:rFonts w:asciiTheme="minorHAnsi" w:hAnsiTheme="minorHAnsi" w:cstheme="minorHAnsi"/>
                <w:b/>
                <w:u w:val="single"/>
                <w:lang w:eastAsia="en-US"/>
              </w:rPr>
              <w:t>Взаємодіємо усно.</w:t>
            </w:r>
            <w:r w:rsidRPr="002511F7">
              <w:rPr>
                <w:rFonts w:asciiTheme="minorHAnsi" w:hAnsiTheme="minorHAnsi" w:cstheme="minorHAnsi"/>
                <w:bCs/>
                <w:lang w:eastAsia="en-US"/>
              </w:rPr>
              <w:t xml:space="preserve"> Уявлення про ситуацію міжособистісного спілкування (умови, учасники, мета). </w:t>
            </w:r>
            <w:r w:rsidR="00060476" w:rsidRPr="002511F7">
              <w:rPr>
                <w:rFonts w:asciiTheme="minorHAnsi" w:hAnsiTheme="minorHAnsi" w:cstheme="minorHAnsi"/>
                <w:color w:val="auto"/>
                <w:lang w:eastAsia="en-US"/>
              </w:rPr>
              <w:t xml:space="preserve">Дискусія як зіставлення різних поглядів на проблему. </w:t>
            </w:r>
            <w:r w:rsidRPr="002511F7">
              <w:rPr>
                <w:rFonts w:asciiTheme="minorHAnsi" w:hAnsiTheme="minorHAnsi" w:cstheme="minorHAnsi"/>
                <w:bCs/>
                <w:lang w:eastAsia="en-US"/>
              </w:rPr>
              <w:t xml:space="preserve">Норми спілкування в різних комунікативних ситуаціях (знайомі та незнайомці). </w:t>
            </w:r>
            <w:r w:rsidR="003C705E" w:rsidRPr="002511F7">
              <w:rPr>
                <w:rFonts w:asciiTheme="minorHAnsi" w:hAnsiTheme="minorHAnsi" w:cstheme="minorHAnsi"/>
              </w:rPr>
              <w:t>Позиція мовця (категоричність чи невпевненість; дотримання мовленнєвого етикету чи порушення етикетних норм).</w:t>
            </w:r>
            <w:r w:rsidRPr="002511F7">
              <w:rPr>
                <w:rFonts w:asciiTheme="minorHAnsi" w:hAnsiTheme="minorHAnsi" w:cstheme="minorHAnsi"/>
                <w:bCs/>
                <w:lang w:eastAsia="en-US"/>
              </w:rPr>
              <w:t xml:space="preserve"> </w:t>
            </w:r>
          </w:p>
          <w:p w14:paraId="488256DE" w14:textId="23EDEF5E" w:rsidR="00725AF6" w:rsidRPr="002511F7" w:rsidRDefault="00725AF6" w:rsidP="00725AF6">
            <w:pPr>
              <w:rPr>
                <w:rFonts w:asciiTheme="minorHAnsi" w:hAnsiTheme="minorHAnsi" w:cstheme="minorHAnsi"/>
                <w:bCs/>
                <w:lang w:eastAsia="en-US"/>
              </w:rPr>
            </w:pPr>
            <w:r w:rsidRPr="002511F7">
              <w:rPr>
                <w:rFonts w:asciiTheme="minorHAnsi" w:hAnsiTheme="minorHAnsi" w:cstheme="minorHAnsi"/>
                <w:b/>
                <w:u w:val="single"/>
                <w:lang w:eastAsia="en-US"/>
              </w:rPr>
              <w:t>Взаємодіємо письмово.</w:t>
            </w:r>
            <w:r w:rsidRPr="002511F7">
              <w:rPr>
                <w:rFonts w:asciiTheme="minorHAnsi" w:hAnsiTheme="minorHAnsi" w:cstheme="minorHAnsi"/>
                <w:bCs/>
                <w:lang w:eastAsia="en-US"/>
              </w:rPr>
              <w:t xml:space="preserve"> Адресат, мета, ситуація.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w:t>
            </w:r>
            <w:r w:rsidR="00DD2BE5" w:rsidRPr="002511F7">
              <w:rPr>
                <w:rFonts w:asciiTheme="minorHAnsi" w:hAnsiTheme="minorHAnsi" w:cstheme="minorHAnsi"/>
                <w:color w:val="auto"/>
                <w:lang w:eastAsia="en-US"/>
              </w:rPr>
              <w:t>Типи тексту: опис, розповідь, роздум.</w:t>
            </w:r>
          </w:p>
          <w:p w14:paraId="1EA70EEE" w14:textId="5BE0C00A" w:rsidR="00060476" w:rsidRPr="002511F7" w:rsidRDefault="00725AF6" w:rsidP="00060476">
            <w:pPr>
              <w:rPr>
                <w:rFonts w:asciiTheme="minorHAnsi" w:hAnsiTheme="minorHAnsi" w:cstheme="minorHAnsi"/>
                <w:color w:val="auto"/>
                <w:lang w:eastAsia="en-US"/>
              </w:rPr>
            </w:pPr>
            <w:r w:rsidRPr="002511F7">
              <w:rPr>
                <w:rFonts w:asciiTheme="minorHAnsi" w:hAnsiTheme="minorHAnsi" w:cstheme="minorHAnsi"/>
                <w:b/>
                <w:u w:val="single"/>
                <w:lang w:eastAsia="en-US"/>
              </w:rPr>
              <w:t>Читаємо.</w:t>
            </w:r>
            <w:r w:rsidRPr="002511F7">
              <w:rPr>
                <w:rFonts w:asciiTheme="minorHAnsi" w:hAnsiTheme="minorHAnsi" w:cstheme="minorHAnsi"/>
                <w:bCs/>
                <w:lang w:eastAsia="en-US"/>
              </w:rPr>
              <w:t xml:space="preserve"> Мета читання (розважитися, отримати інформацію, зрозуміти, переконатися тощо). Аналіз художнього тексту. Місце і час подій, персонажі (мотиви поведінки,  причини переживань та емоцій, стосунки між персонажами). </w:t>
            </w:r>
            <w:r w:rsidR="00060476" w:rsidRPr="002511F7">
              <w:rPr>
                <w:rFonts w:asciiTheme="minorHAnsi" w:hAnsiTheme="minorHAnsi" w:cstheme="minorHAnsi"/>
                <w:color w:val="auto"/>
                <w:lang w:eastAsia="en-US"/>
              </w:rPr>
              <w:t>Оцінювання переживань та емоцій персонажів.</w:t>
            </w:r>
          </w:p>
          <w:p w14:paraId="59D9DBA2" w14:textId="0F1D06FB" w:rsidR="002511F7" w:rsidRDefault="00725AF6" w:rsidP="00060476">
            <w:pPr>
              <w:rPr>
                <w:rFonts w:asciiTheme="minorHAnsi" w:hAnsiTheme="minorHAnsi" w:cstheme="minorHAnsi"/>
                <w:bCs/>
                <w:lang w:eastAsia="en-US"/>
              </w:rPr>
            </w:pPr>
            <w:r w:rsidRPr="00060476">
              <w:rPr>
                <w:rFonts w:asciiTheme="minorHAnsi" w:hAnsiTheme="minorHAnsi" w:cstheme="minorHAnsi"/>
                <w:b/>
                <w:u w:val="single"/>
                <w:lang w:eastAsia="en-US"/>
              </w:rPr>
              <w:t>Досліджуємо мовлення.</w:t>
            </w:r>
            <w:r w:rsidRPr="00060476">
              <w:rPr>
                <w:rFonts w:asciiTheme="minorHAnsi" w:hAnsiTheme="minorHAnsi" w:cstheme="minorHAnsi"/>
                <w:color w:val="auto"/>
                <w:lang w:eastAsia="en-US"/>
              </w:rPr>
              <w:t xml:space="preserve"> </w:t>
            </w:r>
            <w:r w:rsidR="002511F7" w:rsidRPr="002511F7">
              <w:rPr>
                <w:rFonts w:asciiTheme="minorHAnsi" w:hAnsiTheme="minorHAnsi" w:cstheme="minorHAnsi"/>
                <w:color w:val="auto"/>
                <w:lang w:eastAsia="en-US"/>
              </w:rPr>
              <w:t>Орфограми, пов’язані з чергуванням звуків. Орфографічний словник як довідкове джерело щодо норм правопису.</w:t>
            </w:r>
            <w:r w:rsidR="00092E6E" w:rsidRPr="00060476">
              <w:rPr>
                <w:rFonts w:asciiTheme="minorHAnsi" w:hAnsiTheme="minorHAnsi" w:cstheme="minorHAnsi"/>
                <w:b/>
                <w:i/>
                <w:color w:val="auto"/>
                <w:lang w:eastAsia="en-US"/>
              </w:rPr>
              <w:t xml:space="preserve"> </w:t>
            </w:r>
            <w:r w:rsidR="00FE0C4F" w:rsidRPr="00FE0C4F">
              <w:rPr>
                <w:rFonts w:asciiTheme="minorHAnsi" w:hAnsiTheme="minorHAnsi" w:cstheme="minorHAnsi"/>
                <w:bCs/>
                <w:iCs/>
                <w:color w:val="auto"/>
                <w:lang w:eastAsia="en-US"/>
              </w:rPr>
              <w:t>Значущі частини основи слова: префікс, корінь, суфікс.</w:t>
            </w:r>
            <w:r w:rsidR="002511F7" w:rsidRPr="002511F7">
              <w:rPr>
                <w:rFonts w:asciiTheme="minorHAnsi" w:hAnsiTheme="minorHAnsi" w:cstheme="minorHAnsi"/>
                <w:bCs/>
                <w:lang w:eastAsia="en-US"/>
              </w:rPr>
              <w:t xml:space="preserve"> </w:t>
            </w:r>
            <w:r w:rsidR="00FE0C4F" w:rsidRPr="00FE0C4F">
              <w:rPr>
                <w:rFonts w:asciiTheme="minorHAnsi" w:hAnsiTheme="minorHAnsi" w:cstheme="minorHAnsi"/>
                <w:bCs/>
                <w:lang w:eastAsia="en-US"/>
              </w:rPr>
              <w:t>Головні та другорядні члени речення. Граматична основа речення. Підмет і присудок як головні члени речення. Однорідні члени речення.</w:t>
            </w:r>
          </w:p>
          <w:p w14:paraId="73CE5E28" w14:textId="24A77C56" w:rsidR="002511F7" w:rsidRDefault="00725AF6" w:rsidP="00DD2BE5">
            <w:pPr>
              <w:jc w:val="both"/>
              <w:rPr>
                <w:rFonts w:asciiTheme="minorHAnsi" w:hAnsiTheme="minorHAnsi" w:cstheme="minorHAnsi"/>
                <w:bCs/>
                <w:lang w:eastAsia="en-US"/>
              </w:rPr>
            </w:pPr>
            <w:r w:rsidRPr="00060476">
              <w:rPr>
                <w:rFonts w:asciiTheme="minorHAnsi" w:hAnsiTheme="minorHAnsi" w:cstheme="minorHAnsi"/>
                <w:b/>
                <w:u w:val="single"/>
                <w:lang w:eastAsia="en-US"/>
              </w:rPr>
              <w:t>Досліджуємо медіа.</w:t>
            </w:r>
            <w:r w:rsidRPr="00060476">
              <w:rPr>
                <w:rFonts w:asciiTheme="minorHAnsi" w:hAnsiTheme="minorHAnsi" w:cstheme="minorHAnsi"/>
                <w:bCs/>
                <w:lang w:eastAsia="en-US"/>
              </w:rPr>
              <w:t xml:space="preserve">  </w:t>
            </w:r>
            <w:r w:rsidR="002511F7" w:rsidRPr="002511F7">
              <w:rPr>
                <w:rFonts w:asciiTheme="minorHAnsi" w:hAnsiTheme="minorHAnsi" w:cstheme="minorHAnsi"/>
                <w:bCs/>
                <w:lang w:eastAsia="en-US"/>
              </w:rPr>
              <w:t xml:space="preserve">Мета і цільова аудиторія. </w:t>
            </w:r>
            <w:r w:rsidR="00D82F7A">
              <w:rPr>
                <w:rFonts w:asciiTheme="minorHAnsi" w:hAnsiTheme="minorHAnsi" w:cstheme="minorHAnsi"/>
                <w:bCs/>
                <w:lang w:eastAsia="en-US"/>
              </w:rPr>
              <w:t>Інтернет</w:t>
            </w:r>
            <w:r w:rsidR="002511F7" w:rsidRPr="002511F7">
              <w:rPr>
                <w:rFonts w:asciiTheme="minorHAnsi" w:hAnsiTheme="minorHAnsi" w:cstheme="minorHAnsi"/>
                <w:bCs/>
                <w:lang w:eastAsia="en-US"/>
              </w:rPr>
              <w:t>.</w:t>
            </w:r>
          </w:p>
          <w:p w14:paraId="3535AF4C" w14:textId="67B01252" w:rsidR="00725AF6" w:rsidRPr="00232B04" w:rsidRDefault="00DD2BE5" w:rsidP="00D82F7A">
            <w:pPr>
              <w:jc w:val="both"/>
              <w:rPr>
                <w:rFonts w:asciiTheme="minorHAnsi" w:hAnsiTheme="minorHAnsi" w:cstheme="minorHAnsi"/>
                <w:color w:val="auto"/>
                <w:lang w:eastAsia="en-US"/>
              </w:rPr>
            </w:pPr>
            <w:r w:rsidRPr="00A326C6">
              <w:rPr>
                <w:rFonts w:asciiTheme="minorHAnsi" w:hAnsiTheme="minorHAnsi" w:cstheme="minorHAnsi"/>
                <w:b/>
                <w:u w:val="single"/>
                <w:lang w:eastAsia="en-US"/>
              </w:rPr>
              <w:t>Театралізуємо.</w:t>
            </w:r>
            <w:r w:rsidRPr="00A326C6">
              <w:rPr>
                <w:rFonts w:asciiTheme="minorHAnsi" w:hAnsiTheme="minorHAnsi" w:cstheme="minorHAnsi"/>
                <w:color w:val="auto"/>
                <w:lang w:eastAsia="en-US"/>
              </w:rPr>
              <w:t xml:space="preserve">  Діалог між персонажами. </w:t>
            </w:r>
          </w:p>
        </w:tc>
      </w:tr>
      <w:tr w:rsidR="00725AF6" w14:paraId="37E78FF0" w14:textId="77777777" w:rsidTr="001315CB">
        <w:trPr>
          <w:trHeight w:val="59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61DF10F2" w14:textId="747592D5" w:rsidR="00725AF6" w:rsidRDefault="00725AF6" w:rsidP="00F236C4">
            <w:pPr>
              <w:jc w:val="center"/>
            </w:pPr>
            <w:r w:rsidRPr="001315CB">
              <w:rPr>
                <w:rFonts w:asciiTheme="minorHAnsi" w:hAnsiTheme="minorHAnsi" w:cstheme="minorHAnsi"/>
                <w:b/>
              </w:rPr>
              <w:t xml:space="preserve">Тиждень </w:t>
            </w:r>
            <w:r w:rsidR="00D82F7A">
              <w:rPr>
                <w:rFonts w:asciiTheme="minorHAnsi" w:hAnsiTheme="minorHAnsi" w:cstheme="minorHAnsi"/>
                <w:b/>
              </w:rPr>
              <w:t>30</w:t>
            </w:r>
            <w:r w:rsidRPr="00A36839">
              <w:rPr>
                <w:rFonts w:asciiTheme="minorHAnsi" w:hAnsiTheme="minorHAnsi" w:cstheme="minorHAnsi"/>
                <w:b/>
              </w:rPr>
              <w:t xml:space="preserve">.  </w:t>
            </w:r>
            <w:r w:rsidR="00D82F7A">
              <w:t>Розраховуємо силу слова</w:t>
            </w:r>
          </w:p>
        </w:tc>
      </w:tr>
      <w:tr w:rsidR="00231C59" w14:paraId="21A6DCD2" w14:textId="77777777" w:rsidTr="00F12586">
        <w:trPr>
          <w:trHeight w:val="590"/>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2626B6ED" w14:textId="450FD3A0" w:rsidR="00231C59" w:rsidRDefault="00231C59" w:rsidP="001315CB">
            <w:pPr>
              <w:ind w:left="66"/>
            </w:pPr>
            <w:r>
              <w:rPr>
                <w:b/>
              </w:rPr>
              <w:t>№</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644780B" w14:textId="0B3683E2" w:rsidR="00231C59" w:rsidRDefault="00231C59" w:rsidP="001315CB">
            <w:r>
              <w:rPr>
                <w:b/>
              </w:rPr>
              <w:t>Дата</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7BBDFE95" w14:textId="456E3803" w:rsidR="00231C59" w:rsidRDefault="00231C59" w:rsidP="001315CB">
            <w:pPr>
              <w:ind w:left="2"/>
            </w:pPr>
            <w:r>
              <w:rPr>
                <w:b/>
              </w:rPr>
              <w:t>Проблемне запитання</w:t>
            </w:r>
          </w:p>
        </w:tc>
        <w:tc>
          <w:tcPr>
            <w:tcW w:w="2009" w:type="dxa"/>
            <w:gridSpan w:val="2"/>
            <w:tcBorders>
              <w:top w:val="single" w:sz="4" w:space="0" w:color="000000"/>
              <w:left w:val="single" w:sz="4" w:space="0" w:color="000000"/>
              <w:bottom w:val="single" w:sz="4" w:space="0" w:color="000000"/>
              <w:right w:val="single" w:sz="4" w:space="0" w:color="auto"/>
            </w:tcBorders>
            <w:shd w:val="clear" w:color="auto" w:fill="auto"/>
          </w:tcPr>
          <w:p w14:paraId="1FB0C3FC" w14:textId="77777777" w:rsidR="00231C59" w:rsidRDefault="00231C59" w:rsidP="001315CB">
            <w:pPr>
              <w:ind w:right="89"/>
              <w:jc w:val="center"/>
            </w:pPr>
            <w:r w:rsidRPr="00725AF6">
              <w:rPr>
                <w:b/>
                <w:bCs/>
              </w:rPr>
              <w:t>Текст/</w:t>
            </w:r>
            <w:proofErr w:type="spellStart"/>
            <w:r w:rsidRPr="00725AF6">
              <w:rPr>
                <w:b/>
                <w:bCs/>
              </w:rPr>
              <w:t>медіатекст</w:t>
            </w:r>
            <w:proofErr w:type="spellEnd"/>
          </w:p>
        </w:tc>
        <w:tc>
          <w:tcPr>
            <w:tcW w:w="1914" w:type="dxa"/>
            <w:tcBorders>
              <w:top w:val="single" w:sz="4" w:space="0" w:color="000000"/>
              <w:left w:val="single" w:sz="4" w:space="0" w:color="000000"/>
              <w:bottom w:val="single" w:sz="4" w:space="0" w:color="000000"/>
              <w:right w:val="single" w:sz="4" w:space="0" w:color="auto"/>
            </w:tcBorders>
            <w:shd w:val="clear" w:color="auto" w:fill="auto"/>
          </w:tcPr>
          <w:p w14:paraId="21671BF2" w14:textId="77777777" w:rsidR="00231C59" w:rsidRDefault="00231C59" w:rsidP="00231C59">
            <w:pPr>
              <w:ind w:left="43"/>
              <w:jc w:val="center"/>
              <w:rPr>
                <w:b/>
                <w:bCs/>
              </w:rPr>
            </w:pPr>
            <w:r>
              <w:rPr>
                <w:b/>
                <w:bCs/>
              </w:rPr>
              <w:t>Завдання</w:t>
            </w:r>
          </w:p>
          <w:p w14:paraId="42DC89FF" w14:textId="0BA7E1D1" w:rsidR="00231C59" w:rsidRDefault="00231C59" w:rsidP="00231C59">
            <w:pPr>
              <w:ind w:right="89"/>
              <w:jc w:val="center"/>
            </w:pPr>
            <w:r>
              <w:rPr>
                <w:b/>
                <w:bCs/>
              </w:rPr>
              <w:t>робочого зошита</w:t>
            </w:r>
          </w:p>
        </w:tc>
      </w:tr>
      <w:tr w:rsidR="00231C59" w:rsidRPr="00BE4993" w14:paraId="25D89EBD" w14:textId="77777777" w:rsidTr="00F12586">
        <w:trPr>
          <w:trHeight w:val="590"/>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6D22F8F7" w14:textId="2D0ABAD9" w:rsidR="00231C59" w:rsidRPr="002511F7" w:rsidRDefault="00231C59" w:rsidP="000B49FD">
            <w:pPr>
              <w:ind w:left="66"/>
            </w:pPr>
            <w:r w:rsidRPr="002511F7">
              <w:t>11</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1B61A5B" w14:textId="77777777" w:rsidR="00231C59" w:rsidRPr="002511F7" w:rsidRDefault="00231C59" w:rsidP="000B49FD"/>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3F8C8953" w14:textId="6293F328" w:rsidR="007D71A2" w:rsidRPr="00700280" w:rsidRDefault="007D71A2" w:rsidP="007D71A2">
            <w:pPr>
              <w:jc w:val="both"/>
              <w:rPr>
                <w:rFonts w:asciiTheme="minorHAnsi" w:hAnsiTheme="minorHAnsi" w:cstheme="minorHAnsi"/>
              </w:rPr>
            </w:pPr>
            <w:r w:rsidRPr="00700280">
              <w:rPr>
                <w:rFonts w:asciiTheme="minorHAnsi" w:hAnsiTheme="minorHAnsi" w:cstheme="minorHAnsi"/>
              </w:rPr>
              <w:t xml:space="preserve">Чи </w:t>
            </w:r>
            <w:r w:rsidR="00D82F7A" w:rsidRPr="00700280">
              <w:rPr>
                <w:rFonts w:asciiTheme="minorHAnsi" w:hAnsiTheme="minorHAnsi" w:cstheme="minorHAnsi"/>
              </w:rPr>
              <w:t>наділені слова</w:t>
            </w:r>
            <w:r w:rsidRPr="00700280">
              <w:rPr>
                <w:rFonts w:asciiTheme="minorHAnsi" w:hAnsiTheme="minorHAnsi" w:cstheme="minorHAnsi"/>
              </w:rPr>
              <w:t xml:space="preserve"> енергі</w:t>
            </w:r>
            <w:r w:rsidR="00D82F7A" w:rsidRPr="00700280">
              <w:rPr>
                <w:rFonts w:asciiTheme="minorHAnsi" w:hAnsiTheme="minorHAnsi" w:cstheme="minorHAnsi"/>
              </w:rPr>
              <w:t>єю</w:t>
            </w:r>
            <w:r w:rsidRPr="00700280">
              <w:rPr>
                <w:rFonts w:asciiTheme="minorHAnsi" w:hAnsiTheme="minorHAnsi" w:cstheme="minorHAnsi"/>
              </w:rPr>
              <w:t xml:space="preserve">? </w:t>
            </w:r>
          </w:p>
          <w:p w14:paraId="721E145C" w14:textId="6E2FEC63" w:rsidR="00231C59" w:rsidRPr="00700280" w:rsidRDefault="00231C59" w:rsidP="00730A4D">
            <w:pPr>
              <w:spacing w:after="200" w:line="276" w:lineRule="auto"/>
              <w:rPr>
                <w:rFonts w:asciiTheme="minorHAnsi" w:hAnsiTheme="minorHAnsi" w:cstheme="minorHAnsi"/>
              </w:rPr>
            </w:pP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61953E" w14:textId="0378B2BD" w:rsidR="003B023C" w:rsidRPr="00700280" w:rsidRDefault="00700280" w:rsidP="008D7BF7">
            <w:pPr>
              <w:ind w:right="89"/>
              <w:rPr>
                <w:rFonts w:asciiTheme="minorHAnsi" w:hAnsiTheme="minorHAnsi" w:cstheme="minorHAnsi"/>
              </w:rPr>
            </w:pPr>
            <w:r w:rsidRPr="00700280">
              <w:rPr>
                <w:rFonts w:asciiTheme="minorHAnsi" w:hAnsiTheme="minorHAnsi" w:cstheme="minorHAnsi"/>
              </w:rPr>
              <w:t>Прислів’я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06FFFEA4" w14:textId="2F4E401A" w:rsidR="00231C59" w:rsidRPr="007D71A2" w:rsidRDefault="00231C59" w:rsidP="00231C59">
            <w:pPr>
              <w:ind w:right="89"/>
              <w:jc w:val="center"/>
              <w:rPr>
                <w:rFonts w:asciiTheme="minorHAnsi" w:hAnsiTheme="minorHAnsi" w:cstheme="minorHAnsi"/>
                <w:highlight w:val="yellow"/>
                <w:lang w:val="ru-RU"/>
              </w:rPr>
            </w:pPr>
            <w:r w:rsidRPr="00BE4993">
              <w:rPr>
                <w:rFonts w:asciiTheme="minorHAnsi" w:hAnsiTheme="minorHAnsi" w:cstheme="minorHAnsi"/>
              </w:rPr>
              <w:t xml:space="preserve">1 - </w:t>
            </w:r>
            <w:r w:rsidR="007E289E">
              <w:rPr>
                <w:rFonts w:asciiTheme="minorHAnsi" w:hAnsiTheme="minorHAnsi" w:cstheme="minorHAnsi"/>
                <w:lang w:val="ru-RU"/>
              </w:rPr>
              <w:t>3</w:t>
            </w:r>
          </w:p>
        </w:tc>
      </w:tr>
      <w:tr w:rsidR="00BE6CA4" w:rsidRPr="00BE4993" w14:paraId="1610B88B" w14:textId="77777777" w:rsidTr="00F12586">
        <w:trPr>
          <w:trHeight w:val="590"/>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05C9BBDD" w14:textId="475088DF" w:rsidR="00BE6CA4" w:rsidRPr="002511F7" w:rsidRDefault="00BE6CA4" w:rsidP="000B49FD">
            <w:pPr>
              <w:ind w:left="66"/>
            </w:pPr>
            <w:r w:rsidRPr="002511F7">
              <w:t>12</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738B1DA" w14:textId="77777777" w:rsidR="00BE6CA4" w:rsidRPr="002511F7" w:rsidRDefault="00BE6CA4" w:rsidP="000B49FD"/>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50BC43F" w14:textId="64C1E83D" w:rsidR="00BE6CA4" w:rsidRPr="00E33E21" w:rsidRDefault="00705DE9" w:rsidP="00705DE9">
            <w:pPr>
              <w:shd w:val="clear" w:color="auto" w:fill="FFFFFF"/>
              <w:rPr>
                <w:rFonts w:asciiTheme="minorHAnsi" w:hAnsiTheme="minorHAnsi" w:cstheme="minorHAnsi"/>
              </w:rPr>
            </w:pPr>
            <w:r w:rsidRPr="00E33E21">
              <w:rPr>
                <w:rFonts w:asciiTheme="minorHAnsi" w:hAnsiTheme="minorHAnsi" w:cstheme="minorHAnsi"/>
              </w:rPr>
              <w:t>Що таке біографія?</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1C3B8087" w14:textId="77777777" w:rsidR="00BE6CA4" w:rsidRDefault="00D82F7A" w:rsidP="00D82F7A">
            <w:pPr>
              <w:ind w:right="89"/>
            </w:pPr>
            <w:r w:rsidRPr="00700280">
              <w:t xml:space="preserve">1) </w:t>
            </w:r>
            <w:proofErr w:type="spellStart"/>
            <w:r w:rsidRPr="00700280">
              <w:t>Анімафільм</w:t>
            </w:r>
            <w:proofErr w:type="spellEnd"/>
            <w:r w:rsidRPr="00700280">
              <w:t xml:space="preserve"> «</w:t>
            </w:r>
            <w:r w:rsidR="00700280">
              <w:t>Нобелівська премія для Франка»</w:t>
            </w:r>
          </w:p>
          <w:p w14:paraId="6F748CBC" w14:textId="58BEB73E" w:rsidR="00700280" w:rsidRPr="00D82F7A" w:rsidRDefault="00700280" w:rsidP="00D82F7A">
            <w:pPr>
              <w:ind w:right="89"/>
              <w:rPr>
                <w:highlight w:val="yellow"/>
              </w:rPr>
            </w:pPr>
            <w:r>
              <w:lastRenderedPageBreak/>
              <w:t xml:space="preserve">2) Біографія </w:t>
            </w:r>
            <w:proofErr w:type="spellStart"/>
            <w:r>
              <w:t>І.Франко</w:t>
            </w:r>
            <w:proofErr w:type="spellEnd"/>
            <w:r>
              <w:t xml:space="preserve"> на сайті ВСЛ</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547FF0E" w14:textId="56EDD74A" w:rsidR="00BE6CA4" w:rsidRPr="007D71A2" w:rsidRDefault="007E289E" w:rsidP="00231C59">
            <w:pPr>
              <w:ind w:right="89"/>
              <w:jc w:val="center"/>
              <w:rPr>
                <w:rFonts w:asciiTheme="minorHAnsi" w:hAnsiTheme="minorHAnsi" w:cstheme="minorHAnsi"/>
                <w:highlight w:val="yellow"/>
                <w:lang w:val="ru-RU"/>
              </w:rPr>
            </w:pPr>
            <w:r>
              <w:rPr>
                <w:rFonts w:asciiTheme="minorHAnsi" w:hAnsiTheme="minorHAnsi" w:cstheme="minorHAnsi"/>
                <w:lang w:val="ru-RU"/>
              </w:rPr>
              <w:lastRenderedPageBreak/>
              <w:t>4</w:t>
            </w:r>
            <w:r w:rsidR="007D71A2">
              <w:rPr>
                <w:rFonts w:asciiTheme="minorHAnsi" w:hAnsiTheme="minorHAnsi" w:cstheme="minorHAnsi"/>
                <w:lang w:val="ru-RU"/>
              </w:rPr>
              <w:t xml:space="preserve"> - </w:t>
            </w:r>
            <w:r w:rsidR="00705DE9">
              <w:rPr>
                <w:rFonts w:asciiTheme="minorHAnsi" w:hAnsiTheme="minorHAnsi" w:cstheme="minorHAnsi"/>
                <w:lang w:val="ru-RU"/>
              </w:rPr>
              <w:t>7</w:t>
            </w:r>
          </w:p>
        </w:tc>
      </w:tr>
      <w:tr w:rsidR="00231C59" w:rsidRPr="00BE4993" w14:paraId="070A110C" w14:textId="77777777" w:rsidTr="00F12586">
        <w:trPr>
          <w:trHeight w:val="674"/>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4989B497" w14:textId="226E1830" w:rsidR="00231C59" w:rsidRPr="002511F7" w:rsidRDefault="00BE6CA4" w:rsidP="000B49FD">
            <w:pPr>
              <w:ind w:left="66"/>
            </w:pPr>
            <w:r w:rsidRPr="002511F7">
              <w:t>13</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42E1ECDB" w14:textId="77777777" w:rsidR="00231C59" w:rsidRPr="002511F7" w:rsidRDefault="00231C59" w:rsidP="000B49FD">
            <w:r w:rsidRPr="002511F7">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336D26CD" w14:textId="0C2D4190" w:rsidR="00F76F0C" w:rsidRPr="00D82F7A" w:rsidRDefault="00F76F0C" w:rsidP="00D82F7A">
            <w:pPr>
              <w:shd w:val="clear" w:color="auto" w:fill="FFFFFF"/>
              <w:rPr>
                <w:rFonts w:asciiTheme="minorHAnsi" w:hAnsiTheme="minorHAnsi" w:cstheme="minorHAnsi"/>
              </w:rPr>
            </w:pPr>
            <w:r w:rsidRPr="00D82F7A">
              <w:rPr>
                <w:rFonts w:asciiTheme="minorHAnsi" w:hAnsiTheme="minorHAnsi" w:cstheme="minorHAnsi"/>
              </w:rPr>
              <w:t xml:space="preserve">Чи може </w:t>
            </w:r>
            <w:r w:rsidR="00D82F7A" w:rsidRPr="00D82F7A">
              <w:rPr>
                <w:rFonts w:asciiTheme="minorHAnsi" w:hAnsiTheme="minorHAnsi" w:cstheme="minorHAnsi"/>
              </w:rPr>
              <w:t>біографія містити недостовірні дані?</w:t>
            </w:r>
            <w:r w:rsidRPr="00D82F7A">
              <w:rPr>
                <w:rFonts w:asciiTheme="minorHAnsi" w:hAnsiTheme="minorHAnsi" w:cstheme="minorHAnsi"/>
              </w:rPr>
              <w:t xml:space="preserve"> </w:t>
            </w:r>
          </w:p>
          <w:p w14:paraId="70486BE4" w14:textId="13CAC3B0" w:rsidR="00231C59" w:rsidRPr="00E33E21" w:rsidRDefault="00231C59" w:rsidP="00730A4D">
            <w:pPr>
              <w:jc w:val="both"/>
              <w:rPr>
                <w:rFonts w:asciiTheme="minorHAnsi" w:hAnsiTheme="minorHAnsi" w:cstheme="minorHAnsi"/>
              </w:rPr>
            </w:pP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6A2F05C2" w14:textId="73EF937A" w:rsidR="00231C59" w:rsidRPr="00BE4993" w:rsidRDefault="00700280" w:rsidP="00D17371">
            <w:pPr>
              <w:ind w:right="89"/>
              <w:rPr>
                <w:highlight w:val="yellow"/>
              </w:rPr>
            </w:pPr>
            <w:r w:rsidRPr="00700280">
              <w:t>Юлі</w:t>
            </w:r>
            <w:r>
              <w:t>я</w:t>
            </w:r>
            <w:r w:rsidRPr="00700280">
              <w:t xml:space="preserve"> </w:t>
            </w:r>
            <w:proofErr w:type="spellStart"/>
            <w:r w:rsidRPr="00700280">
              <w:t>Потерянко</w:t>
            </w:r>
            <w:proofErr w:type="spellEnd"/>
            <w:r w:rsidRPr="00700280">
              <w:t xml:space="preserve"> «Марія Кюрі»</w:t>
            </w:r>
            <w:r>
              <w:t xml:space="preserve"> (уривок_</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55FFDF8" w14:textId="16FE98FF" w:rsidR="00231C59" w:rsidRPr="00BE4993" w:rsidRDefault="00E33E21" w:rsidP="00231C59">
            <w:pPr>
              <w:ind w:right="89"/>
              <w:jc w:val="center"/>
              <w:rPr>
                <w:highlight w:val="yellow"/>
              </w:rPr>
            </w:pPr>
            <w:r>
              <w:rPr>
                <w:lang w:val="ru-RU"/>
              </w:rPr>
              <w:t>7</w:t>
            </w:r>
            <w:r w:rsidR="00231C59" w:rsidRPr="00BE4993">
              <w:t xml:space="preserve"> - </w:t>
            </w:r>
            <w:r>
              <w:t>1</w:t>
            </w:r>
            <w:r w:rsidR="00705DE9">
              <w:t>1</w:t>
            </w:r>
          </w:p>
        </w:tc>
      </w:tr>
      <w:tr w:rsidR="00231C59" w:rsidRPr="00BE4993" w14:paraId="49F7ADF2" w14:textId="77777777" w:rsidTr="00F12586">
        <w:trPr>
          <w:trHeight w:val="613"/>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283CA4F8" w14:textId="1EC93EE7" w:rsidR="00231C59" w:rsidRPr="002511F7" w:rsidRDefault="00231C59" w:rsidP="000B49FD">
            <w:pPr>
              <w:ind w:left="66"/>
            </w:pPr>
            <w:r w:rsidRPr="002511F7">
              <w:t>1</w:t>
            </w:r>
            <w:r w:rsidR="00BE6CA4" w:rsidRPr="002511F7">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9918CFE" w14:textId="77777777" w:rsidR="00231C59" w:rsidRPr="002511F7" w:rsidRDefault="00231C59" w:rsidP="000B49FD">
            <w:r w:rsidRPr="002511F7">
              <w:t xml:space="preserve">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1FDAD061" w14:textId="570A5D71" w:rsidR="00231C59" w:rsidRPr="00D82F7A" w:rsidRDefault="00F76F0C" w:rsidP="00353DB5">
            <w:pPr>
              <w:shd w:val="clear" w:color="auto" w:fill="FFFFFF"/>
              <w:rPr>
                <w:rFonts w:cstheme="minorHAnsi"/>
              </w:rPr>
            </w:pPr>
            <w:r w:rsidRPr="00D82F7A">
              <w:rPr>
                <w:rFonts w:asciiTheme="minorHAnsi" w:hAnsiTheme="minorHAnsi" w:cstheme="minorHAnsi"/>
              </w:rPr>
              <w:t xml:space="preserve">Чи </w:t>
            </w:r>
            <w:r w:rsidR="00D82F7A" w:rsidRPr="00D82F7A">
              <w:rPr>
                <w:rFonts w:asciiTheme="minorHAnsi" w:hAnsiTheme="minorHAnsi" w:cstheme="minorHAnsi"/>
              </w:rPr>
              <w:t>слова мають біографію</w:t>
            </w:r>
            <w:r w:rsidRPr="00D82F7A">
              <w:rPr>
                <w:rFonts w:asciiTheme="minorHAnsi" w:hAnsiTheme="minorHAnsi" w:cstheme="minorHAnsi"/>
              </w:rPr>
              <w:t>?</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21C064" w14:textId="34085D97" w:rsidR="00700280" w:rsidRPr="00700280" w:rsidRDefault="00700280" w:rsidP="00700280">
            <w:pPr>
              <w:ind w:right="89"/>
              <w:rPr>
                <w:rFonts w:cstheme="minorHAnsi"/>
                <w:highlight w:val="yellow"/>
              </w:rPr>
            </w:pPr>
            <w:r>
              <w:rPr>
                <w:rFonts w:cstheme="minorHAnsi"/>
              </w:rPr>
              <w:t xml:space="preserve">1) </w:t>
            </w:r>
            <w:r w:rsidRPr="00700280">
              <w:rPr>
                <w:rFonts w:cstheme="minorHAnsi"/>
              </w:rPr>
              <w:t xml:space="preserve">Юлія </w:t>
            </w:r>
            <w:proofErr w:type="spellStart"/>
            <w:r w:rsidRPr="00700280">
              <w:rPr>
                <w:rFonts w:cstheme="minorHAnsi"/>
              </w:rPr>
              <w:t>Потерянко</w:t>
            </w:r>
            <w:proofErr w:type="spellEnd"/>
            <w:r w:rsidRPr="00700280">
              <w:rPr>
                <w:rFonts w:cstheme="minorHAnsi"/>
              </w:rPr>
              <w:t xml:space="preserve"> «Марія Кюрі» (уривок_</w:t>
            </w:r>
          </w:p>
          <w:p w14:paraId="7F131A13" w14:textId="32391AB6" w:rsidR="00231C59" w:rsidRPr="00700280" w:rsidRDefault="00700280" w:rsidP="00700280">
            <w:pPr>
              <w:ind w:right="89"/>
              <w:rPr>
                <w:rFonts w:cstheme="minorHAnsi"/>
                <w:highlight w:val="yellow"/>
              </w:rPr>
            </w:pPr>
            <w:r w:rsidRPr="00700280">
              <w:rPr>
                <w:rFonts w:cstheme="minorHAnsi"/>
              </w:rPr>
              <w:t xml:space="preserve">2) Відео, серія </w:t>
            </w:r>
            <w:proofErr w:type="spellStart"/>
            <w:r w:rsidRPr="00700280">
              <w:rPr>
                <w:rFonts w:cstheme="minorHAnsi"/>
              </w:rPr>
              <w:t>ЖивіПисьменники</w:t>
            </w:r>
            <w:proofErr w:type="spellEnd"/>
            <w:r w:rsidRPr="00700280">
              <w:rPr>
                <w:rFonts w:cstheme="minorHAnsi"/>
              </w:rPr>
              <w:t xml:space="preserve">. Сашко </w:t>
            </w:r>
            <w:proofErr w:type="spellStart"/>
            <w:r w:rsidRPr="00700280">
              <w:rPr>
                <w:rFonts w:cstheme="minorHAnsi"/>
              </w:rPr>
              <w:t>Дерманський</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878E67E" w14:textId="22183B33" w:rsidR="00231C59" w:rsidRPr="000E4604" w:rsidRDefault="00E33E21" w:rsidP="00231C59">
            <w:pPr>
              <w:ind w:right="89"/>
              <w:jc w:val="center"/>
              <w:rPr>
                <w:rFonts w:asciiTheme="minorHAnsi" w:hAnsiTheme="minorHAnsi" w:cstheme="minorHAnsi"/>
                <w:highlight w:val="yellow"/>
              </w:rPr>
            </w:pPr>
            <w:r>
              <w:rPr>
                <w:rFonts w:asciiTheme="minorHAnsi" w:hAnsiTheme="minorHAnsi" w:cstheme="minorHAnsi"/>
              </w:rPr>
              <w:t>1</w:t>
            </w:r>
            <w:r w:rsidR="00D238C6">
              <w:rPr>
                <w:rFonts w:asciiTheme="minorHAnsi" w:hAnsiTheme="minorHAnsi" w:cstheme="minorHAnsi"/>
              </w:rPr>
              <w:t>2</w:t>
            </w:r>
            <w:r w:rsidR="00D7401F" w:rsidRPr="000E4604">
              <w:rPr>
                <w:rFonts w:asciiTheme="minorHAnsi" w:hAnsiTheme="minorHAnsi" w:cstheme="minorHAnsi"/>
              </w:rPr>
              <w:t xml:space="preserve"> </w:t>
            </w:r>
            <w:r w:rsidR="00B53EE1" w:rsidRPr="000E4604">
              <w:rPr>
                <w:rFonts w:asciiTheme="minorHAnsi" w:hAnsiTheme="minorHAnsi" w:cstheme="minorHAnsi"/>
              </w:rPr>
              <w:t xml:space="preserve">- </w:t>
            </w:r>
            <w:r w:rsidR="00353DB5">
              <w:rPr>
                <w:rFonts w:asciiTheme="minorHAnsi" w:hAnsiTheme="minorHAnsi" w:cstheme="minorHAnsi"/>
              </w:rPr>
              <w:t>1</w:t>
            </w:r>
            <w:r w:rsidR="00D0004D">
              <w:rPr>
                <w:rFonts w:asciiTheme="minorHAnsi" w:hAnsiTheme="minorHAnsi" w:cstheme="minorHAnsi"/>
              </w:rPr>
              <w:t>6</w:t>
            </w:r>
          </w:p>
        </w:tc>
      </w:tr>
      <w:tr w:rsidR="00231C59" w:rsidRPr="00BE4993" w14:paraId="756F9343" w14:textId="77777777" w:rsidTr="00F12586">
        <w:trPr>
          <w:trHeight w:val="651"/>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tcPr>
          <w:p w14:paraId="462DB77C" w14:textId="072D54E9" w:rsidR="00231C59" w:rsidRPr="002511F7" w:rsidRDefault="00231C59" w:rsidP="000B49FD">
            <w:pPr>
              <w:ind w:left="66"/>
            </w:pPr>
            <w:r w:rsidRPr="002511F7">
              <w:t>1</w:t>
            </w:r>
            <w:r w:rsidR="00BE6CA4" w:rsidRPr="002511F7">
              <w:t>5</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2E4FAF8" w14:textId="77777777" w:rsidR="00231C59" w:rsidRPr="002511F7" w:rsidRDefault="00231C59" w:rsidP="000B49FD"/>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057CDDA7" w14:textId="3AC0CDB8" w:rsidR="00231C59" w:rsidRPr="00D82F7A" w:rsidRDefault="00F76F0C" w:rsidP="00353DB5">
            <w:pPr>
              <w:shd w:val="clear" w:color="auto" w:fill="FFFFFF"/>
              <w:rPr>
                <w:rFonts w:asciiTheme="minorHAnsi" w:hAnsiTheme="minorHAnsi" w:cstheme="minorHAnsi"/>
              </w:rPr>
            </w:pPr>
            <w:r w:rsidRPr="00D82F7A">
              <w:rPr>
                <w:rFonts w:asciiTheme="minorHAnsi" w:hAnsiTheme="minorHAnsi" w:cstheme="minorHAnsi"/>
              </w:rPr>
              <w:t xml:space="preserve">Що книги </w:t>
            </w:r>
            <w:r w:rsidR="00D82F7A" w:rsidRPr="00D82F7A">
              <w:rPr>
                <w:rFonts w:asciiTheme="minorHAnsi" w:hAnsiTheme="minorHAnsi" w:cstheme="minorHAnsi"/>
              </w:rPr>
              <w:t>здатні розповісти про своїх</w:t>
            </w:r>
            <w:r w:rsidRPr="00D82F7A">
              <w:rPr>
                <w:rFonts w:asciiTheme="minorHAnsi" w:hAnsiTheme="minorHAnsi" w:cstheme="minorHAnsi"/>
              </w:rPr>
              <w:t xml:space="preserve"> читачів?</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tcPr>
          <w:p w14:paraId="538EEE8D" w14:textId="25DFE452" w:rsidR="00231C59" w:rsidRPr="00BE4993" w:rsidRDefault="00700280" w:rsidP="008D7BF7">
            <w:pPr>
              <w:ind w:right="89"/>
              <w:rPr>
                <w:rFonts w:asciiTheme="minorHAnsi" w:hAnsiTheme="minorHAnsi" w:cstheme="minorHAnsi"/>
                <w:color w:val="auto"/>
                <w:highlight w:val="yellow"/>
                <w:lang w:eastAsia="en-US"/>
              </w:rPr>
            </w:pPr>
            <w:r w:rsidRPr="00700280">
              <w:rPr>
                <w:rFonts w:asciiTheme="minorHAnsi" w:hAnsiTheme="minorHAnsi" w:cstheme="minorHAnsi"/>
                <w:color w:val="auto"/>
                <w:lang w:eastAsia="en-US"/>
              </w:rPr>
              <w:t xml:space="preserve">Юлія </w:t>
            </w:r>
            <w:proofErr w:type="spellStart"/>
            <w:r w:rsidRPr="00700280">
              <w:rPr>
                <w:rFonts w:asciiTheme="minorHAnsi" w:hAnsiTheme="minorHAnsi" w:cstheme="minorHAnsi"/>
                <w:color w:val="auto"/>
                <w:lang w:eastAsia="en-US"/>
              </w:rPr>
              <w:t>Потерянко</w:t>
            </w:r>
            <w:proofErr w:type="spellEnd"/>
            <w:r w:rsidRPr="00700280">
              <w:rPr>
                <w:rFonts w:asciiTheme="minorHAnsi" w:hAnsiTheme="minorHAnsi" w:cstheme="minorHAnsi"/>
                <w:color w:val="auto"/>
                <w:lang w:eastAsia="en-US"/>
              </w:rPr>
              <w:t xml:space="preserve"> «Марія Кюрі» (уривок_</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250162D" w14:textId="650287DA" w:rsidR="00231C59" w:rsidRPr="00BE4993" w:rsidRDefault="00D7401F" w:rsidP="00231C59">
            <w:pPr>
              <w:ind w:right="89"/>
              <w:jc w:val="center"/>
              <w:rPr>
                <w:highlight w:val="yellow"/>
                <w:lang w:val="en-US"/>
              </w:rPr>
            </w:pPr>
            <w:r w:rsidRPr="00730A4D">
              <w:t>1</w:t>
            </w:r>
            <w:r w:rsidR="00D0004D">
              <w:t>7</w:t>
            </w:r>
            <w:r w:rsidR="00BE6CA4" w:rsidRPr="00730A4D">
              <w:t xml:space="preserve"> - </w:t>
            </w:r>
            <w:r w:rsidR="00353DB5">
              <w:t>1</w:t>
            </w:r>
            <w:r w:rsidR="00D0004D">
              <w:t>9</w:t>
            </w:r>
            <w:r w:rsidRPr="00730A4D">
              <w:t xml:space="preserve"> </w:t>
            </w:r>
          </w:p>
        </w:tc>
      </w:tr>
      <w:tr w:rsidR="00725AF6" w:rsidRPr="00BE4993" w14:paraId="281B594F" w14:textId="77777777" w:rsidTr="009A0D16">
        <w:trPr>
          <w:trHeight w:val="19"/>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Pr>
          <w:p w14:paraId="3E9D82C9" w14:textId="30B6B1E3" w:rsidR="00DD2BE5" w:rsidRPr="00D44C46" w:rsidRDefault="00DD2BE5" w:rsidP="00DD2BE5">
            <w:pPr>
              <w:rPr>
                <w:rFonts w:asciiTheme="minorHAnsi" w:hAnsiTheme="minorHAnsi" w:cstheme="minorHAnsi"/>
                <w:bCs/>
                <w:lang w:eastAsia="en-US"/>
              </w:rPr>
            </w:pPr>
            <w:r w:rsidRPr="00D44C46">
              <w:rPr>
                <w:rFonts w:asciiTheme="minorHAnsi" w:hAnsiTheme="minorHAnsi" w:cstheme="minorHAnsi"/>
                <w:b/>
                <w:u w:val="single"/>
                <w:lang w:eastAsia="en-US"/>
              </w:rPr>
              <w:t>Взаємодіємо усно.</w:t>
            </w:r>
            <w:r w:rsidRPr="00D44C46">
              <w:rPr>
                <w:rFonts w:asciiTheme="minorHAnsi" w:hAnsiTheme="minorHAnsi" w:cstheme="minorHAnsi"/>
                <w:bCs/>
                <w:lang w:eastAsia="en-US"/>
              </w:rPr>
              <w:t xml:space="preserve"> </w:t>
            </w:r>
            <w:r w:rsidR="00D44C46" w:rsidRPr="00D44C46">
              <w:rPr>
                <w:rFonts w:asciiTheme="minorHAnsi" w:hAnsiTheme="minorHAnsi" w:cstheme="minorHAnsi"/>
                <w:bCs/>
                <w:lang w:eastAsia="en-US"/>
              </w:rPr>
              <w:t xml:space="preserve">Сфери спілкування: навчання, сім’я, дозвілля, послуги тощо. Робота з інформацією. </w:t>
            </w:r>
          </w:p>
          <w:p w14:paraId="62856346" w14:textId="2A022E4B" w:rsidR="00D44C46" w:rsidRPr="00D44C46" w:rsidRDefault="00725AF6" w:rsidP="00D44C46">
            <w:pPr>
              <w:rPr>
                <w:rFonts w:asciiTheme="minorHAnsi" w:hAnsiTheme="minorHAnsi" w:cstheme="minorHAnsi"/>
                <w:color w:val="auto"/>
                <w:lang w:eastAsia="en-US"/>
              </w:rPr>
            </w:pPr>
            <w:r w:rsidRPr="00D44C46">
              <w:rPr>
                <w:rFonts w:asciiTheme="minorHAnsi" w:hAnsiTheme="minorHAnsi" w:cstheme="minorHAnsi"/>
                <w:b/>
                <w:u w:val="single"/>
                <w:lang w:eastAsia="en-US"/>
              </w:rPr>
              <w:t>Взаємодіємо письмово.</w:t>
            </w:r>
            <w:r w:rsidRPr="00D44C46">
              <w:rPr>
                <w:rFonts w:asciiTheme="minorHAnsi" w:hAnsiTheme="minorHAnsi" w:cstheme="minorHAnsi"/>
                <w:bCs/>
                <w:lang w:eastAsia="en-US"/>
              </w:rPr>
              <w:t xml:space="preserve"> Адресат, мета, ситуація.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w:t>
            </w:r>
            <w:r w:rsidR="00F12586">
              <w:rPr>
                <w:rFonts w:asciiTheme="minorHAnsi" w:hAnsiTheme="minorHAnsi" w:cstheme="minorHAnsi"/>
                <w:color w:val="auto"/>
                <w:lang w:eastAsia="en-US"/>
              </w:rPr>
              <w:t>Есе</w:t>
            </w:r>
            <w:r w:rsidR="00D44C46" w:rsidRPr="00D44C46">
              <w:rPr>
                <w:rFonts w:asciiTheme="minorHAnsi" w:hAnsiTheme="minorHAnsi" w:cstheme="minorHAnsi"/>
                <w:color w:val="auto"/>
                <w:lang w:eastAsia="en-US"/>
              </w:rPr>
              <w:t xml:space="preserve">. </w:t>
            </w:r>
          </w:p>
          <w:p w14:paraId="49D0C7B8" w14:textId="0B33D50D" w:rsidR="00F12586" w:rsidRDefault="00725AF6" w:rsidP="00F12586">
            <w:pPr>
              <w:rPr>
                <w:rFonts w:ascii="Times New Roman" w:hAnsi="Times New Roman" w:cs="Times New Roman"/>
                <w:color w:val="auto"/>
                <w:sz w:val="24"/>
                <w:szCs w:val="24"/>
                <w:lang w:eastAsia="en-US"/>
              </w:rPr>
            </w:pPr>
            <w:r w:rsidRPr="00D44C46">
              <w:rPr>
                <w:rFonts w:asciiTheme="minorHAnsi" w:hAnsiTheme="minorHAnsi" w:cstheme="minorHAnsi"/>
                <w:b/>
                <w:u w:val="single"/>
                <w:lang w:eastAsia="en-US"/>
              </w:rPr>
              <w:t>Читаємо.</w:t>
            </w:r>
            <w:r w:rsidRPr="00D44C46">
              <w:rPr>
                <w:rFonts w:asciiTheme="minorHAnsi" w:hAnsiTheme="minorHAnsi" w:cstheme="minorHAnsi"/>
                <w:bCs/>
                <w:lang w:eastAsia="en-US"/>
              </w:rPr>
              <w:t xml:space="preserve"> Мета читання (розважитися, отримати інформацію, зрозуміти, переконатися тощо). </w:t>
            </w:r>
            <w:r w:rsidR="00F12586" w:rsidRPr="00F12586">
              <w:rPr>
                <w:rFonts w:ascii="Times New Roman" w:hAnsi="Times New Roman" w:cs="Times New Roman"/>
                <w:color w:val="auto"/>
                <w:sz w:val="24"/>
                <w:szCs w:val="24"/>
                <w:lang w:eastAsia="en-US"/>
              </w:rPr>
              <w:t>Оцінювання переживань та емоцій персонажів.</w:t>
            </w:r>
            <w:r w:rsidR="00F12586">
              <w:rPr>
                <w:rFonts w:ascii="Times New Roman" w:hAnsi="Times New Roman" w:cs="Times New Roman"/>
                <w:color w:val="auto"/>
                <w:sz w:val="24"/>
                <w:szCs w:val="24"/>
                <w:lang w:eastAsia="en-US"/>
              </w:rPr>
              <w:t xml:space="preserve"> </w:t>
            </w:r>
            <w:r w:rsidR="00F12586" w:rsidRPr="00F12586">
              <w:rPr>
                <w:rFonts w:ascii="Times New Roman" w:hAnsi="Times New Roman" w:cs="Times New Roman"/>
                <w:color w:val="auto"/>
                <w:sz w:val="24"/>
                <w:szCs w:val="24"/>
                <w:lang w:eastAsia="en-US"/>
              </w:rPr>
              <w:t>Емоційний вплив творів на читача.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14:paraId="12C912D1" w14:textId="2944A73E" w:rsidR="00D82F7A" w:rsidRDefault="00725AF6" w:rsidP="00F12586">
            <w:pPr>
              <w:rPr>
                <w:rFonts w:asciiTheme="minorHAnsi" w:hAnsiTheme="minorHAnsi" w:cstheme="minorHAnsi"/>
                <w:bCs/>
                <w:lang w:eastAsia="en-US"/>
              </w:rPr>
            </w:pPr>
            <w:r w:rsidRPr="00D44C46">
              <w:rPr>
                <w:rFonts w:asciiTheme="minorHAnsi" w:hAnsiTheme="minorHAnsi" w:cstheme="minorHAnsi"/>
                <w:b/>
                <w:u w:val="single"/>
                <w:lang w:eastAsia="en-US"/>
              </w:rPr>
              <w:t>Досліджуємо мовлення.</w:t>
            </w:r>
            <w:r w:rsidRPr="00D44C46">
              <w:rPr>
                <w:rFonts w:asciiTheme="minorHAnsi" w:hAnsiTheme="minorHAnsi" w:cstheme="minorHAnsi"/>
                <w:bCs/>
                <w:lang w:eastAsia="en-US"/>
              </w:rPr>
              <w:t xml:space="preserve"> </w:t>
            </w:r>
            <w:r w:rsidR="008D7BF7" w:rsidRPr="008D7BF7">
              <w:rPr>
                <w:rFonts w:asciiTheme="minorHAnsi" w:hAnsiTheme="minorHAnsi" w:cstheme="minorHAnsi"/>
                <w:bCs/>
                <w:lang w:eastAsia="en-US"/>
              </w:rPr>
              <w:t xml:space="preserve">Орфограми, пов’язані з чергуванням звуків. Орфографічний словник як довідкове джерело щодо норм правопису. Лексичне значення. </w:t>
            </w:r>
            <w:r w:rsidR="00D44C46" w:rsidRPr="00D44C46">
              <w:rPr>
                <w:rFonts w:asciiTheme="minorHAnsi" w:hAnsiTheme="minorHAnsi" w:cstheme="minorHAnsi"/>
                <w:bCs/>
                <w:lang w:eastAsia="en-US"/>
              </w:rPr>
              <w:t>Словосполучення та речення.</w:t>
            </w:r>
            <w:r w:rsidR="008648FF">
              <w:rPr>
                <w:rFonts w:asciiTheme="minorHAnsi" w:hAnsiTheme="minorHAnsi" w:cstheme="minorHAnsi"/>
                <w:bCs/>
                <w:lang w:eastAsia="en-US"/>
              </w:rPr>
              <w:t xml:space="preserve"> </w:t>
            </w:r>
            <w:r w:rsidR="00D82F7A" w:rsidRPr="00D82F7A">
              <w:rPr>
                <w:rFonts w:asciiTheme="minorHAnsi" w:hAnsiTheme="minorHAnsi" w:cstheme="minorHAnsi"/>
                <w:bCs/>
                <w:lang w:eastAsia="en-US"/>
              </w:rPr>
              <w:t xml:space="preserve">Граматична основа речення. Підмет і присудок як головні члени речення. </w:t>
            </w:r>
          </w:p>
          <w:p w14:paraId="375E276B" w14:textId="3EBA7937" w:rsidR="00DD2BE5" w:rsidRPr="008648FF" w:rsidRDefault="00725AF6" w:rsidP="00DD2BE5">
            <w:pPr>
              <w:rPr>
                <w:rFonts w:asciiTheme="minorHAnsi" w:hAnsiTheme="minorHAnsi" w:cstheme="minorHAnsi"/>
                <w:bCs/>
                <w:color w:val="auto"/>
                <w:highlight w:val="yellow"/>
                <w:lang w:eastAsia="en-US"/>
              </w:rPr>
            </w:pPr>
            <w:r w:rsidRPr="00D44C46">
              <w:rPr>
                <w:rFonts w:asciiTheme="minorHAnsi" w:hAnsiTheme="minorHAnsi" w:cstheme="minorHAnsi"/>
                <w:b/>
                <w:u w:val="single"/>
                <w:lang w:eastAsia="en-US"/>
              </w:rPr>
              <w:t>Досліджуємо медіа</w:t>
            </w:r>
            <w:r w:rsidRPr="00D44C46">
              <w:rPr>
                <w:rFonts w:asciiTheme="minorHAnsi" w:hAnsiTheme="minorHAnsi" w:cstheme="minorHAnsi"/>
                <w:bCs/>
                <w:u w:val="single"/>
                <w:lang w:eastAsia="en-US"/>
              </w:rPr>
              <w:t>.</w:t>
            </w:r>
            <w:r w:rsidRPr="00D44C46">
              <w:rPr>
                <w:rFonts w:asciiTheme="minorHAnsi" w:hAnsiTheme="minorHAnsi" w:cstheme="minorHAnsi"/>
                <w:bCs/>
                <w:lang w:eastAsia="en-US"/>
              </w:rPr>
              <w:t xml:space="preserve">  </w:t>
            </w:r>
            <w:r w:rsidR="008D7BF7" w:rsidRPr="008648FF">
              <w:rPr>
                <w:rFonts w:asciiTheme="minorHAnsi" w:hAnsiTheme="minorHAnsi" w:cstheme="minorHAnsi"/>
              </w:rPr>
              <w:t xml:space="preserve">Мета і цільова аудиторія. </w:t>
            </w:r>
            <w:r w:rsidR="008D7BF7" w:rsidRPr="008648FF">
              <w:rPr>
                <w:rFonts w:asciiTheme="minorHAnsi" w:hAnsiTheme="minorHAnsi" w:cstheme="minorHAnsi"/>
                <w:bCs/>
                <w:lang w:eastAsia="en-US"/>
              </w:rPr>
              <w:t>Інтернет.</w:t>
            </w:r>
            <w:r w:rsidR="00D44C46" w:rsidRPr="008648FF">
              <w:rPr>
                <w:rFonts w:asciiTheme="minorHAnsi" w:hAnsiTheme="minorHAnsi" w:cstheme="minorHAnsi"/>
              </w:rPr>
              <w:t xml:space="preserve"> </w:t>
            </w:r>
            <w:r w:rsidR="00D44C46" w:rsidRPr="008648FF">
              <w:rPr>
                <w:rFonts w:asciiTheme="minorHAnsi" w:hAnsiTheme="minorHAnsi" w:cstheme="minorHAnsi"/>
                <w:bCs/>
                <w:lang w:eastAsia="en-US"/>
              </w:rPr>
              <w:t>Реклама у друкованих виданнях, на радіо та телебаченні.</w:t>
            </w:r>
          </w:p>
          <w:p w14:paraId="1F3AA6BD" w14:textId="154634FD" w:rsidR="00725AF6" w:rsidRPr="00BE4993" w:rsidRDefault="00DD2BE5" w:rsidP="00F12586">
            <w:pPr>
              <w:jc w:val="both"/>
              <w:rPr>
                <w:rFonts w:asciiTheme="minorHAnsi" w:hAnsiTheme="minorHAnsi" w:cstheme="minorHAnsi"/>
                <w:color w:val="auto"/>
                <w:highlight w:val="yellow"/>
                <w:lang w:eastAsia="en-US"/>
              </w:rPr>
            </w:pPr>
            <w:r w:rsidRPr="00D44C46">
              <w:rPr>
                <w:rFonts w:asciiTheme="minorHAnsi" w:hAnsiTheme="minorHAnsi" w:cstheme="minorHAnsi"/>
                <w:b/>
                <w:u w:val="single"/>
                <w:lang w:eastAsia="en-US"/>
              </w:rPr>
              <w:t>Театралізуємо.</w:t>
            </w:r>
            <w:r w:rsidRPr="00D44C46">
              <w:rPr>
                <w:rFonts w:asciiTheme="minorHAnsi" w:hAnsiTheme="minorHAnsi" w:cstheme="minorHAnsi"/>
                <w:color w:val="auto"/>
                <w:lang w:eastAsia="en-US"/>
              </w:rPr>
              <w:t xml:space="preserve">  Діалог між персонажами. Словесні і несловесні засоби для створення образу персонажа на сцені.</w:t>
            </w:r>
          </w:p>
        </w:tc>
      </w:tr>
      <w:tr w:rsidR="00AE12F3" w14:paraId="4D788578" w14:textId="77777777" w:rsidTr="003C705E">
        <w:tblPrEx>
          <w:tblCellMar>
            <w:top w:w="44" w:type="dxa"/>
          </w:tblCellMar>
        </w:tblPrEx>
        <w:trPr>
          <w:trHeight w:val="304"/>
        </w:trPr>
        <w:tc>
          <w:tcPr>
            <w:tcW w:w="9916" w:type="dxa"/>
            <w:gridSpan w:val="8"/>
            <w:tcBorders>
              <w:top w:val="single" w:sz="4" w:space="0" w:color="000000"/>
              <w:left w:val="single" w:sz="4" w:space="0" w:color="000000"/>
              <w:bottom w:val="single" w:sz="4" w:space="0" w:color="000000"/>
              <w:right w:val="single" w:sz="4" w:space="0" w:color="000000"/>
            </w:tcBorders>
          </w:tcPr>
          <w:p w14:paraId="7C185B6E" w14:textId="71114CFF" w:rsidR="00AE12F3" w:rsidRPr="001315CB" w:rsidRDefault="00AE12F3" w:rsidP="001315CB">
            <w:pPr>
              <w:jc w:val="center"/>
              <w:rPr>
                <w:rFonts w:asciiTheme="minorHAnsi" w:hAnsiTheme="minorHAnsi" w:cstheme="minorHAnsi"/>
                <w:b/>
                <w:color w:val="auto"/>
                <w:lang w:eastAsia="en-US"/>
              </w:rPr>
            </w:pPr>
            <w:r w:rsidRPr="001315CB">
              <w:rPr>
                <w:rFonts w:asciiTheme="minorHAnsi" w:hAnsiTheme="minorHAnsi" w:cstheme="minorHAnsi"/>
                <w:b/>
              </w:rPr>
              <w:t xml:space="preserve">Тиждень </w:t>
            </w:r>
            <w:r w:rsidR="00F12586">
              <w:rPr>
                <w:rFonts w:asciiTheme="minorHAnsi" w:hAnsiTheme="minorHAnsi" w:cstheme="minorHAnsi"/>
                <w:b/>
              </w:rPr>
              <w:t>31</w:t>
            </w:r>
            <w:r w:rsidRPr="001315CB">
              <w:rPr>
                <w:rFonts w:asciiTheme="minorHAnsi" w:hAnsiTheme="minorHAnsi" w:cstheme="minorHAnsi"/>
                <w:b/>
              </w:rPr>
              <w:t>.</w:t>
            </w:r>
            <w:r w:rsidR="001315CB" w:rsidRPr="001315CB">
              <w:rPr>
                <w:rFonts w:asciiTheme="minorHAnsi" w:hAnsiTheme="minorHAnsi" w:cstheme="minorHAnsi"/>
                <w:b/>
              </w:rPr>
              <w:t xml:space="preserve"> </w:t>
            </w:r>
            <w:r w:rsidR="00F12586" w:rsidRPr="00F12586">
              <w:rPr>
                <w:rFonts w:asciiTheme="minorHAnsi" w:hAnsiTheme="minorHAnsi" w:cstheme="minorHAnsi"/>
                <w:b/>
              </w:rPr>
              <w:t>Відгукуємося та співчуваємо</w:t>
            </w:r>
          </w:p>
        </w:tc>
      </w:tr>
      <w:tr w:rsidR="003D03FD" w14:paraId="59DA1ABF" w14:textId="77777777" w:rsidTr="00AD0713">
        <w:tblPrEx>
          <w:tblCellMar>
            <w:top w:w="44" w:type="dxa"/>
          </w:tblCellMar>
        </w:tblPrEx>
        <w:trPr>
          <w:trHeight w:val="366"/>
        </w:trPr>
        <w:tc>
          <w:tcPr>
            <w:tcW w:w="558" w:type="dxa"/>
            <w:tcBorders>
              <w:top w:val="single" w:sz="4" w:space="0" w:color="000000"/>
              <w:left w:val="single" w:sz="4" w:space="0" w:color="000000"/>
              <w:bottom w:val="single" w:sz="4" w:space="0" w:color="000000"/>
              <w:right w:val="single" w:sz="4" w:space="0" w:color="000000"/>
            </w:tcBorders>
          </w:tcPr>
          <w:p w14:paraId="0423DE85" w14:textId="03BC15F0" w:rsidR="003D03FD" w:rsidRDefault="003D03FD" w:rsidP="001315CB">
            <w:pPr>
              <w:ind w:left="66"/>
              <w:jc w:val="center"/>
            </w:pPr>
            <w:r>
              <w:rPr>
                <w:b/>
              </w:rPr>
              <w:t>№</w:t>
            </w:r>
          </w:p>
        </w:tc>
        <w:tc>
          <w:tcPr>
            <w:tcW w:w="1092" w:type="dxa"/>
            <w:gridSpan w:val="2"/>
            <w:tcBorders>
              <w:top w:val="single" w:sz="4" w:space="0" w:color="000000"/>
              <w:left w:val="single" w:sz="4" w:space="0" w:color="000000"/>
              <w:bottom w:val="single" w:sz="4" w:space="0" w:color="000000"/>
              <w:right w:val="single" w:sz="4" w:space="0" w:color="000000"/>
            </w:tcBorders>
          </w:tcPr>
          <w:p w14:paraId="6F1C53C7" w14:textId="61A2521B" w:rsidR="003D03FD" w:rsidRDefault="003D03FD" w:rsidP="001315CB">
            <w:pPr>
              <w:jc w:val="center"/>
            </w:pPr>
            <w:r>
              <w:rPr>
                <w:b/>
              </w:rPr>
              <w:t>Дата</w:t>
            </w:r>
          </w:p>
        </w:tc>
        <w:tc>
          <w:tcPr>
            <w:tcW w:w="4439" w:type="dxa"/>
            <w:gridSpan w:val="3"/>
            <w:tcBorders>
              <w:top w:val="single" w:sz="4" w:space="0" w:color="000000"/>
              <w:left w:val="single" w:sz="4" w:space="0" w:color="000000"/>
              <w:bottom w:val="single" w:sz="4" w:space="0" w:color="000000"/>
              <w:right w:val="single" w:sz="4" w:space="0" w:color="000000"/>
            </w:tcBorders>
          </w:tcPr>
          <w:p w14:paraId="2CC6F3BA" w14:textId="2B34BF4F" w:rsidR="003D03FD" w:rsidRDefault="003D03FD" w:rsidP="001315CB">
            <w:pPr>
              <w:ind w:left="2"/>
              <w:jc w:val="center"/>
            </w:pPr>
            <w:r>
              <w:rPr>
                <w:b/>
              </w:rPr>
              <w:t>Проблемне запитання</w:t>
            </w:r>
          </w:p>
        </w:tc>
        <w:tc>
          <w:tcPr>
            <w:tcW w:w="1913" w:type="dxa"/>
            <w:tcBorders>
              <w:top w:val="single" w:sz="4" w:space="0" w:color="000000"/>
              <w:left w:val="single" w:sz="4" w:space="0" w:color="000000"/>
              <w:bottom w:val="single" w:sz="4" w:space="0" w:color="000000"/>
              <w:right w:val="single" w:sz="4" w:space="0" w:color="auto"/>
            </w:tcBorders>
          </w:tcPr>
          <w:p w14:paraId="43B28CED" w14:textId="77777777" w:rsidR="003D03FD" w:rsidRPr="00D17371" w:rsidRDefault="003D03FD" w:rsidP="00D17371">
            <w:pPr>
              <w:ind w:right="89"/>
              <w:rPr>
                <w:rFonts w:asciiTheme="minorHAnsi" w:hAnsiTheme="minorHAnsi" w:cstheme="minorHAnsi"/>
              </w:rPr>
            </w:pPr>
            <w:r w:rsidRPr="00D17371">
              <w:rPr>
                <w:rFonts w:asciiTheme="minorHAnsi" w:hAnsiTheme="minorHAnsi" w:cstheme="minorHAnsi"/>
                <w:b/>
                <w:bCs/>
              </w:rPr>
              <w:t>Текст/</w:t>
            </w:r>
            <w:proofErr w:type="spellStart"/>
            <w:r w:rsidRPr="00D17371">
              <w:rPr>
                <w:rFonts w:asciiTheme="minorHAnsi" w:hAnsiTheme="minorHAnsi" w:cstheme="minorHAnsi"/>
                <w:b/>
                <w:bCs/>
              </w:rPr>
              <w:t>медіатекст</w:t>
            </w:r>
            <w:proofErr w:type="spellEnd"/>
          </w:p>
        </w:tc>
        <w:tc>
          <w:tcPr>
            <w:tcW w:w="1914" w:type="dxa"/>
            <w:tcBorders>
              <w:top w:val="single" w:sz="4" w:space="0" w:color="000000"/>
              <w:left w:val="single" w:sz="4" w:space="0" w:color="000000"/>
              <w:bottom w:val="single" w:sz="4" w:space="0" w:color="000000"/>
              <w:right w:val="single" w:sz="4" w:space="0" w:color="auto"/>
            </w:tcBorders>
          </w:tcPr>
          <w:p w14:paraId="674942BF" w14:textId="77777777" w:rsidR="003D03FD" w:rsidRDefault="003D03FD" w:rsidP="003D03FD">
            <w:pPr>
              <w:ind w:left="43"/>
              <w:jc w:val="center"/>
              <w:rPr>
                <w:b/>
                <w:bCs/>
              </w:rPr>
            </w:pPr>
            <w:r>
              <w:rPr>
                <w:b/>
                <w:bCs/>
              </w:rPr>
              <w:t>Завдання</w:t>
            </w:r>
          </w:p>
          <w:p w14:paraId="6780F8EA" w14:textId="009277CD" w:rsidR="003D03FD" w:rsidRPr="00D17371" w:rsidRDefault="003D03FD" w:rsidP="003D03FD">
            <w:pPr>
              <w:ind w:right="89"/>
              <w:rPr>
                <w:rFonts w:asciiTheme="minorHAnsi" w:hAnsiTheme="minorHAnsi" w:cstheme="minorHAnsi"/>
              </w:rPr>
            </w:pPr>
            <w:r>
              <w:rPr>
                <w:b/>
                <w:bCs/>
              </w:rPr>
              <w:t>робочого зошита</w:t>
            </w:r>
          </w:p>
        </w:tc>
      </w:tr>
      <w:tr w:rsidR="003D03FD" w14:paraId="6C46A2E4" w14:textId="77777777" w:rsidTr="00310958">
        <w:tblPrEx>
          <w:tblCellMar>
            <w:top w:w="44" w:type="dxa"/>
          </w:tblCellMar>
        </w:tblPrEx>
        <w:trPr>
          <w:trHeight w:val="382"/>
        </w:trPr>
        <w:tc>
          <w:tcPr>
            <w:tcW w:w="558" w:type="dxa"/>
            <w:tcBorders>
              <w:top w:val="single" w:sz="4" w:space="0" w:color="000000"/>
              <w:left w:val="single" w:sz="4" w:space="0" w:color="000000"/>
              <w:bottom w:val="single" w:sz="4" w:space="0" w:color="000000"/>
              <w:right w:val="single" w:sz="4" w:space="0" w:color="000000"/>
            </w:tcBorders>
          </w:tcPr>
          <w:p w14:paraId="4CA01369" w14:textId="0741F2C2" w:rsidR="003D03FD" w:rsidRDefault="003D03FD">
            <w:pPr>
              <w:ind w:left="66"/>
            </w:pPr>
            <w:r>
              <w:t xml:space="preserve">16 </w:t>
            </w:r>
          </w:p>
        </w:tc>
        <w:tc>
          <w:tcPr>
            <w:tcW w:w="1092" w:type="dxa"/>
            <w:gridSpan w:val="2"/>
            <w:tcBorders>
              <w:top w:val="single" w:sz="4" w:space="0" w:color="000000"/>
              <w:left w:val="single" w:sz="4" w:space="0" w:color="000000"/>
              <w:bottom w:val="single" w:sz="4" w:space="0" w:color="000000"/>
              <w:right w:val="single" w:sz="4" w:space="0" w:color="000000"/>
            </w:tcBorders>
          </w:tcPr>
          <w:p w14:paraId="341582FB" w14:textId="77777777" w:rsidR="003D03FD" w:rsidRDefault="003D03FD">
            <w:r>
              <w:t xml:space="preserve"> </w:t>
            </w:r>
          </w:p>
        </w:tc>
        <w:tc>
          <w:tcPr>
            <w:tcW w:w="4439" w:type="dxa"/>
            <w:gridSpan w:val="3"/>
            <w:tcBorders>
              <w:top w:val="single" w:sz="4" w:space="0" w:color="000000"/>
              <w:left w:val="single" w:sz="4" w:space="0" w:color="000000"/>
              <w:bottom w:val="single" w:sz="4" w:space="0" w:color="000000"/>
              <w:right w:val="single" w:sz="4" w:space="0" w:color="000000"/>
            </w:tcBorders>
          </w:tcPr>
          <w:p w14:paraId="39FED1FD" w14:textId="553BEFF2" w:rsidR="003D03FD" w:rsidRPr="00D44C46" w:rsidRDefault="00F12586" w:rsidP="001315CB">
            <w:pPr>
              <w:spacing w:after="200" w:line="276" w:lineRule="auto"/>
              <w:contextualSpacing/>
              <w:rPr>
                <w:rFonts w:asciiTheme="minorHAnsi" w:hAnsiTheme="minorHAnsi" w:cstheme="minorHAnsi"/>
                <w:color w:val="auto"/>
                <w:lang w:eastAsia="en-US"/>
              </w:rPr>
            </w:pPr>
            <w:r>
              <w:t>Яке речення називаємо простим, а яке – складним?</w:t>
            </w:r>
          </w:p>
        </w:tc>
        <w:tc>
          <w:tcPr>
            <w:tcW w:w="1913" w:type="dxa"/>
            <w:tcBorders>
              <w:top w:val="single" w:sz="4" w:space="0" w:color="000000"/>
              <w:left w:val="single" w:sz="4" w:space="0" w:color="000000"/>
              <w:bottom w:val="single" w:sz="4" w:space="0" w:color="000000"/>
              <w:right w:val="single" w:sz="4" w:space="0" w:color="000000"/>
            </w:tcBorders>
          </w:tcPr>
          <w:p w14:paraId="1F90EA1E" w14:textId="58AD9EFE" w:rsidR="00EB4B81" w:rsidRPr="00D17371" w:rsidRDefault="00F12586" w:rsidP="00D17371">
            <w:pPr>
              <w:ind w:right="89"/>
              <w:rPr>
                <w:rFonts w:asciiTheme="minorHAnsi" w:hAnsiTheme="minorHAnsi" w:cstheme="minorHAnsi"/>
              </w:rPr>
            </w:pPr>
            <w:r w:rsidRPr="00F12586">
              <w:rPr>
                <w:rFonts w:asciiTheme="minorHAnsi" w:hAnsiTheme="minorHAnsi" w:cstheme="minorHAnsi"/>
              </w:rPr>
              <w:t>Євген Гуцал</w:t>
            </w:r>
            <w:r>
              <w:rPr>
                <w:rFonts w:asciiTheme="minorHAnsi" w:hAnsiTheme="minorHAnsi" w:cstheme="minorHAnsi"/>
              </w:rPr>
              <w:t>о</w:t>
            </w:r>
            <w:r w:rsidRPr="00F12586">
              <w:rPr>
                <w:rFonts w:asciiTheme="minorHAnsi" w:hAnsiTheme="minorHAnsi" w:cstheme="minorHAnsi"/>
              </w:rPr>
              <w:t xml:space="preserve"> «Чорнобильська дівчина Калина»</w:t>
            </w:r>
          </w:p>
        </w:tc>
        <w:tc>
          <w:tcPr>
            <w:tcW w:w="1914" w:type="dxa"/>
            <w:tcBorders>
              <w:top w:val="single" w:sz="4" w:space="0" w:color="000000"/>
              <w:left w:val="single" w:sz="4" w:space="0" w:color="000000"/>
              <w:bottom w:val="single" w:sz="4" w:space="0" w:color="000000"/>
              <w:right w:val="single" w:sz="4" w:space="0" w:color="000000"/>
            </w:tcBorders>
          </w:tcPr>
          <w:p w14:paraId="7FCA9CBD" w14:textId="0BC066EE" w:rsidR="003D03FD" w:rsidRPr="00D17371" w:rsidRDefault="00EC3A30" w:rsidP="003D03FD">
            <w:pPr>
              <w:ind w:right="89"/>
              <w:jc w:val="center"/>
              <w:rPr>
                <w:rFonts w:asciiTheme="minorHAnsi" w:hAnsiTheme="minorHAnsi" w:cstheme="minorHAnsi"/>
              </w:rPr>
            </w:pPr>
            <w:r>
              <w:rPr>
                <w:rFonts w:asciiTheme="minorHAnsi" w:hAnsiTheme="minorHAnsi" w:cstheme="minorHAnsi"/>
              </w:rPr>
              <w:t xml:space="preserve">1 – </w:t>
            </w:r>
            <w:r w:rsidR="007B2F27">
              <w:rPr>
                <w:rFonts w:asciiTheme="minorHAnsi" w:hAnsiTheme="minorHAnsi" w:cstheme="minorHAnsi"/>
              </w:rPr>
              <w:t>5</w:t>
            </w:r>
            <w:r>
              <w:rPr>
                <w:rFonts w:asciiTheme="minorHAnsi" w:hAnsiTheme="minorHAnsi" w:cstheme="minorHAnsi"/>
              </w:rPr>
              <w:t xml:space="preserve"> </w:t>
            </w:r>
          </w:p>
        </w:tc>
      </w:tr>
      <w:tr w:rsidR="003D03FD" w14:paraId="598E9533" w14:textId="77777777" w:rsidTr="000B0E8D">
        <w:tblPrEx>
          <w:tblCellMar>
            <w:top w:w="44" w:type="dxa"/>
          </w:tblCellMar>
        </w:tblPrEx>
        <w:trPr>
          <w:trHeight w:val="374"/>
        </w:trPr>
        <w:tc>
          <w:tcPr>
            <w:tcW w:w="558" w:type="dxa"/>
            <w:tcBorders>
              <w:top w:val="single" w:sz="4" w:space="0" w:color="000000"/>
              <w:left w:val="single" w:sz="4" w:space="0" w:color="000000"/>
              <w:bottom w:val="single" w:sz="4" w:space="0" w:color="000000"/>
              <w:right w:val="single" w:sz="4" w:space="0" w:color="000000"/>
            </w:tcBorders>
          </w:tcPr>
          <w:p w14:paraId="6CE3E914" w14:textId="1C9FBA3B" w:rsidR="003D03FD" w:rsidRDefault="003D03FD">
            <w:pPr>
              <w:ind w:left="66"/>
            </w:pPr>
            <w:bookmarkStart w:id="2" w:name="_Hlk61515394"/>
            <w:r>
              <w:t xml:space="preserve">17 </w:t>
            </w:r>
          </w:p>
        </w:tc>
        <w:tc>
          <w:tcPr>
            <w:tcW w:w="1092" w:type="dxa"/>
            <w:gridSpan w:val="2"/>
            <w:tcBorders>
              <w:top w:val="single" w:sz="4" w:space="0" w:color="000000"/>
              <w:left w:val="single" w:sz="4" w:space="0" w:color="000000"/>
              <w:bottom w:val="single" w:sz="4" w:space="0" w:color="000000"/>
              <w:right w:val="single" w:sz="4" w:space="0" w:color="000000"/>
            </w:tcBorders>
          </w:tcPr>
          <w:p w14:paraId="7E71A5F7" w14:textId="77777777" w:rsidR="003D03FD" w:rsidRDefault="003D03FD">
            <w:r>
              <w:t xml:space="preserve"> </w:t>
            </w:r>
          </w:p>
        </w:tc>
        <w:tc>
          <w:tcPr>
            <w:tcW w:w="4439" w:type="dxa"/>
            <w:gridSpan w:val="3"/>
            <w:tcBorders>
              <w:top w:val="single" w:sz="4" w:space="0" w:color="000000"/>
              <w:left w:val="single" w:sz="4" w:space="0" w:color="000000"/>
              <w:bottom w:val="single" w:sz="4" w:space="0" w:color="000000"/>
              <w:right w:val="single" w:sz="4" w:space="0" w:color="000000"/>
            </w:tcBorders>
          </w:tcPr>
          <w:p w14:paraId="2E866CDA" w14:textId="4E68BF4F" w:rsidR="003D03FD" w:rsidRPr="00D44C46" w:rsidRDefault="00F12586" w:rsidP="00C46BBA">
            <w:pPr>
              <w:spacing w:after="200" w:line="276" w:lineRule="auto"/>
              <w:contextualSpacing/>
              <w:rPr>
                <w:rFonts w:asciiTheme="minorHAnsi" w:hAnsiTheme="minorHAnsi" w:cstheme="minorHAnsi"/>
                <w:color w:val="auto"/>
                <w:lang w:eastAsia="en-US"/>
              </w:rPr>
            </w:pPr>
            <w:r w:rsidRPr="00F12586">
              <w:rPr>
                <w:rFonts w:asciiTheme="minorHAnsi" w:hAnsiTheme="minorHAnsi" w:cstheme="minorHAnsi"/>
                <w:color w:val="auto"/>
                <w:lang w:eastAsia="en-US"/>
              </w:rPr>
              <w:t>Які події вважають катастрофою?</w:t>
            </w:r>
          </w:p>
        </w:tc>
        <w:tc>
          <w:tcPr>
            <w:tcW w:w="1913" w:type="dxa"/>
            <w:tcBorders>
              <w:top w:val="single" w:sz="4" w:space="0" w:color="000000"/>
              <w:left w:val="single" w:sz="4" w:space="0" w:color="000000"/>
              <w:bottom w:val="single" w:sz="4" w:space="0" w:color="000000"/>
              <w:right w:val="single" w:sz="4" w:space="0" w:color="000000"/>
            </w:tcBorders>
          </w:tcPr>
          <w:p w14:paraId="12387E68" w14:textId="4816142F" w:rsidR="003D03FD" w:rsidRPr="00D17371" w:rsidRDefault="00F12586" w:rsidP="003E1796">
            <w:pPr>
              <w:ind w:right="89"/>
              <w:rPr>
                <w:rFonts w:asciiTheme="minorHAnsi" w:hAnsiTheme="minorHAnsi" w:cstheme="minorHAnsi"/>
              </w:rPr>
            </w:pPr>
            <w:r w:rsidRPr="00F12586">
              <w:rPr>
                <w:rFonts w:asciiTheme="minorHAnsi" w:hAnsiTheme="minorHAnsi" w:cstheme="minorHAnsi"/>
              </w:rPr>
              <w:t>Євген Гуцало «Чорнобильська дівчина Калина»</w:t>
            </w:r>
          </w:p>
        </w:tc>
        <w:tc>
          <w:tcPr>
            <w:tcW w:w="1914" w:type="dxa"/>
            <w:tcBorders>
              <w:top w:val="single" w:sz="4" w:space="0" w:color="000000"/>
              <w:left w:val="single" w:sz="4" w:space="0" w:color="000000"/>
              <w:bottom w:val="single" w:sz="4" w:space="0" w:color="000000"/>
              <w:right w:val="single" w:sz="4" w:space="0" w:color="000000"/>
            </w:tcBorders>
          </w:tcPr>
          <w:p w14:paraId="760ABFC2" w14:textId="6988961F" w:rsidR="003D03FD" w:rsidRPr="00D17371" w:rsidRDefault="007B2F27" w:rsidP="003D03FD">
            <w:pPr>
              <w:ind w:right="89"/>
              <w:jc w:val="center"/>
              <w:rPr>
                <w:rFonts w:asciiTheme="minorHAnsi" w:hAnsiTheme="minorHAnsi" w:cstheme="minorHAnsi"/>
              </w:rPr>
            </w:pPr>
            <w:r>
              <w:rPr>
                <w:rFonts w:asciiTheme="minorHAnsi" w:hAnsiTheme="minorHAnsi" w:cstheme="minorHAnsi"/>
              </w:rPr>
              <w:t>6</w:t>
            </w:r>
            <w:r w:rsidR="00F8579E">
              <w:rPr>
                <w:rFonts w:asciiTheme="minorHAnsi" w:hAnsiTheme="minorHAnsi" w:cstheme="minorHAnsi"/>
              </w:rPr>
              <w:t xml:space="preserve"> </w:t>
            </w:r>
            <w:r w:rsidR="00C46BBA">
              <w:rPr>
                <w:rFonts w:asciiTheme="minorHAnsi" w:hAnsiTheme="minorHAnsi" w:cstheme="minorHAnsi"/>
              </w:rPr>
              <w:t xml:space="preserve">– </w:t>
            </w:r>
            <w:r w:rsidR="00253C58">
              <w:rPr>
                <w:rFonts w:asciiTheme="minorHAnsi" w:hAnsiTheme="minorHAnsi" w:cstheme="minorHAnsi"/>
              </w:rPr>
              <w:t>9</w:t>
            </w:r>
          </w:p>
        </w:tc>
      </w:tr>
      <w:tr w:rsidR="003D03FD" w14:paraId="0693FF3A" w14:textId="77777777" w:rsidTr="00457DA1">
        <w:tblPrEx>
          <w:tblCellMar>
            <w:top w:w="44" w:type="dxa"/>
          </w:tblCellMar>
        </w:tblPrEx>
        <w:trPr>
          <w:trHeight w:val="366"/>
        </w:trPr>
        <w:tc>
          <w:tcPr>
            <w:tcW w:w="558" w:type="dxa"/>
            <w:tcBorders>
              <w:top w:val="single" w:sz="4" w:space="0" w:color="000000"/>
              <w:left w:val="single" w:sz="4" w:space="0" w:color="000000"/>
              <w:bottom w:val="single" w:sz="4" w:space="0" w:color="000000"/>
              <w:right w:val="single" w:sz="4" w:space="0" w:color="000000"/>
            </w:tcBorders>
          </w:tcPr>
          <w:p w14:paraId="4DFEA2AA" w14:textId="50A163A9" w:rsidR="003D03FD" w:rsidRDefault="003D03FD">
            <w:pPr>
              <w:ind w:left="66"/>
            </w:pPr>
            <w:r>
              <w:t>18</w:t>
            </w:r>
          </w:p>
        </w:tc>
        <w:tc>
          <w:tcPr>
            <w:tcW w:w="1092" w:type="dxa"/>
            <w:gridSpan w:val="2"/>
            <w:tcBorders>
              <w:top w:val="single" w:sz="4" w:space="0" w:color="000000"/>
              <w:left w:val="single" w:sz="4" w:space="0" w:color="000000"/>
              <w:bottom w:val="single" w:sz="4" w:space="0" w:color="000000"/>
              <w:right w:val="single" w:sz="4" w:space="0" w:color="000000"/>
            </w:tcBorders>
          </w:tcPr>
          <w:p w14:paraId="3CB32521" w14:textId="77777777" w:rsidR="003D03FD" w:rsidRDefault="003D03FD">
            <w:r>
              <w:t xml:space="preserve"> </w:t>
            </w:r>
          </w:p>
        </w:tc>
        <w:tc>
          <w:tcPr>
            <w:tcW w:w="4439" w:type="dxa"/>
            <w:gridSpan w:val="3"/>
            <w:tcBorders>
              <w:top w:val="single" w:sz="4" w:space="0" w:color="000000"/>
              <w:left w:val="single" w:sz="4" w:space="0" w:color="000000"/>
              <w:bottom w:val="single" w:sz="4" w:space="0" w:color="000000"/>
              <w:right w:val="single" w:sz="4" w:space="0" w:color="000000"/>
            </w:tcBorders>
          </w:tcPr>
          <w:p w14:paraId="3FA446DE" w14:textId="13294967" w:rsidR="003D03FD" w:rsidRPr="00D44C46" w:rsidRDefault="00F12586" w:rsidP="00C46BBA">
            <w:pPr>
              <w:spacing w:after="200" w:line="276" w:lineRule="auto"/>
              <w:contextualSpacing/>
              <w:rPr>
                <w:rFonts w:asciiTheme="minorHAnsi" w:hAnsiTheme="minorHAnsi" w:cstheme="minorHAnsi"/>
              </w:rPr>
            </w:pPr>
            <w:r w:rsidRPr="00F12586">
              <w:rPr>
                <w:rFonts w:asciiTheme="minorHAnsi" w:hAnsiTheme="minorHAnsi" w:cstheme="minorHAnsi"/>
              </w:rPr>
              <w:t>Чи можуть у словах автора «ховатися» слова персонажа?</w:t>
            </w:r>
          </w:p>
        </w:tc>
        <w:tc>
          <w:tcPr>
            <w:tcW w:w="1913" w:type="dxa"/>
            <w:tcBorders>
              <w:top w:val="single" w:sz="4" w:space="0" w:color="000000"/>
              <w:left w:val="single" w:sz="4" w:space="0" w:color="000000"/>
              <w:bottom w:val="single" w:sz="4" w:space="0" w:color="000000"/>
              <w:right w:val="single" w:sz="4" w:space="0" w:color="000000"/>
            </w:tcBorders>
          </w:tcPr>
          <w:p w14:paraId="64175C74" w14:textId="77777777" w:rsidR="007F51EB" w:rsidRDefault="008C4C60" w:rsidP="008C4C60">
            <w:pPr>
              <w:ind w:right="89"/>
              <w:rPr>
                <w:rFonts w:cstheme="minorHAnsi"/>
              </w:rPr>
            </w:pPr>
            <w:r>
              <w:rPr>
                <w:rFonts w:cstheme="minorHAnsi"/>
              </w:rPr>
              <w:t xml:space="preserve">1) </w:t>
            </w:r>
            <w:r w:rsidR="00F12586" w:rsidRPr="008C4C60">
              <w:rPr>
                <w:rFonts w:cstheme="minorHAnsi"/>
              </w:rPr>
              <w:t>Відеокліп</w:t>
            </w:r>
            <w:r>
              <w:rPr>
                <w:rFonts w:cstheme="minorHAnsi"/>
              </w:rPr>
              <w:t xml:space="preserve"> гурту «</w:t>
            </w:r>
            <w:proofErr w:type="spellStart"/>
            <w:r>
              <w:rPr>
                <w:rFonts w:cstheme="minorHAnsi"/>
              </w:rPr>
              <w:t>Пінк</w:t>
            </w:r>
            <w:proofErr w:type="spellEnd"/>
            <w:r>
              <w:rPr>
                <w:rFonts w:cstheme="minorHAnsi"/>
              </w:rPr>
              <w:t xml:space="preserve"> Флойд»</w:t>
            </w:r>
          </w:p>
          <w:p w14:paraId="324FACA0" w14:textId="240E0403" w:rsidR="008C4C60" w:rsidRPr="008C4C60" w:rsidRDefault="008C4C60" w:rsidP="008C4C60">
            <w:pPr>
              <w:ind w:right="89"/>
              <w:rPr>
                <w:rFonts w:asciiTheme="minorHAnsi" w:hAnsiTheme="minorHAnsi" w:cstheme="minorHAnsi"/>
              </w:rPr>
            </w:pPr>
            <w:r>
              <w:rPr>
                <w:rFonts w:cstheme="minorHAnsi"/>
              </w:rPr>
              <w:t xml:space="preserve">2) </w:t>
            </w:r>
            <w:r w:rsidRPr="00F12586">
              <w:rPr>
                <w:rFonts w:asciiTheme="minorHAnsi" w:hAnsiTheme="minorHAnsi" w:cstheme="minorHAnsi"/>
              </w:rPr>
              <w:t>Євген Гуцало «Чорнобильська дівчина Калина»</w:t>
            </w:r>
          </w:p>
        </w:tc>
        <w:tc>
          <w:tcPr>
            <w:tcW w:w="1914" w:type="dxa"/>
            <w:tcBorders>
              <w:top w:val="single" w:sz="4" w:space="0" w:color="000000"/>
              <w:left w:val="single" w:sz="4" w:space="0" w:color="000000"/>
              <w:bottom w:val="single" w:sz="4" w:space="0" w:color="000000"/>
              <w:right w:val="single" w:sz="4" w:space="0" w:color="000000"/>
            </w:tcBorders>
          </w:tcPr>
          <w:p w14:paraId="1C3F915C" w14:textId="6AA40675" w:rsidR="003D03FD" w:rsidRPr="00D17371" w:rsidRDefault="00253C58" w:rsidP="000D4DD5">
            <w:pPr>
              <w:ind w:right="89"/>
              <w:jc w:val="center"/>
              <w:rPr>
                <w:rFonts w:asciiTheme="minorHAnsi" w:hAnsiTheme="minorHAnsi" w:cstheme="minorHAnsi"/>
              </w:rPr>
            </w:pPr>
            <w:r>
              <w:rPr>
                <w:rFonts w:asciiTheme="minorHAnsi" w:hAnsiTheme="minorHAnsi" w:cstheme="minorHAnsi"/>
              </w:rPr>
              <w:t>10</w:t>
            </w:r>
            <w:r w:rsidR="00AD5DBD">
              <w:rPr>
                <w:rFonts w:asciiTheme="minorHAnsi" w:hAnsiTheme="minorHAnsi" w:cstheme="minorHAnsi"/>
              </w:rPr>
              <w:t xml:space="preserve"> -</w:t>
            </w:r>
            <w:r w:rsidR="00C62596">
              <w:rPr>
                <w:rFonts w:asciiTheme="minorHAnsi" w:hAnsiTheme="minorHAnsi" w:cstheme="minorHAnsi"/>
              </w:rPr>
              <w:t xml:space="preserve"> </w:t>
            </w:r>
            <w:r w:rsidR="00D8076A">
              <w:rPr>
                <w:rFonts w:asciiTheme="minorHAnsi" w:hAnsiTheme="minorHAnsi" w:cstheme="minorHAnsi"/>
              </w:rPr>
              <w:t>1</w:t>
            </w:r>
            <w:r w:rsidR="00C35483">
              <w:rPr>
                <w:rFonts w:asciiTheme="minorHAnsi" w:hAnsiTheme="minorHAnsi" w:cstheme="minorHAnsi"/>
              </w:rPr>
              <w:t>4</w:t>
            </w:r>
          </w:p>
        </w:tc>
      </w:tr>
      <w:tr w:rsidR="003D03FD" w14:paraId="28F4938B" w14:textId="77777777" w:rsidTr="00B94E36">
        <w:tblPrEx>
          <w:tblCellMar>
            <w:top w:w="44" w:type="dxa"/>
          </w:tblCellMar>
        </w:tblPrEx>
        <w:trPr>
          <w:trHeight w:val="304"/>
        </w:trPr>
        <w:tc>
          <w:tcPr>
            <w:tcW w:w="558" w:type="dxa"/>
            <w:tcBorders>
              <w:top w:val="single" w:sz="4" w:space="0" w:color="000000"/>
              <w:left w:val="single" w:sz="4" w:space="0" w:color="000000"/>
              <w:bottom w:val="single" w:sz="4" w:space="0" w:color="000000"/>
              <w:right w:val="single" w:sz="4" w:space="0" w:color="000000"/>
            </w:tcBorders>
          </w:tcPr>
          <w:p w14:paraId="06A0542B" w14:textId="75221B73" w:rsidR="003D03FD" w:rsidRDefault="003D03FD">
            <w:pPr>
              <w:ind w:left="66"/>
            </w:pPr>
            <w:r>
              <w:t>19</w:t>
            </w:r>
          </w:p>
        </w:tc>
        <w:tc>
          <w:tcPr>
            <w:tcW w:w="1092" w:type="dxa"/>
            <w:gridSpan w:val="2"/>
            <w:tcBorders>
              <w:top w:val="single" w:sz="4" w:space="0" w:color="000000"/>
              <w:left w:val="single" w:sz="4" w:space="0" w:color="000000"/>
              <w:bottom w:val="single" w:sz="4" w:space="0" w:color="000000"/>
              <w:right w:val="single" w:sz="4" w:space="0" w:color="000000"/>
            </w:tcBorders>
          </w:tcPr>
          <w:p w14:paraId="4FC9AFEA" w14:textId="77777777" w:rsidR="003D03FD" w:rsidRDefault="003D03FD"/>
        </w:tc>
        <w:tc>
          <w:tcPr>
            <w:tcW w:w="4439" w:type="dxa"/>
            <w:gridSpan w:val="3"/>
            <w:tcBorders>
              <w:top w:val="single" w:sz="4" w:space="0" w:color="000000"/>
              <w:left w:val="single" w:sz="4" w:space="0" w:color="000000"/>
              <w:bottom w:val="single" w:sz="4" w:space="0" w:color="000000"/>
              <w:right w:val="single" w:sz="4" w:space="0" w:color="000000"/>
            </w:tcBorders>
          </w:tcPr>
          <w:p w14:paraId="076E89FD" w14:textId="7BF40551" w:rsidR="003D03FD" w:rsidRPr="00D44C46" w:rsidRDefault="00F12586" w:rsidP="001315CB">
            <w:pPr>
              <w:spacing w:after="200" w:line="276" w:lineRule="auto"/>
              <w:contextualSpacing/>
              <w:rPr>
                <w:rFonts w:asciiTheme="minorHAnsi" w:hAnsiTheme="minorHAnsi" w:cstheme="minorHAnsi"/>
                <w:color w:val="auto"/>
                <w:lang w:eastAsia="en-US"/>
              </w:rPr>
            </w:pPr>
            <w:r w:rsidRPr="00F12586">
              <w:rPr>
                <w:rFonts w:asciiTheme="minorHAnsi" w:hAnsiTheme="minorHAnsi" w:cstheme="minorHAnsi"/>
                <w:color w:val="auto"/>
                <w:lang w:eastAsia="en-US"/>
              </w:rPr>
              <w:t>Хто знає більше: персонаж чи читач?</w:t>
            </w:r>
          </w:p>
        </w:tc>
        <w:tc>
          <w:tcPr>
            <w:tcW w:w="1913" w:type="dxa"/>
            <w:tcBorders>
              <w:top w:val="single" w:sz="4" w:space="0" w:color="000000"/>
              <w:left w:val="single" w:sz="4" w:space="0" w:color="000000"/>
              <w:bottom w:val="single" w:sz="4" w:space="0" w:color="000000"/>
              <w:right w:val="single" w:sz="4" w:space="0" w:color="000000"/>
            </w:tcBorders>
          </w:tcPr>
          <w:p w14:paraId="0CE267B2" w14:textId="6F3F7504" w:rsidR="003D03FD" w:rsidRPr="00D17371" w:rsidRDefault="008C4C60" w:rsidP="00D17371">
            <w:pPr>
              <w:ind w:right="89"/>
              <w:rPr>
                <w:rFonts w:asciiTheme="minorHAnsi" w:hAnsiTheme="minorHAnsi" w:cstheme="minorHAnsi"/>
              </w:rPr>
            </w:pPr>
            <w:r w:rsidRPr="008C4C60">
              <w:rPr>
                <w:rFonts w:asciiTheme="minorHAnsi" w:hAnsiTheme="minorHAnsi" w:cstheme="minorHAnsi"/>
              </w:rPr>
              <w:t>Євген Гуцало «Чорнобильська дівчина Калина»</w:t>
            </w:r>
          </w:p>
        </w:tc>
        <w:tc>
          <w:tcPr>
            <w:tcW w:w="1914" w:type="dxa"/>
            <w:tcBorders>
              <w:top w:val="single" w:sz="4" w:space="0" w:color="000000"/>
              <w:left w:val="single" w:sz="4" w:space="0" w:color="000000"/>
              <w:bottom w:val="single" w:sz="4" w:space="0" w:color="000000"/>
              <w:right w:val="single" w:sz="4" w:space="0" w:color="000000"/>
            </w:tcBorders>
          </w:tcPr>
          <w:p w14:paraId="36B06A8E" w14:textId="1568ECEF" w:rsidR="003D03FD" w:rsidRPr="009C3980" w:rsidRDefault="00D8076A" w:rsidP="000D4DD5">
            <w:pPr>
              <w:ind w:right="89"/>
              <w:jc w:val="center"/>
              <w:rPr>
                <w:rFonts w:asciiTheme="minorHAnsi" w:hAnsiTheme="minorHAnsi" w:cstheme="minorHAnsi"/>
              </w:rPr>
            </w:pPr>
            <w:r>
              <w:rPr>
                <w:rFonts w:asciiTheme="minorHAnsi" w:hAnsiTheme="minorHAnsi" w:cstheme="minorHAnsi"/>
              </w:rPr>
              <w:t>1</w:t>
            </w:r>
            <w:r w:rsidR="00C35483">
              <w:rPr>
                <w:rFonts w:asciiTheme="minorHAnsi" w:hAnsiTheme="minorHAnsi" w:cstheme="minorHAnsi"/>
              </w:rPr>
              <w:t>5</w:t>
            </w:r>
            <w:r>
              <w:rPr>
                <w:rFonts w:asciiTheme="minorHAnsi" w:hAnsiTheme="minorHAnsi" w:cstheme="minorHAnsi"/>
              </w:rPr>
              <w:t xml:space="preserve"> -1</w:t>
            </w:r>
            <w:r w:rsidR="00C35483">
              <w:rPr>
                <w:rFonts w:asciiTheme="minorHAnsi" w:hAnsiTheme="minorHAnsi" w:cstheme="minorHAnsi"/>
              </w:rPr>
              <w:t>7</w:t>
            </w:r>
          </w:p>
        </w:tc>
      </w:tr>
      <w:tr w:rsidR="003D03FD" w14:paraId="1904841D" w14:textId="77777777" w:rsidTr="00FE560A">
        <w:tblPrEx>
          <w:tblCellMar>
            <w:top w:w="44" w:type="dxa"/>
          </w:tblCellMar>
        </w:tblPrEx>
        <w:trPr>
          <w:trHeight w:val="595"/>
        </w:trPr>
        <w:tc>
          <w:tcPr>
            <w:tcW w:w="558" w:type="dxa"/>
            <w:tcBorders>
              <w:top w:val="single" w:sz="4" w:space="0" w:color="000000"/>
              <w:left w:val="single" w:sz="4" w:space="0" w:color="000000"/>
              <w:bottom w:val="single" w:sz="4" w:space="0" w:color="000000"/>
              <w:right w:val="single" w:sz="4" w:space="0" w:color="000000"/>
            </w:tcBorders>
          </w:tcPr>
          <w:p w14:paraId="3C41E4C0" w14:textId="38C93D6B" w:rsidR="003D03FD" w:rsidRDefault="003D03FD">
            <w:pPr>
              <w:ind w:left="66"/>
            </w:pPr>
            <w:r>
              <w:lastRenderedPageBreak/>
              <w:t>20</w:t>
            </w:r>
          </w:p>
        </w:tc>
        <w:tc>
          <w:tcPr>
            <w:tcW w:w="1092" w:type="dxa"/>
            <w:gridSpan w:val="2"/>
            <w:tcBorders>
              <w:top w:val="single" w:sz="4" w:space="0" w:color="000000"/>
              <w:left w:val="single" w:sz="4" w:space="0" w:color="000000"/>
              <w:bottom w:val="single" w:sz="4" w:space="0" w:color="000000"/>
              <w:right w:val="single" w:sz="4" w:space="0" w:color="000000"/>
            </w:tcBorders>
          </w:tcPr>
          <w:p w14:paraId="46F16D25" w14:textId="77777777" w:rsidR="003D03FD" w:rsidRDefault="003D03FD"/>
        </w:tc>
        <w:tc>
          <w:tcPr>
            <w:tcW w:w="4439" w:type="dxa"/>
            <w:gridSpan w:val="3"/>
            <w:tcBorders>
              <w:top w:val="single" w:sz="4" w:space="0" w:color="000000"/>
              <w:left w:val="single" w:sz="4" w:space="0" w:color="000000"/>
              <w:bottom w:val="single" w:sz="4" w:space="0" w:color="000000"/>
              <w:right w:val="single" w:sz="4" w:space="0" w:color="000000"/>
            </w:tcBorders>
          </w:tcPr>
          <w:p w14:paraId="36F504A6" w14:textId="7A4524A0" w:rsidR="003D03FD" w:rsidRPr="00D44C46" w:rsidRDefault="00F12586" w:rsidP="00106705">
            <w:pPr>
              <w:spacing w:after="200" w:line="276" w:lineRule="auto"/>
              <w:contextualSpacing/>
              <w:rPr>
                <w:rFonts w:asciiTheme="minorHAnsi" w:hAnsiTheme="minorHAnsi" w:cstheme="minorHAnsi"/>
              </w:rPr>
            </w:pPr>
            <w:r w:rsidRPr="00F12586">
              <w:rPr>
                <w:rFonts w:asciiTheme="minorHAnsi" w:hAnsiTheme="minorHAnsi" w:cstheme="minorHAnsi"/>
              </w:rPr>
              <w:t>Що таке незавершена кінцівка?</w:t>
            </w:r>
          </w:p>
        </w:tc>
        <w:tc>
          <w:tcPr>
            <w:tcW w:w="1913" w:type="dxa"/>
            <w:tcBorders>
              <w:top w:val="single" w:sz="4" w:space="0" w:color="000000"/>
              <w:left w:val="single" w:sz="4" w:space="0" w:color="000000"/>
              <w:bottom w:val="single" w:sz="4" w:space="0" w:color="000000"/>
              <w:right w:val="single" w:sz="4" w:space="0" w:color="000000"/>
            </w:tcBorders>
          </w:tcPr>
          <w:p w14:paraId="2EBE6BD1" w14:textId="347D3DEA" w:rsidR="003D03FD" w:rsidRPr="00106705" w:rsidRDefault="008C4C60" w:rsidP="00106705">
            <w:pPr>
              <w:ind w:right="89"/>
              <w:rPr>
                <w:rFonts w:cstheme="minorHAnsi"/>
                <w:color w:val="auto"/>
                <w:lang w:eastAsia="en-US"/>
              </w:rPr>
            </w:pPr>
            <w:r w:rsidRPr="008C4C60">
              <w:rPr>
                <w:rFonts w:cstheme="minorHAnsi"/>
                <w:color w:val="auto"/>
                <w:lang w:eastAsia="en-US"/>
              </w:rPr>
              <w:t>Євген Гуцало «Чорнобильська дівчина Калина»</w:t>
            </w:r>
          </w:p>
        </w:tc>
        <w:tc>
          <w:tcPr>
            <w:tcW w:w="1914" w:type="dxa"/>
            <w:tcBorders>
              <w:top w:val="single" w:sz="4" w:space="0" w:color="000000"/>
              <w:left w:val="single" w:sz="4" w:space="0" w:color="000000"/>
              <w:bottom w:val="single" w:sz="4" w:space="0" w:color="000000"/>
              <w:right w:val="single" w:sz="4" w:space="0" w:color="000000"/>
            </w:tcBorders>
          </w:tcPr>
          <w:p w14:paraId="70C036D5" w14:textId="0EF06206" w:rsidR="003D03FD" w:rsidRPr="00AF696A" w:rsidRDefault="00FA74A5" w:rsidP="000D4DD5">
            <w:pPr>
              <w:ind w:right="89"/>
              <w:jc w:val="center"/>
              <w:rPr>
                <w:rFonts w:asciiTheme="minorHAnsi" w:hAnsiTheme="minorHAnsi" w:cstheme="minorHAnsi"/>
                <w:lang w:val="en-US"/>
              </w:rPr>
            </w:pPr>
            <w:r>
              <w:rPr>
                <w:rFonts w:asciiTheme="minorHAnsi" w:hAnsiTheme="minorHAnsi" w:cstheme="minorHAnsi"/>
              </w:rPr>
              <w:t>1</w:t>
            </w:r>
            <w:r w:rsidR="00C35483">
              <w:rPr>
                <w:rFonts w:asciiTheme="minorHAnsi" w:hAnsiTheme="minorHAnsi" w:cstheme="minorHAnsi"/>
              </w:rPr>
              <w:t>8</w:t>
            </w:r>
            <w:r w:rsidR="00A8194A">
              <w:rPr>
                <w:rFonts w:asciiTheme="minorHAnsi" w:hAnsiTheme="minorHAnsi" w:cstheme="minorHAnsi"/>
              </w:rPr>
              <w:t xml:space="preserve"> - </w:t>
            </w:r>
            <w:r w:rsidR="00C35483">
              <w:rPr>
                <w:rFonts w:asciiTheme="minorHAnsi" w:hAnsiTheme="minorHAnsi" w:cstheme="minorHAnsi"/>
              </w:rPr>
              <w:t>20</w:t>
            </w:r>
          </w:p>
        </w:tc>
      </w:tr>
      <w:bookmarkEnd w:id="2"/>
      <w:tr w:rsidR="001315CB" w14:paraId="44D99773" w14:textId="77777777" w:rsidTr="004671CB">
        <w:tblPrEx>
          <w:tblCellMar>
            <w:top w:w="44" w:type="dxa"/>
          </w:tblCellMar>
        </w:tblPrEx>
        <w:trPr>
          <w:trHeight w:val="881"/>
        </w:trPr>
        <w:tc>
          <w:tcPr>
            <w:tcW w:w="9916" w:type="dxa"/>
            <w:gridSpan w:val="8"/>
            <w:tcBorders>
              <w:top w:val="single" w:sz="4" w:space="0" w:color="000000"/>
              <w:left w:val="single" w:sz="4" w:space="0" w:color="000000"/>
              <w:bottom w:val="single" w:sz="4" w:space="0" w:color="000000"/>
              <w:right w:val="single" w:sz="4" w:space="0" w:color="000000"/>
            </w:tcBorders>
          </w:tcPr>
          <w:p w14:paraId="4F8F9560" w14:textId="388C2947" w:rsidR="008648FF" w:rsidRPr="008648FF" w:rsidRDefault="008648FF" w:rsidP="001315CB">
            <w:pPr>
              <w:rPr>
                <w:rFonts w:asciiTheme="minorHAnsi" w:hAnsiTheme="minorHAnsi" w:cstheme="minorHAnsi"/>
                <w:bCs/>
                <w:lang w:eastAsia="en-US"/>
              </w:rPr>
            </w:pPr>
            <w:r w:rsidRPr="008648FF">
              <w:rPr>
                <w:rFonts w:asciiTheme="minorHAnsi" w:hAnsiTheme="minorHAnsi" w:cstheme="minorHAnsi"/>
                <w:b/>
                <w:u w:val="single"/>
                <w:lang w:eastAsia="en-US"/>
              </w:rPr>
              <w:t xml:space="preserve">Взаємодіємо усно. </w:t>
            </w:r>
            <w:r w:rsidR="008C4C60" w:rsidRPr="008C4C60">
              <w:rPr>
                <w:rFonts w:asciiTheme="minorHAnsi" w:hAnsiTheme="minorHAnsi" w:cstheme="minorHAnsi"/>
                <w:bCs/>
                <w:lang w:eastAsia="en-US"/>
              </w:rPr>
              <w:t>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r w:rsidRPr="008648FF">
              <w:rPr>
                <w:rFonts w:asciiTheme="minorHAnsi" w:hAnsiTheme="minorHAnsi" w:cstheme="minorHAnsi"/>
                <w:bCs/>
                <w:lang w:eastAsia="en-US"/>
              </w:rPr>
              <w:t xml:space="preserve">. </w:t>
            </w:r>
          </w:p>
          <w:p w14:paraId="0A4715F7" w14:textId="15334E52" w:rsidR="001315CB" w:rsidRPr="008648FF" w:rsidRDefault="001315CB" w:rsidP="001315CB">
            <w:pPr>
              <w:rPr>
                <w:rFonts w:asciiTheme="minorHAnsi" w:hAnsiTheme="minorHAnsi" w:cstheme="minorHAnsi"/>
                <w:bCs/>
                <w:lang w:eastAsia="en-US"/>
              </w:rPr>
            </w:pPr>
            <w:r w:rsidRPr="008648FF">
              <w:rPr>
                <w:rFonts w:asciiTheme="minorHAnsi" w:hAnsiTheme="minorHAnsi" w:cstheme="minorHAnsi"/>
                <w:b/>
                <w:u w:val="single"/>
                <w:lang w:eastAsia="en-US"/>
              </w:rPr>
              <w:t>Взаємодіємо письмово.</w:t>
            </w:r>
            <w:r w:rsidRPr="008648FF">
              <w:rPr>
                <w:rFonts w:asciiTheme="minorHAnsi" w:hAnsiTheme="minorHAnsi" w:cstheme="minorHAnsi"/>
                <w:bCs/>
                <w:lang w:eastAsia="en-US"/>
              </w:rPr>
              <w:t xml:space="preserve"> Адресат, мета, ситуація.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w:t>
            </w:r>
            <w:r w:rsidR="008C4C60" w:rsidRPr="008C4C60">
              <w:rPr>
                <w:rFonts w:asciiTheme="minorHAnsi" w:hAnsiTheme="minorHAnsi" w:cstheme="minorHAnsi"/>
                <w:bCs/>
                <w:lang w:eastAsia="en-US"/>
              </w:rPr>
              <w:t xml:space="preserve">Типи тексту: опис, розповідь, роздум. </w:t>
            </w:r>
            <w:r w:rsidR="008C4C60" w:rsidRPr="008C4C60">
              <w:rPr>
                <w:rFonts w:asciiTheme="minorHAnsi" w:hAnsiTheme="minorHAnsi" w:cstheme="minorHAnsi"/>
                <w:color w:val="auto"/>
                <w:lang w:eastAsia="en-US"/>
              </w:rPr>
              <w:t>План тексту.</w:t>
            </w:r>
          </w:p>
          <w:p w14:paraId="38EDC0CC" w14:textId="63FA49D2" w:rsidR="008C4C60" w:rsidRDefault="001315CB" w:rsidP="008C4C60">
            <w:pPr>
              <w:rPr>
                <w:rFonts w:asciiTheme="minorHAnsi" w:hAnsiTheme="minorHAnsi" w:cstheme="minorHAnsi"/>
                <w:bCs/>
                <w:lang w:eastAsia="en-US"/>
              </w:rPr>
            </w:pPr>
            <w:r w:rsidRPr="008648FF">
              <w:rPr>
                <w:rFonts w:asciiTheme="minorHAnsi" w:hAnsiTheme="minorHAnsi" w:cstheme="minorHAnsi"/>
                <w:b/>
                <w:u w:val="single"/>
                <w:lang w:eastAsia="en-US"/>
              </w:rPr>
              <w:t>Читаємо.</w:t>
            </w:r>
            <w:r w:rsidRPr="008648FF">
              <w:rPr>
                <w:rFonts w:asciiTheme="minorHAnsi" w:hAnsiTheme="minorHAnsi" w:cstheme="minorHAnsi"/>
                <w:bCs/>
                <w:lang w:eastAsia="en-US"/>
              </w:rPr>
              <w:t xml:space="preserve"> </w:t>
            </w:r>
            <w:r w:rsidR="008648FF" w:rsidRPr="008648FF">
              <w:rPr>
                <w:rFonts w:asciiTheme="minorHAnsi" w:hAnsiTheme="minorHAnsi" w:cstheme="minorHAnsi"/>
                <w:bCs/>
                <w:lang w:eastAsia="en-US"/>
              </w:rPr>
              <w:t xml:space="preserve">Мета читання (розважитися, отримати інформацію, зрозуміти, переконатися тощо). </w:t>
            </w:r>
            <w:r w:rsidR="008C4C60" w:rsidRPr="008C4C60">
              <w:rPr>
                <w:rFonts w:asciiTheme="minorHAnsi" w:hAnsiTheme="minorHAnsi" w:cstheme="minorHAnsi"/>
                <w:bCs/>
                <w:lang w:eastAsia="en-US"/>
              </w:rPr>
              <w:t>Оцінювання переживань та емоцій персонажів.</w:t>
            </w:r>
            <w:r w:rsidR="008C4C60">
              <w:rPr>
                <w:rFonts w:asciiTheme="minorHAnsi" w:hAnsiTheme="minorHAnsi" w:cstheme="minorHAnsi"/>
                <w:bCs/>
                <w:lang w:eastAsia="en-US"/>
              </w:rPr>
              <w:t xml:space="preserve"> </w:t>
            </w:r>
            <w:r w:rsidR="008C4C60" w:rsidRPr="008C4C60">
              <w:rPr>
                <w:rFonts w:asciiTheme="minorHAnsi" w:hAnsiTheme="minorHAnsi" w:cstheme="minorHAnsi"/>
                <w:bCs/>
                <w:lang w:eastAsia="en-US"/>
              </w:rPr>
              <w:t>Емоційний вплив творів на читача.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14:paraId="60AB1F5E" w14:textId="77777777" w:rsidR="008C4C60" w:rsidRDefault="009A0D16" w:rsidP="009A0D16">
            <w:pPr>
              <w:rPr>
                <w:rFonts w:asciiTheme="minorHAnsi" w:hAnsiTheme="minorHAnsi" w:cstheme="minorHAnsi"/>
                <w:bCs/>
                <w:lang w:eastAsia="en-US"/>
              </w:rPr>
            </w:pPr>
            <w:r w:rsidRPr="009A0D16">
              <w:rPr>
                <w:rFonts w:asciiTheme="minorHAnsi" w:hAnsiTheme="minorHAnsi" w:cstheme="minorHAnsi"/>
                <w:b/>
                <w:u w:val="single"/>
                <w:lang w:eastAsia="en-US"/>
              </w:rPr>
              <w:t>Досліджуємо мовлення.</w:t>
            </w:r>
            <w:r w:rsidRPr="009A0D16">
              <w:rPr>
                <w:rFonts w:asciiTheme="minorHAnsi" w:hAnsiTheme="minorHAnsi" w:cstheme="minorHAnsi"/>
                <w:bCs/>
                <w:lang w:eastAsia="en-US"/>
              </w:rPr>
              <w:t xml:space="preserve"> </w:t>
            </w:r>
            <w:r w:rsidR="008648FF" w:rsidRPr="008648FF">
              <w:rPr>
                <w:rFonts w:asciiTheme="minorHAnsi" w:hAnsiTheme="minorHAnsi" w:cstheme="minorHAnsi"/>
                <w:bCs/>
                <w:lang w:eastAsia="en-US"/>
              </w:rPr>
              <w:t xml:space="preserve">Орфограми, пов’язані з чергуванням звуків. Орфографічний словник як довідкове джерело щодо норм правопису. Лексичне значення. </w:t>
            </w:r>
            <w:r w:rsidR="008C4C60" w:rsidRPr="008C4C60">
              <w:rPr>
                <w:rFonts w:asciiTheme="minorHAnsi" w:hAnsiTheme="minorHAnsi" w:cstheme="minorHAnsi"/>
                <w:bCs/>
                <w:lang w:eastAsia="en-US"/>
              </w:rPr>
              <w:t>Підмет і присудок як головні члени речення. Просте і складне речення (загальні уявлення).</w:t>
            </w:r>
          </w:p>
          <w:p w14:paraId="3C7FCCE3" w14:textId="42706B4F" w:rsidR="009A0D16" w:rsidRPr="009A0D16" w:rsidRDefault="008C4C60" w:rsidP="009A0D16">
            <w:pPr>
              <w:rPr>
                <w:rFonts w:asciiTheme="minorHAnsi" w:hAnsiTheme="minorHAnsi" w:cstheme="minorHAnsi"/>
                <w:color w:val="auto"/>
                <w:lang w:eastAsia="en-US"/>
              </w:rPr>
            </w:pPr>
            <w:r w:rsidRPr="008C4C60">
              <w:rPr>
                <w:rFonts w:asciiTheme="minorHAnsi" w:hAnsiTheme="minorHAnsi" w:cstheme="minorHAnsi"/>
                <w:bCs/>
                <w:lang w:eastAsia="en-US"/>
              </w:rPr>
              <w:t xml:space="preserve"> </w:t>
            </w:r>
            <w:r w:rsidR="001315CB" w:rsidRPr="009A0D16">
              <w:rPr>
                <w:rFonts w:asciiTheme="minorHAnsi" w:hAnsiTheme="minorHAnsi" w:cstheme="minorHAnsi"/>
                <w:b/>
                <w:u w:val="single"/>
                <w:lang w:eastAsia="en-US"/>
              </w:rPr>
              <w:t>Досліджуємо медіа.</w:t>
            </w:r>
            <w:r w:rsidR="001315CB" w:rsidRPr="009A0D16">
              <w:rPr>
                <w:rFonts w:asciiTheme="minorHAnsi" w:hAnsiTheme="minorHAnsi" w:cstheme="minorHAnsi"/>
                <w:bCs/>
                <w:lang w:eastAsia="en-US"/>
              </w:rPr>
              <w:t xml:space="preserve">  Мета і цільова аудиторія.</w:t>
            </w:r>
            <w:r w:rsidR="001315CB" w:rsidRPr="009A0D16">
              <w:rPr>
                <w:rFonts w:asciiTheme="minorHAnsi" w:hAnsiTheme="minorHAnsi" w:cstheme="minorHAnsi"/>
                <w:color w:val="auto"/>
                <w:lang w:eastAsia="en-US"/>
              </w:rPr>
              <w:t xml:space="preserve"> </w:t>
            </w:r>
            <w:proofErr w:type="spellStart"/>
            <w:r w:rsidR="001315CB" w:rsidRPr="009A0D16">
              <w:rPr>
                <w:rFonts w:asciiTheme="minorHAnsi" w:hAnsiTheme="minorHAnsi" w:cstheme="minorHAnsi"/>
                <w:color w:val="auto"/>
                <w:lang w:eastAsia="en-US"/>
              </w:rPr>
              <w:t>Емоційно</w:t>
            </w:r>
            <w:proofErr w:type="spellEnd"/>
            <w:r w:rsidR="001315CB" w:rsidRPr="009A0D16">
              <w:rPr>
                <w:rFonts w:asciiTheme="minorHAnsi" w:hAnsiTheme="minorHAnsi" w:cstheme="minorHAnsi"/>
                <w:color w:val="auto"/>
                <w:lang w:eastAsia="en-US"/>
              </w:rPr>
              <w:t xml:space="preserve">-ціннісне навантаження </w:t>
            </w:r>
            <w:proofErr w:type="spellStart"/>
            <w:r w:rsidR="001315CB" w:rsidRPr="009A0D16">
              <w:rPr>
                <w:rFonts w:asciiTheme="minorHAnsi" w:hAnsiTheme="minorHAnsi" w:cstheme="minorHAnsi"/>
                <w:color w:val="auto"/>
                <w:lang w:eastAsia="en-US"/>
              </w:rPr>
              <w:t>медіатекстів</w:t>
            </w:r>
            <w:proofErr w:type="spellEnd"/>
            <w:r w:rsidR="001315CB" w:rsidRPr="009A0D16">
              <w:rPr>
                <w:rFonts w:asciiTheme="minorHAnsi" w:hAnsiTheme="minorHAnsi" w:cstheme="minorHAnsi"/>
                <w:color w:val="auto"/>
                <w:lang w:eastAsia="en-US"/>
              </w:rPr>
              <w:t xml:space="preserve">. </w:t>
            </w:r>
            <w:r w:rsidR="001315CB" w:rsidRPr="009A0D16">
              <w:rPr>
                <w:rFonts w:asciiTheme="minorHAnsi" w:hAnsiTheme="minorHAnsi" w:cstheme="minorHAnsi"/>
                <w:bCs/>
                <w:lang w:eastAsia="en-US"/>
              </w:rPr>
              <w:t xml:space="preserve"> </w:t>
            </w:r>
            <w:r w:rsidR="00630D77" w:rsidRPr="009A0D16">
              <w:rPr>
                <w:rFonts w:asciiTheme="minorHAnsi" w:hAnsiTheme="minorHAnsi" w:cstheme="minorHAnsi"/>
                <w:bCs/>
                <w:lang w:eastAsia="en-US"/>
              </w:rPr>
              <w:t xml:space="preserve">Візуальні медіа. </w:t>
            </w:r>
            <w:r w:rsidR="00630D77" w:rsidRPr="009A0D16">
              <w:rPr>
                <w:rFonts w:asciiTheme="minorHAnsi" w:hAnsiTheme="minorHAnsi" w:cstheme="minorHAnsi"/>
                <w:color w:val="auto"/>
                <w:lang w:eastAsia="en-US"/>
              </w:rPr>
              <w:t xml:space="preserve">Елементи форми (колір, фото, шрифт). </w:t>
            </w:r>
            <w:r w:rsidRPr="008C4C60">
              <w:rPr>
                <w:rFonts w:asciiTheme="minorHAnsi" w:hAnsiTheme="minorHAnsi" w:cstheme="minorHAnsi"/>
                <w:color w:val="auto"/>
                <w:lang w:eastAsia="en-US"/>
              </w:rPr>
              <w:t>Аудіовізуальні медіа.</w:t>
            </w:r>
            <w:r>
              <w:t xml:space="preserve"> </w:t>
            </w:r>
            <w:r w:rsidRPr="008C4C60">
              <w:rPr>
                <w:rFonts w:asciiTheme="minorHAnsi" w:hAnsiTheme="minorHAnsi" w:cstheme="minorHAnsi"/>
                <w:color w:val="auto"/>
                <w:lang w:eastAsia="en-US"/>
              </w:rPr>
              <w:t>Елементи форми (рухомі образи, звукові засоби).</w:t>
            </w:r>
          </w:p>
          <w:p w14:paraId="347DF5F0" w14:textId="16C2877C" w:rsidR="008648FF" w:rsidRPr="00FE560A" w:rsidRDefault="001315CB" w:rsidP="008648FF">
            <w:pPr>
              <w:rPr>
                <w:rFonts w:asciiTheme="minorHAnsi" w:hAnsiTheme="minorHAnsi" w:cstheme="minorHAnsi"/>
                <w:color w:val="auto"/>
                <w:lang w:eastAsia="en-US"/>
              </w:rPr>
            </w:pPr>
            <w:r w:rsidRPr="009A0D16">
              <w:rPr>
                <w:rFonts w:asciiTheme="minorHAnsi" w:hAnsiTheme="minorHAnsi" w:cstheme="minorHAnsi"/>
                <w:b/>
                <w:u w:val="single"/>
                <w:lang w:eastAsia="en-US"/>
              </w:rPr>
              <w:t>Театралізуємо.</w:t>
            </w:r>
            <w:r w:rsidRPr="009A0D16">
              <w:rPr>
                <w:rFonts w:asciiTheme="minorHAnsi" w:hAnsiTheme="minorHAnsi" w:cstheme="minorHAnsi"/>
                <w:color w:val="auto"/>
                <w:lang w:eastAsia="en-US"/>
              </w:rPr>
              <w:t xml:space="preserve">  </w:t>
            </w:r>
            <w:r w:rsidR="008648FF" w:rsidRPr="008648FF">
              <w:rPr>
                <w:rFonts w:asciiTheme="minorHAnsi" w:hAnsiTheme="minorHAnsi" w:cstheme="minorHAnsi"/>
                <w:color w:val="auto"/>
                <w:lang w:eastAsia="en-US"/>
              </w:rPr>
              <w:t>Діалог між персонажами.</w:t>
            </w:r>
          </w:p>
          <w:p w14:paraId="4A8E016D" w14:textId="2C636771" w:rsidR="001315CB" w:rsidRPr="00FE560A" w:rsidRDefault="001315CB" w:rsidP="00FE560A">
            <w:pPr>
              <w:rPr>
                <w:rFonts w:asciiTheme="minorHAnsi" w:hAnsiTheme="minorHAnsi" w:cstheme="minorHAnsi"/>
                <w:color w:val="auto"/>
                <w:lang w:eastAsia="en-US"/>
              </w:rPr>
            </w:pPr>
          </w:p>
        </w:tc>
      </w:tr>
    </w:tbl>
    <w:p w14:paraId="76C2F2EA" w14:textId="0DD9BB75" w:rsidR="00A36839" w:rsidRDefault="00A36839">
      <w:pPr>
        <w:spacing w:after="0"/>
        <w:jc w:val="both"/>
      </w:pPr>
    </w:p>
    <w:sectPr w:rsidR="00A36839">
      <w:headerReference w:type="even" r:id="rId7"/>
      <w:headerReference w:type="default" r:id="rId8"/>
      <w:footerReference w:type="even" r:id="rId9"/>
      <w:footerReference w:type="default" r:id="rId10"/>
      <w:headerReference w:type="first" r:id="rId11"/>
      <w:footerReference w:type="first" r:id="rId12"/>
      <w:pgSz w:w="11906" w:h="16838"/>
      <w:pgMar w:top="1217" w:right="2108" w:bottom="1452" w:left="1418" w:header="607"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718D" w14:textId="77777777" w:rsidR="00A72DA8" w:rsidRDefault="00A72DA8">
      <w:pPr>
        <w:spacing w:after="0" w:line="240" w:lineRule="auto"/>
      </w:pPr>
      <w:r>
        <w:separator/>
      </w:r>
    </w:p>
  </w:endnote>
  <w:endnote w:type="continuationSeparator" w:id="0">
    <w:p w14:paraId="0020B1CD" w14:textId="77777777" w:rsidR="00A72DA8" w:rsidRDefault="00A7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CA00" w14:textId="77777777" w:rsidR="005661C9" w:rsidRDefault="006A3B89">
    <w:pPr>
      <w:tabs>
        <w:tab w:val="right" w:pos="9492"/>
      </w:tabs>
      <w:spacing w:after="145"/>
      <w:ind w:left="-142" w:right="-1112"/>
    </w:pPr>
    <w:r>
      <w:rPr>
        <w:noProof/>
      </w:rPr>
      <mc:AlternateContent>
        <mc:Choice Requires="wpg">
          <w:drawing>
            <wp:anchor distT="0" distB="0" distL="114300" distR="114300" simplePos="0" relativeHeight="251661312" behindDoc="0" locked="0" layoutInCell="1" allowOverlap="1" wp14:anchorId="13352BD5" wp14:editId="79DF57B4">
              <wp:simplePos x="0" y="0"/>
              <wp:positionH relativeFrom="page">
                <wp:posOffset>810768</wp:posOffset>
              </wp:positionH>
              <wp:positionV relativeFrom="page">
                <wp:posOffset>9901428</wp:posOffset>
              </wp:positionV>
              <wp:extent cx="6118860" cy="6096"/>
              <wp:effectExtent l="0" t="0" r="0" b="0"/>
              <wp:wrapSquare wrapText="bothSides"/>
              <wp:docPr id="32391" name="Group 32391"/>
              <wp:cNvGraphicFramePr/>
              <a:graphic xmlns:a="http://schemas.openxmlformats.org/drawingml/2006/main">
                <a:graphicData uri="http://schemas.microsoft.com/office/word/2010/wordprocessingGroup">
                  <wpg:wgp>
                    <wpg:cNvGrpSpPr/>
                    <wpg:grpSpPr>
                      <a:xfrm>
                        <a:off x="0" y="0"/>
                        <a:ext cx="6118860" cy="6096"/>
                        <a:chOff x="0" y="0"/>
                        <a:chExt cx="6118860" cy="6096"/>
                      </a:xfrm>
                    </wpg:grpSpPr>
                    <wps:wsp>
                      <wps:cNvPr id="34020" name="Shape 34020"/>
                      <wps:cNvSpPr/>
                      <wps:spPr>
                        <a:xfrm>
                          <a:off x="0" y="0"/>
                          <a:ext cx="4969764" cy="9144"/>
                        </a:xfrm>
                        <a:custGeom>
                          <a:avLst/>
                          <a:gdLst/>
                          <a:ahLst/>
                          <a:cxnLst/>
                          <a:rect l="0" t="0" r="0" b="0"/>
                          <a:pathLst>
                            <a:path w="4969764" h="9144">
                              <a:moveTo>
                                <a:pt x="0" y="0"/>
                              </a:moveTo>
                              <a:lnTo>
                                <a:pt x="4969764" y="0"/>
                              </a:lnTo>
                              <a:lnTo>
                                <a:pt x="4969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21" name="Shape 34021"/>
                      <wps:cNvSpPr/>
                      <wps:spPr>
                        <a:xfrm>
                          <a:off x="4969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22" name="Shape 34022"/>
                      <wps:cNvSpPr/>
                      <wps:spPr>
                        <a:xfrm>
                          <a:off x="4975860" y="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391" style="width:481.8pt;height:0.47998pt;position:absolute;mso-position-horizontal-relative:page;mso-position-horizontal:absolute;margin-left:63.84pt;mso-position-vertical-relative:page;margin-top:779.64pt;" coordsize="61188,60">
              <v:shape id="Shape 34023" style="position:absolute;width:49697;height:91;left:0;top:0;" coordsize="4969764,9144" path="m0,0l4969764,0l4969764,9144l0,9144l0,0">
                <v:stroke weight="0pt" endcap="flat" joinstyle="miter" miterlimit="10" on="false" color="#000000" opacity="0"/>
                <v:fill on="true" color="#000000"/>
              </v:shape>
              <v:shape id="Shape 34024" style="position:absolute;width:91;height:91;left:49697;top:0;" coordsize="9144,9144" path="m0,0l9144,0l9144,9144l0,9144l0,0">
                <v:stroke weight="0pt" endcap="flat" joinstyle="miter" miterlimit="10" on="false" color="#000000" opacity="0"/>
                <v:fill on="true" color="#000000"/>
              </v:shape>
              <v:shape id="Shape 34025" style="position:absolute;width:11430;height:91;left:49758;top:0;" coordsize="1143000,9144" path="m0,0l1143000,0l1143000,9144l0,9144l0,0">
                <v:stroke weight="0pt" endcap="flat" joinstyle="miter" miterlimit="10" on="false" color="#000000" opacity="0"/>
                <v:fill on="true" color="#000000"/>
              </v:shape>
              <w10:wrap type="square"/>
            </v:group>
          </w:pict>
        </mc:Fallback>
      </mc:AlternateContent>
    </w:r>
    <w:r>
      <w:rPr>
        <w:sz w:val="20"/>
      </w:rPr>
      <w:t>Додаткові матеріали до підручника "Українська мова та читання". 3 клас (</w:t>
    </w:r>
    <w:proofErr w:type="spellStart"/>
    <w:r>
      <w:rPr>
        <w:sz w:val="20"/>
      </w:rPr>
      <w:t>авт</w:t>
    </w:r>
    <w:proofErr w:type="spellEnd"/>
    <w:r>
      <w:rPr>
        <w:sz w:val="20"/>
      </w:rPr>
      <w:t xml:space="preserve">. Г. Остапенко) </w:t>
    </w:r>
    <w:r>
      <w:rPr>
        <w:sz w:val="20"/>
      </w:rPr>
      <w:tab/>
    </w:r>
    <w:r>
      <w:rPr>
        <w:color w:val="0000FF"/>
        <w:sz w:val="20"/>
        <w:u w:val="single" w:color="0000FF"/>
      </w:rPr>
      <w:t>svitdovkola.org</w:t>
    </w:r>
    <w:r>
      <w:rPr>
        <w:sz w:val="20"/>
      </w:rPr>
      <w:t xml:space="preserve"> </w:t>
    </w:r>
  </w:p>
  <w:p w14:paraId="36E64F52" w14:textId="77777777" w:rsidR="005661C9" w:rsidRDefault="006A3B89">
    <w:pPr>
      <w:spacing w:after="0"/>
      <w:ind w:right="-1114"/>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C7DD73A" w14:textId="77777777" w:rsidR="005661C9" w:rsidRDefault="006A3B89">
    <w:pPr>
      <w:spacing w:after="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485197"/>
      <w:docPartObj>
        <w:docPartGallery w:val="Page Numbers (Bottom of Page)"/>
        <w:docPartUnique/>
      </w:docPartObj>
    </w:sdtPr>
    <w:sdtEndPr/>
    <w:sdtContent>
      <w:p w14:paraId="7FCA1E3A" w14:textId="16E00F2B" w:rsidR="00630D77" w:rsidRDefault="00630D77">
        <w:pPr>
          <w:pStyle w:val="a5"/>
          <w:jc w:val="right"/>
        </w:pPr>
        <w:r>
          <w:fldChar w:fldCharType="begin"/>
        </w:r>
        <w:r>
          <w:instrText>PAGE   \* MERGEFORMAT</w:instrText>
        </w:r>
        <w:r>
          <w:fldChar w:fldCharType="separate"/>
        </w:r>
        <w:r>
          <w:t>2</w:t>
        </w:r>
        <w:r>
          <w:fldChar w:fldCharType="end"/>
        </w:r>
      </w:p>
    </w:sdtContent>
  </w:sdt>
  <w:p w14:paraId="6165B65D" w14:textId="09084AE3" w:rsidR="005661C9" w:rsidRDefault="005661C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C611" w14:textId="77777777" w:rsidR="005661C9" w:rsidRDefault="006A3B89">
    <w:pPr>
      <w:tabs>
        <w:tab w:val="right" w:pos="9492"/>
      </w:tabs>
      <w:spacing w:after="145"/>
      <w:ind w:left="-142" w:right="-1112"/>
    </w:pPr>
    <w:r>
      <w:rPr>
        <w:noProof/>
      </w:rPr>
      <mc:AlternateContent>
        <mc:Choice Requires="wpg">
          <w:drawing>
            <wp:anchor distT="0" distB="0" distL="114300" distR="114300" simplePos="0" relativeHeight="251663360" behindDoc="0" locked="0" layoutInCell="1" allowOverlap="1" wp14:anchorId="51387EB4" wp14:editId="7F6193AE">
              <wp:simplePos x="0" y="0"/>
              <wp:positionH relativeFrom="page">
                <wp:posOffset>810768</wp:posOffset>
              </wp:positionH>
              <wp:positionV relativeFrom="page">
                <wp:posOffset>9901428</wp:posOffset>
              </wp:positionV>
              <wp:extent cx="6118860" cy="6096"/>
              <wp:effectExtent l="0" t="0" r="0" b="0"/>
              <wp:wrapSquare wrapText="bothSides"/>
              <wp:docPr id="32299" name="Group 32299"/>
              <wp:cNvGraphicFramePr/>
              <a:graphic xmlns:a="http://schemas.openxmlformats.org/drawingml/2006/main">
                <a:graphicData uri="http://schemas.microsoft.com/office/word/2010/wordprocessingGroup">
                  <wpg:wgp>
                    <wpg:cNvGrpSpPr/>
                    <wpg:grpSpPr>
                      <a:xfrm>
                        <a:off x="0" y="0"/>
                        <a:ext cx="6118860" cy="6096"/>
                        <a:chOff x="0" y="0"/>
                        <a:chExt cx="6118860" cy="6096"/>
                      </a:xfrm>
                    </wpg:grpSpPr>
                    <wps:wsp>
                      <wps:cNvPr id="34008" name="Shape 34008"/>
                      <wps:cNvSpPr/>
                      <wps:spPr>
                        <a:xfrm>
                          <a:off x="0" y="0"/>
                          <a:ext cx="4969764" cy="9144"/>
                        </a:xfrm>
                        <a:custGeom>
                          <a:avLst/>
                          <a:gdLst/>
                          <a:ahLst/>
                          <a:cxnLst/>
                          <a:rect l="0" t="0" r="0" b="0"/>
                          <a:pathLst>
                            <a:path w="4969764" h="9144">
                              <a:moveTo>
                                <a:pt x="0" y="0"/>
                              </a:moveTo>
                              <a:lnTo>
                                <a:pt x="4969764" y="0"/>
                              </a:lnTo>
                              <a:lnTo>
                                <a:pt x="4969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09" name="Shape 34009"/>
                      <wps:cNvSpPr/>
                      <wps:spPr>
                        <a:xfrm>
                          <a:off x="4969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10" name="Shape 34010"/>
                      <wps:cNvSpPr/>
                      <wps:spPr>
                        <a:xfrm>
                          <a:off x="4975860" y="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299" style="width:481.8pt;height:0.47998pt;position:absolute;mso-position-horizontal-relative:page;mso-position-horizontal:absolute;margin-left:63.84pt;mso-position-vertical-relative:page;margin-top:779.64pt;" coordsize="61188,60">
              <v:shape id="Shape 34011" style="position:absolute;width:49697;height:91;left:0;top:0;" coordsize="4969764,9144" path="m0,0l4969764,0l4969764,9144l0,9144l0,0">
                <v:stroke weight="0pt" endcap="flat" joinstyle="miter" miterlimit="10" on="false" color="#000000" opacity="0"/>
                <v:fill on="true" color="#000000"/>
              </v:shape>
              <v:shape id="Shape 34012" style="position:absolute;width:91;height:91;left:49697;top:0;" coordsize="9144,9144" path="m0,0l9144,0l9144,9144l0,9144l0,0">
                <v:stroke weight="0pt" endcap="flat" joinstyle="miter" miterlimit="10" on="false" color="#000000" opacity="0"/>
                <v:fill on="true" color="#000000"/>
              </v:shape>
              <v:shape id="Shape 34013" style="position:absolute;width:11430;height:91;left:49758;top:0;" coordsize="1143000,9144" path="m0,0l1143000,0l1143000,9144l0,9144l0,0">
                <v:stroke weight="0pt" endcap="flat" joinstyle="miter" miterlimit="10" on="false" color="#000000" opacity="0"/>
                <v:fill on="true" color="#000000"/>
              </v:shape>
              <w10:wrap type="square"/>
            </v:group>
          </w:pict>
        </mc:Fallback>
      </mc:AlternateContent>
    </w:r>
    <w:r>
      <w:rPr>
        <w:sz w:val="20"/>
      </w:rPr>
      <w:t>Додаткові матеріали до підручника "Українська мова та читання". 3 клас (</w:t>
    </w:r>
    <w:proofErr w:type="spellStart"/>
    <w:r>
      <w:rPr>
        <w:sz w:val="20"/>
      </w:rPr>
      <w:t>авт</w:t>
    </w:r>
    <w:proofErr w:type="spellEnd"/>
    <w:r>
      <w:rPr>
        <w:sz w:val="20"/>
      </w:rPr>
      <w:t xml:space="preserve">. Г. Остапенко) </w:t>
    </w:r>
    <w:r>
      <w:rPr>
        <w:sz w:val="20"/>
      </w:rPr>
      <w:tab/>
    </w:r>
    <w:r>
      <w:rPr>
        <w:color w:val="0000FF"/>
        <w:sz w:val="20"/>
        <w:u w:val="single" w:color="0000FF"/>
      </w:rPr>
      <w:t>svitdovkola.org</w:t>
    </w:r>
    <w:r>
      <w:rPr>
        <w:sz w:val="20"/>
      </w:rPr>
      <w:t xml:space="preserve"> </w:t>
    </w:r>
  </w:p>
  <w:p w14:paraId="18891D18" w14:textId="77777777" w:rsidR="005661C9" w:rsidRDefault="006A3B89">
    <w:pPr>
      <w:spacing w:after="0"/>
      <w:ind w:right="-1114"/>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F2DEDEB" w14:textId="77777777" w:rsidR="005661C9" w:rsidRDefault="006A3B89">
    <w:pPr>
      <w:spacing w:after="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D4843" w14:textId="77777777" w:rsidR="00A72DA8" w:rsidRDefault="00A72DA8">
      <w:pPr>
        <w:spacing w:after="0" w:line="240" w:lineRule="auto"/>
      </w:pPr>
      <w:r>
        <w:separator/>
      </w:r>
    </w:p>
  </w:footnote>
  <w:footnote w:type="continuationSeparator" w:id="0">
    <w:p w14:paraId="79CD76E8" w14:textId="77777777" w:rsidR="00A72DA8" w:rsidRDefault="00A72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2675" w14:textId="77777777" w:rsidR="005661C9" w:rsidRDefault="006A3B89">
    <w:pPr>
      <w:tabs>
        <w:tab w:val="right" w:pos="9617"/>
      </w:tabs>
      <w:spacing w:after="0"/>
      <w:ind w:left="-142" w:right="-1237"/>
    </w:pPr>
    <w:r>
      <w:rPr>
        <w:noProof/>
      </w:rPr>
      <mc:AlternateContent>
        <mc:Choice Requires="wpg">
          <w:drawing>
            <wp:anchor distT="0" distB="0" distL="114300" distR="114300" simplePos="0" relativeHeight="251658240" behindDoc="0" locked="0" layoutInCell="1" allowOverlap="1" wp14:anchorId="5136D87E" wp14:editId="401C27F1">
              <wp:simplePos x="0" y="0"/>
              <wp:positionH relativeFrom="page">
                <wp:posOffset>803148</wp:posOffset>
              </wp:positionH>
              <wp:positionV relativeFrom="page">
                <wp:posOffset>646176</wp:posOffset>
              </wp:positionV>
              <wp:extent cx="6204217" cy="6096"/>
              <wp:effectExtent l="0" t="0" r="0" b="0"/>
              <wp:wrapSquare wrapText="bothSides"/>
              <wp:docPr id="32368" name="Group 32368"/>
              <wp:cNvGraphicFramePr/>
              <a:graphic xmlns:a="http://schemas.openxmlformats.org/drawingml/2006/main">
                <a:graphicData uri="http://schemas.microsoft.com/office/word/2010/wordprocessingGroup">
                  <wpg:wgp>
                    <wpg:cNvGrpSpPr/>
                    <wpg:grpSpPr>
                      <a:xfrm>
                        <a:off x="0" y="0"/>
                        <a:ext cx="6204217" cy="6096"/>
                        <a:chOff x="0" y="0"/>
                        <a:chExt cx="6204217" cy="6096"/>
                      </a:xfrm>
                    </wpg:grpSpPr>
                    <wps:wsp>
                      <wps:cNvPr id="34002" name="Shape 34002"/>
                      <wps:cNvSpPr/>
                      <wps:spPr>
                        <a:xfrm>
                          <a:off x="0" y="0"/>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03" name="Shape 34003"/>
                      <wps:cNvSpPr/>
                      <wps:spPr>
                        <a:xfrm>
                          <a:off x="3060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04" name="Shape 34004"/>
                      <wps:cNvSpPr/>
                      <wps:spPr>
                        <a:xfrm>
                          <a:off x="3066288" y="0"/>
                          <a:ext cx="3137929" cy="9144"/>
                        </a:xfrm>
                        <a:custGeom>
                          <a:avLst/>
                          <a:gdLst/>
                          <a:ahLst/>
                          <a:cxnLst/>
                          <a:rect l="0" t="0" r="0" b="0"/>
                          <a:pathLst>
                            <a:path w="3137929" h="9144">
                              <a:moveTo>
                                <a:pt x="0" y="0"/>
                              </a:moveTo>
                              <a:lnTo>
                                <a:pt x="3137929" y="0"/>
                              </a:lnTo>
                              <a:lnTo>
                                <a:pt x="3137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368" style="width:488.521pt;height:0.47998pt;position:absolute;mso-position-horizontal-relative:page;mso-position-horizontal:absolute;margin-left:63.24pt;mso-position-vertical-relative:page;margin-top:50.88pt;" coordsize="62042,60">
              <v:shape id="Shape 34005" style="position:absolute;width:30693;height:91;left:0;top:0;" coordsize="3069336,9144" path="m0,0l3069336,0l3069336,9144l0,9144l0,0">
                <v:stroke weight="0pt" endcap="flat" joinstyle="miter" miterlimit="10" on="false" color="#000000" opacity="0"/>
                <v:fill on="true" color="#000000"/>
              </v:shape>
              <v:shape id="Shape 34006" style="position:absolute;width:91;height:91;left:30601;top:0;" coordsize="9144,9144" path="m0,0l9144,0l9144,9144l0,9144l0,0">
                <v:stroke weight="0pt" endcap="flat" joinstyle="miter" miterlimit="10" on="false" color="#000000" opacity="0"/>
                <v:fill on="true" color="#000000"/>
              </v:shape>
              <v:shape id="Shape 34007" style="position:absolute;width:31379;height:91;left:30662;top:0;" coordsize="3137929,9144" path="m0,0l3137929,0l3137929,9144l0,9144l0,0">
                <v:stroke weight="0pt" endcap="flat" joinstyle="miter" miterlimit="10" on="false" color="#000000" opacity="0"/>
                <v:fill on="true" color="#000000"/>
              </v:shape>
              <w10:wrap type="square"/>
            </v:group>
          </w:pict>
        </mc:Fallback>
      </mc:AlternateContent>
    </w:r>
    <w:r>
      <w:rPr>
        <w:b/>
      </w:rPr>
      <w:t xml:space="preserve">Календарно-тематичне планування </w:t>
    </w:r>
    <w:r>
      <w:rPr>
        <w:b/>
      </w:rPr>
      <w:tab/>
    </w:r>
    <w:r>
      <w:rPr>
        <w:rFonts w:ascii="Arial" w:eastAsia="Arial" w:hAnsi="Arial" w:cs="Arial"/>
        <w:i/>
      </w:rPr>
      <w:t>І семестр</w:t>
    </w:r>
    <w:r>
      <w:rPr>
        <w:i/>
      </w:rPr>
      <w:t xml:space="preserve"> </w:t>
    </w:r>
  </w:p>
  <w:p w14:paraId="12B358CF" w14:textId="77777777" w:rsidR="005661C9" w:rsidRDefault="006A3B89">
    <w:pPr>
      <w:spacing w:after="0"/>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B6CC" w14:textId="77777777" w:rsidR="005661C9" w:rsidRDefault="005661C9">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FB4E" w14:textId="77777777" w:rsidR="005661C9" w:rsidRDefault="006A3B89">
    <w:pPr>
      <w:tabs>
        <w:tab w:val="right" w:pos="9617"/>
      </w:tabs>
      <w:spacing w:after="0"/>
      <w:ind w:left="-142" w:right="-1237"/>
    </w:pPr>
    <w:r>
      <w:rPr>
        <w:noProof/>
      </w:rPr>
      <mc:AlternateContent>
        <mc:Choice Requires="wpg">
          <w:drawing>
            <wp:anchor distT="0" distB="0" distL="114300" distR="114300" simplePos="0" relativeHeight="251660288" behindDoc="0" locked="0" layoutInCell="1" allowOverlap="1" wp14:anchorId="08347F9E" wp14:editId="6110812D">
              <wp:simplePos x="0" y="0"/>
              <wp:positionH relativeFrom="page">
                <wp:posOffset>803148</wp:posOffset>
              </wp:positionH>
              <wp:positionV relativeFrom="page">
                <wp:posOffset>646176</wp:posOffset>
              </wp:positionV>
              <wp:extent cx="6204217" cy="6096"/>
              <wp:effectExtent l="0" t="0" r="0" b="0"/>
              <wp:wrapSquare wrapText="bothSides"/>
              <wp:docPr id="32276" name="Group 32276"/>
              <wp:cNvGraphicFramePr/>
              <a:graphic xmlns:a="http://schemas.openxmlformats.org/drawingml/2006/main">
                <a:graphicData uri="http://schemas.microsoft.com/office/word/2010/wordprocessingGroup">
                  <wpg:wgp>
                    <wpg:cNvGrpSpPr/>
                    <wpg:grpSpPr>
                      <a:xfrm>
                        <a:off x="0" y="0"/>
                        <a:ext cx="6204217" cy="6096"/>
                        <a:chOff x="0" y="0"/>
                        <a:chExt cx="6204217" cy="6096"/>
                      </a:xfrm>
                    </wpg:grpSpPr>
                    <wps:wsp>
                      <wps:cNvPr id="33990" name="Shape 33990"/>
                      <wps:cNvSpPr/>
                      <wps:spPr>
                        <a:xfrm>
                          <a:off x="0" y="0"/>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91" name="Shape 33991"/>
                      <wps:cNvSpPr/>
                      <wps:spPr>
                        <a:xfrm>
                          <a:off x="3060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92" name="Shape 33992"/>
                      <wps:cNvSpPr/>
                      <wps:spPr>
                        <a:xfrm>
                          <a:off x="3066288" y="0"/>
                          <a:ext cx="3137929" cy="9144"/>
                        </a:xfrm>
                        <a:custGeom>
                          <a:avLst/>
                          <a:gdLst/>
                          <a:ahLst/>
                          <a:cxnLst/>
                          <a:rect l="0" t="0" r="0" b="0"/>
                          <a:pathLst>
                            <a:path w="3137929" h="9144">
                              <a:moveTo>
                                <a:pt x="0" y="0"/>
                              </a:moveTo>
                              <a:lnTo>
                                <a:pt x="3137929" y="0"/>
                              </a:lnTo>
                              <a:lnTo>
                                <a:pt x="3137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276" style="width:488.521pt;height:0.47998pt;position:absolute;mso-position-horizontal-relative:page;mso-position-horizontal:absolute;margin-left:63.24pt;mso-position-vertical-relative:page;margin-top:50.88pt;" coordsize="62042,60">
              <v:shape id="Shape 33993" style="position:absolute;width:30693;height:91;left:0;top:0;" coordsize="3069336,9144" path="m0,0l3069336,0l3069336,9144l0,9144l0,0">
                <v:stroke weight="0pt" endcap="flat" joinstyle="miter" miterlimit="10" on="false" color="#000000" opacity="0"/>
                <v:fill on="true" color="#000000"/>
              </v:shape>
              <v:shape id="Shape 33994" style="position:absolute;width:91;height:91;left:30601;top:0;" coordsize="9144,9144" path="m0,0l9144,0l9144,9144l0,9144l0,0">
                <v:stroke weight="0pt" endcap="flat" joinstyle="miter" miterlimit="10" on="false" color="#000000" opacity="0"/>
                <v:fill on="true" color="#000000"/>
              </v:shape>
              <v:shape id="Shape 33995" style="position:absolute;width:31379;height:91;left:30662;top:0;" coordsize="3137929,9144" path="m0,0l3137929,0l3137929,9144l0,9144l0,0">
                <v:stroke weight="0pt" endcap="flat" joinstyle="miter" miterlimit="10" on="false" color="#000000" opacity="0"/>
                <v:fill on="true" color="#000000"/>
              </v:shape>
              <w10:wrap type="square"/>
            </v:group>
          </w:pict>
        </mc:Fallback>
      </mc:AlternateContent>
    </w:r>
    <w:r>
      <w:rPr>
        <w:b/>
      </w:rPr>
      <w:t xml:space="preserve">Календарно-тематичне планування </w:t>
    </w:r>
    <w:r>
      <w:rPr>
        <w:b/>
      </w:rPr>
      <w:tab/>
    </w:r>
    <w:r>
      <w:rPr>
        <w:rFonts w:ascii="Arial" w:eastAsia="Arial" w:hAnsi="Arial" w:cs="Arial"/>
        <w:i/>
      </w:rPr>
      <w:t>І семестр</w:t>
    </w:r>
    <w:r>
      <w:rPr>
        <w:i/>
      </w:rPr>
      <w:t xml:space="preserve"> </w:t>
    </w:r>
  </w:p>
  <w:p w14:paraId="78CACF33" w14:textId="77777777" w:rsidR="005661C9" w:rsidRDefault="006A3B89">
    <w:pPr>
      <w:spacing w:after="0"/>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7DE8"/>
    <w:multiLevelType w:val="hybridMultilevel"/>
    <w:tmpl w:val="D96242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4C3275"/>
    <w:multiLevelType w:val="hybridMultilevel"/>
    <w:tmpl w:val="A5A4360E"/>
    <w:lvl w:ilvl="0" w:tplc="04220011">
      <w:start w:val="1"/>
      <w:numFmt w:val="decimal"/>
      <w:lvlText w:val="%1)"/>
      <w:lvlJc w:val="left"/>
      <w:pPr>
        <w:ind w:left="1286" w:hanging="360"/>
      </w:pPr>
      <w:rPr>
        <w:rFonts w:hint="default"/>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2" w15:restartNumberingAfterBreak="0">
    <w:nsid w:val="0F975375"/>
    <w:multiLevelType w:val="hybridMultilevel"/>
    <w:tmpl w:val="B636C6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570C64"/>
    <w:multiLevelType w:val="hybridMultilevel"/>
    <w:tmpl w:val="9070A3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DA15A5"/>
    <w:multiLevelType w:val="hybridMultilevel"/>
    <w:tmpl w:val="A4A613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793594"/>
    <w:multiLevelType w:val="hybridMultilevel"/>
    <w:tmpl w:val="C1C8B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452217"/>
    <w:multiLevelType w:val="hybridMultilevel"/>
    <w:tmpl w:val="99467846"/>
    <w:lvl w:ilvl="0" w:tplc="0419000B">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7" w15:restartNumberingAfterBreak="0">
    <w:nsid w:val="4144081B"/>
    <w:multiLevelType w:val="hybridMultilevel"/>
    <w:tmpl w:val="5DAC10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F51405"/>
    <w:multiLevelType w:val="hybridMultilevel"/>
    <w:tmpl w:val="605ABA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2FC45D2"/>
    <w:multiLevelType w:val="hybridMultilevel"/>
    <w:tmpl w:val="C1C8B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AE2C55"/>
    <w:multiLevelType w:val="hybridMultilevel"/>
    <w:tmpl w:val="8C889DEC"/>
    <w:lvl w:ilvl="0" w:tplc="0422000B">
      <w:start w:val="1"/>
      <w:numFmt w:val="bullet"/>
      <w:lvlText w:val=""/>
      <w:lvlJc w:val="left"/>
      <w:pPr>
        <w:ind w:left="2280" w:hanging="360"/>
      </w:pPr>
      <w:rPr>
        <w:rFonts w:ascii="Wingdings" w:hAnsi="Wingdings"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3"/>
  </w:num>
  <w:num w:numId="6">
    <w:abstractNumId w:val="10"/>
  </w:num>
  <w:num w:numId="7">
    <w:abstractNumId w:val="8"/>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C9"/>
    <w:rsid w:val="00015649"/>
    <w:rsid w:val="00031D91"/>
    <w:rsid w:val="00035154"/>
    <w:rsid w:val="00060476"/>
    <w:rsid w:val="000835A5"/>
    <w:rsid w:val="000929F3"/>
    <w:rsid w:val="00092E6E"/>
    <w:rsid w:val="000B49FD"/>
    <w:rsid w:val="000D4DD5"/>
    <w:rsid w:val="000E4604"/>
    <w:rsid w:val="00106705"/>
    <w:rsid w:val="001315CB"/>
    <w:rsid w:val="00144100"/>
    <w:rsid w:val="001B4FF0"/>
    <w:rsid w:val="001C56AA"/>
    <w:rsid w:val="001C77AA"/>
    <w:rsid w:val="001F42BB"/>
    <w:rsid w:val="00211167"/>
    <w:rsid w:val="0023119E"/>
    <w:rsid w:val="00231C59"/>
    <w:rsid w:val="00232B04"/>
    <w:rsid w:val="00234974"/>
    <w:rsid w:val="002451EC"/>
    <w:rsid w:val="002511F7"/>
    <w:rsid w:val="00253C58"/>
    <w:rsid w:val="00275BE8"/>
    <w:rsid w:val="002A6AF3"/>
    <w:rsid w:val="002D1E80"/>
    <w:rsid w:val="002D373A"/>
    <w:rsid w:val="002D5601"/>
    <w:rsid w:val="002E10F8"/>
    <w:rsid w:val="002E1EB7"/>
    <w:rsid w:val="002E377D"/>
    <w:rsid w:val="002E7D8B"/>
    <w:rsid w:val="00305F9E"/>
    <w:rsid w:val="00310367"/>
    <w:rsid w:val="00311964"/>
    <w:rsid w:val="00322EA6"/>
    <w:rsid w:val="00326636"/>
    <w:rsid w:val="00330EBC"/>
    <w:rsid w:val="00353DB5"/>
    <w:rsid w:val="00354A2B"/>
    <w:rsid w:val="00371B6F"/>
    <w:rsid w:val="00395730"/>
    <w:rsid w:val="003B023C"/>
    <w:rsid w:val="003C705E"/>
    <w:rsid w:val="003D03FD"/>
    <w:rsid w:val="003D22D5"/>
    <w:rsid w:val="003D5799"/>
    <w:rsid w:val="003E1796"/>
    <w:rsid w:val="003F06CB"/>
    <w:rsid w:val="003F7F63"/>
    <w:rsid w:val="00407360"/>
    <w:rsid w:val="0041170E"/>
    <w:rsid w:val="00455280"/>
    <w:rsid w:val="0045617F"/>
    <w:rsid w:val="00472017"/>
    <w:rsid w:val="00472C7C"/>
    <w:rsid w:val="00481A90"/>
    <w:rsid w:val="004830BD"/>
    <w:rsid w:val="00485EF9"/>
    <w:rsid w:val="00494EF1"/>
    <w:rsid w:val="004C6CEC"/>
    <w:rsid w:val="004E2905"/>
    <w:rsid w:val="004F76FE"/>
    <w:rsid w:val="00503A4F"/>
    <w:rsid w:val="00510F98"/>
    <w:rsid w:val="0052613D"/>
    <w:rsid w:val="00545634"/>
    <w:rsid w:val="005563B0"/>
    <w:rsid w:val="00560639"/>
    <w:rsid w:val="00561CE8"/>
    <w:rsid w:val="005661C9"/>
    <w:rsid w:val="00583546"/>
    <w:rsid w:val="005E6E0F"/>
    <w:rsid w:val="005F13E5"/>
    <w:rsid w:val="005F47C0"/>
    <w:rsid w:val="00602EFA"/>
    <w:rsid w:val="00630D77"/>
    <w:rsid w:val="00631100"/>
    <w:rsid w:val="00645164"/>
    <w:rsid w:val="006640CD"/>
    <w:rsid w:val="006675EA"/>
    <w:rsid w:val="0067509C"/>
    <w:rsid w:val="00676F0B"/>
    <w:rsid w:val="00682C4F"/>
    <w:rsid w:val="006A1417"/>
    <w:rsid w:val="006A3B89"/>
    <w:rsid w:val="006D3CAD"/>
    <w:rsid w:val="006F24A7"/>
    <w:rsid w:val="00700280"/>
    <w:rsid w:val="00705DE9"/>
    <w:rsid w:val="00725AF6"/>
    <w:rsid w:val="00730A4D"/>
    <w:rsid w:val="00742CB2"/>
    <w:rsid w:val="0075420A"/>
    <w:rsid w:val="00757361"/>
    <w:rsid w:val="00780984"/>
    <w:rsid w:val="0079170F"/>
    <w:rsid w:val="007B2F27"/>
    <w:rsid w:val="007D71A2"/>
    <w:rsid w:val="007E289E"/>
    <w:rsid w:val="007E7F27"/>
    <w:rsid w:val="007F51EB"/>
    <w:rsid w:val="00823E32"/>
    <w:rsid w:val="008448D1"/>
    <w:rsid w:val="008648FF"/>
    <w:rsid w:val="0087538A"/>
    <w:rsid w:val="00882762"/>
    <w:rsid w:val="0089462F"/>
    <w:rsid w:val="008973DF"/>
    <w:rsid w:val="008A0660"/>
    <w:rsid w:val="008C4C60"/>
    <w:rsid w:val="008C561D"/>
    <w:rsid w:val="008D7BF7"/>
    <w:rsid w:val="00900D7D"/>
    <w:rsid w:val="00900F94"/>
    <w:rsid w:val="00921184"/>
    <w:rsid w:val="009230E0"/>
    <w:rsid w:val="00924767"/>
    <w:rsid w:val="009266AF"/>
    <w:rsid w:val="0095509E"/>
    <w:rsid w:val="00966A82"/>
    <w:rsid w:val="00975E7E"/>
    <w:rsid w:val="009961D1"/>
    <w:rsid w:val="00996F7D"/>
    <w:rsid w:val="009A0D16"/>
    <w:rsid w:val="009A2D5D"/>
    <w:rsid w:val="009A3282"/>
    <w:rsid w:val="009A4739"/>
    <w:rsid w:val="009B2013"/>
    <w:rsid w:val="009B431C"/>
    <w:rsid w:val="009B6577"/>
    <w:rsid w:val="009C3980"/>
    <w:rsid w:val="009F42A4"/>
    <w:rsid w:val="00A03BA4"/>
    <w:rsid w:val="00A1547B"/>
    <w:rsid w:val="00A2355C"/>
    <w:rsid w:val="00A326C6"/>
    <w:rsid w:val="00A36839"/>
    <w:rsid w:val="00A652F5"/>
    <w:rsid w:val="00A66C6D"/>
    <w:rsid w:val="00A66DC2"/>
    <w:rsid w:val="00A72DA8"/>
    <w:rsid w:val="00A77CEC"/>
    <w:rsid w:val="00A802A0"/>
    <w:rsid w:val="00A8194A"/>
    <w:rsid w:val="00A82CF6"/>
    <w:rsid w:val="00A8396A"/>
    <w:rsid w:val="00AC1A84"/>
    <w:rsid w:val="00AD5DBD"/>
    <w:rsid w:val="00AE12F3"/>
    <w:rsid w:val="00AF696A"/>
    <w:rsid w:val="00AF6C30"/>
    <w:rsid w:val="00B14C24"/>
    <w:rsid w:val="00B44EFE"/>
    <w:rsid w:val="00B4744D"/>
    <w:rsid w:val="00B53EE1"/>
    <w:rsid w:val="00B64C6E"/>
    <w:rsid w:val="00BB0880"/>
    <w:rsid w:val="00BC57DC"/>
    <w:rsid w:val="00BC6DC6"/>
    <w:rsid w:val="00BE4993"/>
    <w:rsid w:val="00BE6CA4"/>
    <w:rsid w:val="00C00023"/>
    <w:rsid w:val="00C15098"/>
    <w:rsid w:val="00C338BE"/>
    <w:rsid w:val="00C35483"/>
    <w:rsid w:val="00C46557"/>
    <w:rsid w:val="00C46BBA"/>
    <w:rsid w:val="00C50ADA"/>
    <w:rsid w:val="00C51E04"/>
    <w:rsid w:val="00C62596"/>
    <w:rsid w:val="00C94C6D"/>
    <w:rsid w:val="00C95966"/>
    <w:rsid w:val="00CD3BEE"/>
    <w:rsid w:val="00CE1A53"/>
    <w:rsid w:val="00D0004D"/>
    <w:rsid w:val="00D002E8"/>
    <w:rsid w:val="00D11353"/>
    <w:rsid w:val="00D17371"/>
    <w:rsid w:val="00D238C6"/>
    <w:rsid w:val="00D44C46"/>
    <w:rsid w:val="00D55979"/>
    <w:rsid w:val="00D7401F"/>
    <w:rsid w:val="00D8076A"/>
    <w:rsid w:val="00D816D7"/>
    <w:rsid w:val="00D82F7A"/>
    <w:rsid w:val="00DA4948"/>
    <w:rsid w:val="00DC2B66"/>
    <w:rsid w:val="00DD2BE5"/>
    <w:rsid w:val="00DF6994"/>
    <w:rsid w:val="00E04494"/>
    <w:rsid w:val="00E06212"/>
    <w:rsid w:val="00E306B2"/>
    <w:rsid w:val="00E3372F"/>
    <w:rsid w:val="00E33E21"/>
    <w:rsid w:val="00E35667"/>
    <w:rsid w:val="00E36C3C"/>
    <w:rsid w:val="00E640A9"/>
    <w:rsid w:val="00E700C3"/>
    <w:rsid w:val="00E90986"/>
    <w:rsid w:val="00E91F14"/>
    <w:rsid w:val="00E966C0"/>
    <w:rsid w:val="00EB14D7"/>
    <w:rsid w:val="00EB4B81"/>
    <w:rsid w:val="00EC3A30"/>
    <w:rsid w:val="00ED3E62"/>
    <w:rsid w:val="00EF4284"/>
    <w:rsid w:val="00EF6107"/>
    <w:rsid w:val="00F12586"/>
    <w:rsid w:val="00F236C4"/>
    <w:rsid w:val="00F241EF"/>
    <w:rsid w:val="00F32D73"/>
    <w:rsid w:val="00F47F58"/>
    <w:rsid w:val="00F7419D"/>
    <w:rsid w:val="00F76F0C"/>
    <w:rsid w:val="00F83E64"/>
    <w:rsid w:val="00F8579E"/>
    <w:rsid w:val="00FA74A5"/>
    <w:rsid w:val="00FC4527"/>
    <w:rsid w:val="00FD0372"/>
    <w:rsid w:val="00FE0C4F"/>
    <w:rsid w:val="00FE560A"/>
    <w:rsid w:val="00FE6F44"/>
    <w:rsid w:val="00FF4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5A5"/>
  <w15:docId w15:val="{C1817DCD-A01A-4B63-9699-E9D7B539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ітка таблиці1"/>
    <w:basedOn w:val="a1"/>
    <w:next w:val="a3"/>
    <w:uiPriority w:val="39"/>
    <w:rsid w:val="00A15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1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47B"/>
    <w:pPr>
      <w:ind w:left="720"/>
      <w:contextualSpacing/>
    </w:pPr>
    <w:rPr>
      <w:rFonts w:asciiTheme="minorHAnsi" w:eastAsiaTheme="minorHAnsi" w:hAnsiTheme="minorHAnsi" w:cstheme="minorBidi"/>
      <w:color w:val="auto"/>
      <w:lang w:eastAsia="en-US"/>
    </w:rPr>
  </w:style>
  <w:style w:type="paragraph" w:styleId="a5">
    <w:name w:val="footer"/>
    <w:basedOn w:val="a"/>
    <w:link w:val="a6"/>
    <w:uiPriority w:val="99"/>
    <w:unhideWhenUsed/>
    <w:rsid w:val="00A1547B"/>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a6">
    <w:name w:val="Нижній колонтитул Знак"/>
    <w:basedOn w:val="a0"/>
    <w:link w:val="a5"/>
    <w:uiPriority w:val="99"/>
    <w:rsid w:val="00A1547B"/>
    <w:rPr>
      <w:rFonts w:cs="Times New Roman"/>
    </w:rPr>
  </w:style>
  <w:style w:type="character" w:styleId="a7">
    <w:name w:val="Hyperlink"/>
    <w:basedOn w:val="a0"/>
    <w:uiPriority w:val="99"/>
    <w:unhideWhenUsed/>
    <w:rsid w:val="00CD3BEE"/>
    <w:rPr>
      <w:color w:val="0563C1" w:themeColor="hyperlink"/>
      <w:u w:val="single"/>
    </w:rPr>
  </w:style>
  <w:style w:type="character" w:styleId="a8">
    <w:name w:val="Unresolved Mention"/>
    <w:basedOn w:val="a0"/>
    <w:uiPriority w:val="99"/>
    <w:semiHidden/>
    <w:unhideWhenUsed/>
    <w:rsid w:val="00CD3BEE"/>
    <w:rPr>
      <w:color w:val="605E5C"/>
      <w:shd w:val="clear" w:color="auto" w:fill="E1DFDD"/>
    </w:rPr>
  </w:style>
  <w:style w:type="paragraph" w:styleId="a9">
    <w:name w:val="Normal (Web)"/>
    <w:basedOn w:val="a"/>
    <w:uiPriority w:val="99"/>
    <w:semiHidden/>
    <w:unhideWhenUsed/>
    <w:rsid w:val="00C50AD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3011">
      <w:bodyDiv w:val="1"/>
      <w:marLeft w:val="0"/>
      <w:marRight w:val="0"/>
      <w:marTop w:val="0"/>
      <w:marBottom w:val="0"/>
      <w:divBdr>
        <w:top w:val="none" w:sz="0" w:space="0" w:color="auto"/>
        <w:left w:val="none" w:sz="0" w:space="0" w:color="auto"/>
        <w:bottom w:val="none" w:sz="0" w:space="0" w:color="auto"/>
        <w:right w:val="none" w:sz="0" w:space="0" w:color="auto"/>
      </w:divBdr>
      <w:divsChild>
        <w:div w:id="732124400">
          <w:marLeft w:val="-108"/>
          <w:marRight w:val="0"/>
          <w:marTop w:val="0"/>
          <w:marBottom w:val="0"/>
          <w:divBdr>
            <w:top w:val="none" w:sz="0" w:space="0" w:color="auto"/>
            <w:left w:val="none" w:sz="0" w:space="0" w:color="auto"/>
            <w:bottom w:val="none" w:sz="0" w:space="0" w:color="auto"/>
            <w:right w:val="none" w:sz="0" w:space="0" w:color="auto"/>
          </w:divBdr>
        </w:div>
      </w:divsChild>
    </w:div>
    <w:div w:id="179687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5</Pages>
  <Words>7678</Words>
  <Characters>4377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Календарно-тематичне планування</vt:lpstr>
    </vt:vector>
  </TitlesOfParts>
  <Company>diakov.net</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Календарно-тематичне планування</dc:title>
  <dc:subject/>
  <dc:creator>RePack by Diakov</dc:creator>
  <cp:keywords/>
  <cp:lastModifiedBy>Iryna Staragina</cp:lastModifiedBy>
  <cp:revision>7</cp:revision>
  <dcterms:created xsi:type="dcterms:W3CDTF">2021-02-28T20:03:00Z</dcterms:created>
  <dcterms:modified xsi:type="dcterms:W3CDTF">2021-04-03T19:04:00Z</dcterms:modified>
</cp:coreProperties>
</file>