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F91A" w14:textId="5B5CEC5E" w:rsidR="00F213E8" w:rsidRPr="00670038" w:rsidRDefault="00CE5250" w:rsidP="00652102">
      <w:pPr>
        <w:spacing w:line="360" w:lineRule="auto"/>
        <w:ind w:right="277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670038">
        <w:rPr>
          <w:rFonts w:asciiTheme="minorHAnsi" w:hAnsiTheme="minorHAnsi" w:cstheme="minorHAns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740CAE4" wp14:editId="6BB4670A">
            <wp:simplePos x="0" y="0"/>
            <wp:positionH relativeFrom="column">
              <wp:posOffset>-425450</wp:posOffset>
            </wp:positionH>
            <wp:positionV relativeFrom="page">
              <wp:posOffset>1314450</wp:posOffset>
            </wp:positionV>
            <wp:extent cx="262890" cy="104140"/>
            <wp:effectExtent l="0" t="0" r="0" b="0"/>
            <wp:wrapNone/>
            <wp:docPr id="9" name="Рисунок 14" descr="../Downloads/Group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14395" name="Рисунок 14" descr="../Downloads/Group%2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E0" w:rsidRPr="00670038">
        <w:rPr>
          <w:rFonts w:asciiTheme="minorHAnsi" w:hAnsiTheme="minorHAnsi" w:cstheme="minorHAnsi"/>
          <w:b/>
          <w:bCs/>
          <w:noProof/>
          <w:sz w:val="28"/>
          <w:szCs w:val="28"/>
          <w:lang w:val="uk" w:eastAsia="uk-UA"/>
        </w:rPr>
        <w:t xml:space="preserve">ТЕХНІЧНЕ ЗАВДАННЯ НА </w:t>
      </w:r>
      <w:r w:rsidR="000A30CF" w:rsidRPr="00670038">
        <w:rPr>
          <w:rFonts w:asciiTheme="minorHAnsi" w:hAnsiTheme="minorHAnsi" w:cstheme="minorHAnsi"/>
          <w:b/>
          <w:bCs/>
          <w:noProof/>
          <w:sz w:val="28"/>
          <w:szCs w:val="28"/>
          <w:lang w:val="uk" w:eastAsia="uk-UA"/>
        </w:rPr>
        <w:t>«</w:t>
      </w:r>
      <w:r w:rsidR="001F29E0" w:rsidRPr="00670038">
        <w:rPr>
          <w:rFonts w:asciiTheme="minorHAnsi" w:hAnsiTheme="minorHAnsi" w:cstheme="minorHAnsi"/>
          <w:b/>
          <w:bCs/>
          <w:noProof/>
          <w:sz w:val="28"/>
          <w:szCs w:val="28"/>
          <w:lang w:val="uk" w:eastAsia="uk-UA"/>
        </w:rPr>
        <w:t>ПОСЛУГИ З КОМУНІКАЦІЇ ПРОФЕСІЙНОГО СТАНДАРТУ ВЧИТЕЛЯ</w:t>
      </w:r>
      <w:r w:rsidR="000A30CF" w:rsidRPr="00670038">
        <w:rPr>
          <w:rFonts w:asciiTheme="minorHAnsi" w:hAnsiTheme="minorHAnsi" w:cstheme="minorHAnsi"/>
          <w:b/>
          <w:bCs/>
          <w:noProof/>
          <w:sz w:val="28"/>
          <w:szCs w:val="28"/>
          <w:lang w:val="uk" w:eastAsia="uk-UA"/>
        </w:rPr>
        <w:t>»</w:t>
      </w:r>
    </w:p>
    <w:p w14:paraId="258F18B6" w14:textId="77777777" w:rsidR="00F213E8" w:rsidRPr="00670038" w:rsidRDefault="00F213E8" w:rsidP="00652102">
      <w:pPr>
        <w:pStyle w:val="Default"/>
        <w:jc w:val="both"/>
        <w:rPr>
          <w:rFonts w:asciiTheme="minorHAnsi" w:hAnsiTheme="minorHAnsi" w:cstheme="minorHAnsi"/>
          <w:lang w:val="ru-RU"/>
        </w:rPr>
      </w:pPr>
    </w:p>
    <w:p w14:paraId="7DB3D5C8" w14:textId="77777777" w:rsidR="00AE524F" w:rsidRPr="00670038" w:rsidRDefault="00CE5250" w:rsidP="00AE524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uk"/>
        </w:rPr>
        <w:t xml:space="preserve">Базова інформація </w:t>
      </w:r>
    </w:p>
    <w:p w14:paraId="771D476C" w14:textId="2B10F6C4" w:rsidR="00F213E8" w:rsidRPr="00670038" w:rsidRDefault="000A30CF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uk"/>
        </w:rPr>
      </w:pPr>
      <w:r w:rsidRPr="00670038">
        <w:rPr>
          <w:rFonts w:asciiTheme="minorHAnsi" w:hAnsiTheme="minorHAnsi" w:cstheme="minorHAnsi"/>
          <w:color w:val="000000"/>
          <w:lang w:val="uk"/>
        </w:rPr>
        <w:t>«</w:t>
      </w:r>
      <w:r w:rsidR="00CE5250" w:rsidRPr="00670038">
        <w:rPr>
          <w:rFonts w:asciiTheme="minorHAnsi" w:hAnsiTheme="minorHAnsi" w:cstheme="minorHAnsi"/>
          <w:color w:val="000000"/>
          <w:lang w:val="uk"/>
        </w:rPr>
        <w:t>Навчаємось разом</w:t>
      </w:r>
      <w:r w:rsidRPr="00670038">
        <w:rPr>
          <w:rFonts w:asciiTheme="minorHAnsi" w:hAnsiTheme="minorHAnsi" w:cstheme="minorHAnsi"/>
          <w:color w:val="000000"/>
          <w:lang w:val="uk"/>
        </w:rPr>
        <w:t>»</w:t>
      </w:r>
      <w:r w:rsidR="00CE5250" w:rsidRPr="00670038">
        <w:rPr>
          <w:rFonts w:asciiTheme="minorHAnsi" w:hAnsiTheme="minorHAnsi" w:cstheme="minorHAnsi"/>
          <w:color w:val="000000"/>
          <w:lang w:val="uk"/>
        </w:rPr>
        <w:t xml:space="preserve"> </w:t>
      </w:r>
      <w:r w:rsidRPr="00670038">
        <w:rPr>
          <w:rFonts w:asciiTheme="minorHAnsi" w:hAnsiTheme="minorHAnsi" w:cstheme="minorHAnsi"/>
          <w:color w:val="000000"/>
          <w:lang w:val="uk"/>
        </w:rPr>
        <w:t>–</w:t>
      </w:r>
      <w:r w:rsidR="00CE5250" w:rsidRPr="00670038">
        <w:rPr>
          <w:rFonts w:asciiTheme="minorHAnsi" w:hAnsiTheme="minorHAnsi" w:cstheme="minorHAnsi"/>
          <w:color w:val="000000"/>
          <w:lang w:val="uk"/>
        </w:rPr>
        <w:t xml:space="preserve"> це чотирирічний проєкт співпраці, який стартував між Україною та Фінляндією влітку 2018 року. Наразі роботу за проєктом планується завершити до липня 2022 року. Він реалізується компанією </w:t>
      </w:r>
      <w:r w:rsidR="00CE5250" w:rsidRPr="00670038">
        <w:rPr>
          <w:rFonts w:asciiTheme="minorHAnsi" w:hAnsiTheme="minorHAnsi" w:cstheme="minorHAnsi"/>
          <w:color w:val="000000"/>
          <w:bdr w:val="none" w:sz="0" w:space="0" w:color="auto" w:frame="1"/>
          <w:lang w:val="uk"/>
        </w:rPr>
        <w:t>FCG</w:t>
      </w:r>
      <w:r w:rsidR="00CE5250" w:rsidRPr="00670038">
        <w:rPr>
          <w:rFonts w:asciiTheme="minorHAnsi" w:hAnsiTheme="minorHAnsi" w:cstheme="minorHAnsi"/>
          <w:color w:val="000000"/>
          <w:lang w:val="uk"/>
        </w:rPr>
        <w:t xml:space="preserve"> </w:t>
      </w:r>
      <w:proofErr w:type="spellStart"/>
      <w:r w:rsidR="00CE5250" w:rsidRPr="00670038">
        <w:rPr>
          <w:rFonts w:asciiTheme="minorHAnsi" w:hAnsiTheme="minorHAnsi" w:cstheme="minorHAnsi"/>
          <w:color w:val="000000"/>
          <w:lang w:val="uk"/>
        </w:rPr>
        <w:t>International</w:t>
      </w:r>
      <w:proofErr w:type="spellEnd"/>
      <w:r w:rsidR="00CE5250" w:rsidRPr="00670038">
        <w:rPr>
          <w:rFonts w:asciiTheme="minorHAnsi" w:hAnsiTheme="minorHAnsi" w:cstheme="minorHAnsi"/>
          <w:color w:val="000000"/>
          <w:lang w:val="uk"/>
        </w:rPr>
        <w:t>.</w:t>
      </w:r>
    </w:p>
    <w:p w14:paraId="3949FE7C" w14:textId="77777777" w:rsidR="00652102" w:rsidRPr="00670038" w:rsidRDefault="00652102" w:rsidP="00652102">
      <w:pPr>
        <w:pStyle w:val="Default"/>
        <w:jc w:val="both"/>
        <w:rPr>
          <w:rFonts w:asciiTheme="minorHAnsi" w:hAnsiTheme="minorHAnsi" w:cstheme="minorHAnsi"/>
          <w:lang w:val="uk"/>
        </w:rPr>
      </w:pPr>
    </w:p>
    <w:p w14:paraId="66B4A573" w14:textId="495D5F76" w:rsidR="00F213E8" w:rsidRPr="00670038" w:rsidRDefault="00CE5250" w:rsidP="00652102">
      <w:pPr>
        <w:pStyle w:val="Default"/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t xml:space="preserve">Проєкт орієнтований на підтримку реформи Нової української школи (НУШ), особливо в галузі початкової освіти, і поділений на три основні кластери та </w:t>
      </w:r>
      <w:r w:rsidR="00BA33FB">
        <w:rPr>
          <w:rFonts w:asciiTheme="minorHAnsi" w:hAnsiTheme="minorHAnsi" w:cstheme="minorHAnsi"/>
          <w:lang w:val="uk-UA"/>
        </w:rPr>
        <w:t>між</w:t>
      </w:r>
      <w:r w:rsidRPr="00670038">
        <w:rPr>
          <w:rFonts w:asciiTheme="minorHAnsi" w:hAnsiTheme="minorHAnsi" w:cstheme="minorHAnsi"/>
          <w:lang w:val="uk"/>
        </w:rPr>
        <w:t>секторальні елементи. Три кластер</w:t>
      </w:r>
      <w:r w:rsidR="00BA33FB">
        <w:rPr>
          <w:rFonts w:asciiTheme="minorHAnsi" w:hAnsiTheme="minorHAnsi" w:cstheme="minorHAnsi"/>
          <w:lang w:val="uk"/>
        </w:rPr>
        <w:t>и</w:t>
      </w:r>
      <w:r w:rsidRPr="00670038">
        <w:rPr>
          <w:rFonts w:asciiTheme="minorHAnsi" w:hAnsiTheme="minorHAnsi" w:cstheme="minorHAnsi"/>
          <w:lang w:val="uk"/>
        </w:rPr>
        <w:t xml:space="preserve">: (1) підготовка вчителів, (2) популяризація освіти та (3) освітнє середовище. </w:t>
      </w:r>
    </w:p>
    <w:p w14:paraId="3B3C14C7" w14:textId="77777777" w:rsidR="00652102" w:rsidRPr="00670038" w:rsidRDefault="00652102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uk"/>
        </w:rPr>
      </w:pPr>
    </w:p>
    <w:p w14:paraId="0AF5F4A2" w14:textId="719AA165" w:rsidR="00F213E8" w:rsidRPr="00670038" w:rsidRDefault="00CE5250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uk"/>
        </w:rPr>
      </w:pPr>
      <w:r w:rsidRPr="00670038">
        <w:rPr>
          <w:rFonts w:asciiTheme="minorHAnsi" w:hAnsiTheme="minorHAnsi" w:cstheme="minorHAnsi"/>
          <w:color w:val="000000"/>
          <w:lang w:val="uk"/>
        </w:rPr>
        <w:t xml:space="preserve">Наразі </w:t>
      </w:r>
      <w:r w:rsidR="000A30CF" w:rsidRPr="00670038">
        <w:rPr>
          <w:rFonts w:asciiTheme="minorHAnsi" w:hAnsiTheme="minorHAnsi" w:cstheme="minorHAnsi"/>
          <w:color w:val="000000"/>
          <w:lang w:val="uk"/>
        </w:rPr>
        <w:t>«</w:t>
      </w:r>
      <w:r w:rsidRPr="00670038">
        <w:rPr>
          <w:rFonts w:asciiTheme="minorHAnsi" w:hAnsiTheme="minorHAnsi" w:cstheme="minorHAnsi"/>
          <w:color w:val="000000"/>
          <w:lang w:val="uk"/>
        </w:rPr>
        <w:t>Навчаємось разом</w:t>
      </w:r>
      <w:r w:rsidR="000A30CF" w:rsidRPr="00670038">
        <w:rPr>
          <w:rFonts w:asciiTheme="minorHAnsi" w:hAnsiTheme="minorHAnsi" w:cstheme="minorHAnsi"/>
          <w:color w:val="000000"/>
          <w:lang w:val="uk"/>
        </w:rPr>
        <w:t>»</w:t>
      </w:r>
      <w:r w:rsidRPr="00670038">
        <w:rPr>
          <w:rFonts w:asciiTheme="minorHAnsi" w:hAnsiTheme="minorHAnsi" w:cstheme="minorHAnsi"/>
          <w:color w:val="000000"/>
          <w:lang w:val="uk"/>
        </w:rPr>
        <w:t xml:space="preserve"> прагне укласти контракт з кваліфікованою </w:t>
      </w:r>
      <w:r w:rsidR="000A30CF" w:rsidRPr="00670038">
        <w:rPr>
          <w:rFonts w:asciiTheme="minorHAnsi" w:hAnsiTheme="minorHAnsi" w:cstheme="minorHAnsi"/>
          <w:color w:val="000000"/>
          <w:lang w:val="uk"/>
        </w:rPr>
        <w:t>та</w:t>
      </w:r>
      <w:r w:rsidRPr="00670038">
        <w:rPr>
          <w:rFonts w:asciiTheme="minorHAnsi" w:hAnsiTheme="minorHAnsi" w:cstheme="minorHAnsi"/>
          <w:color w:val="000000"/>
          <w:lang w:val="uk"/>
        </w:rPr>
        <w:t xml:space="preserve"> досвідченою медіа</w:t>
      </w:r>
      <w:r w:rsidR="009670FA" w:rsidRPr="00670038">
        <w:rPr>
          <w:rFonts w:asciiTheme="minorHAnsi" w:hAnsiTheme="minorHAnsi" w:cstheme="minorHAnsi"/>
          <w:color w:val="000000"/>
          <w:lang w:val="uk"/>
        </w:rPr>
        <w:t>-</w:t>
      </w:r>
      <w:r w:rsidRPr="00670038">
        <w:rPr>
          <w:rFonts w:asciiTheme="minorHAnsi" w:hAnsiTheme="minorHAnsi" w:cstheme="minorHAnsi"/>
          <w:color w:val="000000"/>
          <w:lang w:val="uk"/>
        </w:rPr>
        <w:t xml:space="preserve">компанією або іншою відповідною організацією для виконання завдання, пов'язаного з розробленням та проведенням комунікаційної кампанії стосовно </w:t>
      </w:r>
      <w:r w:rsidR="004907D4" w:rsidRPr="00670038">
        <w:rPr>
          <w:rFonts w:asciiTheme="minorHAnsi" w:hAnsiTheme="minorHAnsi" w:cstheme="minorHAnsi"/>
          <w:lang w:val="uk"/>
        </w:rPr>
        <w:t>нового професійного стандарту вчителя.</w:t>
      </w:r>
      <w:r w:rsidRPr="00670038">
        <w:rPr>
          <w:rFonts w:asciiTheme="minorHAnsi" w:hAnsiTheme="minorHAnsi" w:cstheme="minorHAnsi"/>
          <w:color w:val="000000"/>
          <w:lang w:val="uk"/>
        </w:rPr>
        <w:t xml:space="preserve"> Це технічне завдання (ТЗ) є запрошенням надати конкурсні пропозиції для виконання цього завдання. Це завдання має на меті популяризацію освіти.</w:t>
      </w:r>
    </w:p>
    <w:p w14:paraId="18B69244" w14:textId="77777777" w:rsidR="001F29E0" w:rsidRPr="00670038" w:rsidRDefault="001F29E0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uk"/>
        </w:rPr>
      </w:pPr>
    </w:p>
    <w:p w14:paraId="2F160303" w14:textId="1E240DBC" w:rsidR="001F29E0" w:rsidRPr="00670038" w:rsidRDefault="00CE5250" w:rsidP="001F29E0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70038">
        <w:rPr>
          <w:rFonts w:asciiTheme="minorHAnsi" w:hAnsiTheme="minorHAnsi" w:cstheme="minorHAnsi"/>
          <w:color w:val="000000"/>
          <w:lang w:val="uk"/>
        </w:rPr>
        <w:t xml:space="preserve">У рамках реформи Нової української школи Міністерство освіти і науки розробило новий професійний стандарт вчителя за професіями </w:t>
      </w:r>
      <w:r w:rsidR="000A30CF" w:rsidRPr="00670038">
        <w:rPr>
          <w:rFonts w:asciiTheme="minorHAnsi" w:hAnsiTheme="minorHAnsi" w:cstheme="minorHAnsi"/>
          <w:color w:val="000000"/>
          <w:lang w:val="uk"/>
        </w:rPr>
        <w:t>«</w:t>
      </w:r>
      <w:r w:rsidRPr="00670038">
        <w:rPr>
          <w:rFonts w:asciiTheme="minorHAnsi" w:hAnsiTheme="minorHAnsi" w:cstheme="minorHAnsi"/>
          <w:color w:val="000000"/>
          <w:lang w:val="uk"/>
        </w:rPr>
        <w:t>Вчитель початкових класів закладу загальної середньої освіти</w:t>
      </w:r>
      <w:r w:rsidR="000A30CF" w:rsidRPr="00670038">
        <w:rPr>
          <w:rFonts w:asciiTheme="minorHAnsi" w:hAnsiTheme="minorHAnsi" w:cstheme="minorHAnsi"/>
          <w:color w:val="000000"/>
          <w:lang w:val="uk"/>
        </w:rPr>
        <w:t>»</w:t>
      </w:r>
      <w:r w:rsidRPr="00670038">
        <w:rPr>
          <w:rFonts w:asciiTheme="minorHAnsi" w:hAnsiTheme="minorHAnsi" w:cstheme="minorHAnsi"/>
          <w:color w:val="000000"/>
          <w:lang w:val="uk"/>
        </w:rPr>
        <w:t xml:space="preserve"> та </w:t>
      </w:r>
      <w:r w:rsidR="000A30CF" w:rsidRPr="00670038">
        <w:rPr>
          <w:rFonts w:asciiTheme="minorHAnsi" w:hAnsiTheme="minorHAnsi" w:cstheme="minorHAnsi"/>
          <w:color w:val="000000"/>
          <w:lang w:val="uk"/>
        </w:rPr>
        <w:t>«</w:t>
      </w:r>
      <w:r w:rsidRPr="00670038">
        <w:rPr>
          <w:rFonts w:asciiTheme="minorHAnsi" w:hAnsiTheme="minorHAnsi" w:cstheme="minorHAnsi"/>
          <w:color w:val="000000"/>
          <w:lang w:val="uk"/>
        </w:rPr>
        <w:t>Вчитель закладу загальної середньої освіти</w:t>
      </w:r>
      <w:r w:rsidR="000A30CF" w:rsidRPr="00670038">
        <w:rPr>
          <w:rFonts w:asciiTheme="minorHAnsi" w:hAnsiTheme="minorHAnsi" w:cstheme="minorHAnsi"/>
          <w:color w:val="000000"/>
          <w:lang w:val="uk"/>
        </w:rPr>
        <w:t>»</w:t>
      </w:r>
      <w:r w:rsidRPr="00670038">
        <w:rPr>
          <w:rFonts w:asciiTheme="minorHAnsi" w:hAnsiTheme="minorHAnsi" w:cstheme="minorHAnsi"/>
          <w:color w:val="000000"/>
          <w:lang w:val="uk"/>
        </w:rPr>
        <w:t>. Цей Стандарт буде впроваджений і набуде чинності з початку 2021-2022 навчального року (вересень 2021 року).</w:t>
      </w:r>
    </w:p>
    <w:p w14:paraId="7A7E486D" w14:textId="77777777" w:rsidR="001F29E0" w:rsidRPr="00670038" w:rsidRDefault="001F29E0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59AD8298" w14:textId="4DEDD05F" w:rsidR="0012609D" w:rsidRPr="00670038" w:rsidRDefault="00CE5250" w:rsidP="001260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uk"/>
        </w:rPr>
        <w:t xml:space="preserve">Кампанія є частиною комунікаційного плану 2021 року проєкту </w:t>
      </w:r>
      <w:r w:rsidR="000A30CF" w:rsidRPr="00670038">
        <w:rPr>
          <w:rFonts w:asciiTheme="minorHAnsi" w:hAnsiTheme="minorHAnsi" w:cstheme="minorHAnsi"/>
          <w:lang w:val="uk"/>
        </w:rPr>
        <w:t>«</w:t>
      </w:r>
      <w:r w:rsidRPr="00670038">
        <w:rPr>
          <w:rFonts w:asciiTheme="minorHAnsi" w:hAnsiTheme="minorHAnsi" w:cstheme="minorHAnsi"/>
          <w:lang w:val="uk"/>
        </w:rPr>
        <w:t>Навчаємось разом</w:t>
      </w:r>
      <w:r w:rsidR="000A30CF" w:rsidRPr="00670038">
        <w:rPr>
          <w:rFonts w:asciiTheme="minorHAnsi" w:hAnsiTheme="minorHAnsi" w:cstheme="minorHAnsi"/>
          <w:lang w:val="uk"/>
        </w:rPr>
        <w:t>»</w:t>
      </w:r>
      <w:r w:rsidRPr="00670038">
        <w:rPr>
          <w:rFonts w:asciiTheme="minorHAnsi" w:hAnsiTheme="minorHAnsi" w:cstheme="minorHAnsi"/>
          <w:lang w:val="uk"/>
        </w:rPr>
        <w:t>.</w:t>
      </w:r>
    </w:p>
    <w:p w14:paraId="7077EAF1" w14:textId="77777777" w:rsidR="00F213E8" w:rsidRPr="00670038" w:rsidRDefault="00F213E8" w:rsidP="00652102">
      <w:pPr>
        <w:pStyle w:val="Default"/>
        <w:jc w:val="both"/>
        <w:rPr>
          <w:rFonts w:asciiTheme="minorHAnsi" w:hAnsiTheme="minorHAnsi" w:cstheme="minorHAnsi"/>
          <w:lang w:val="ru-RU"/>
        </w:rPr>
      </w:pPr>
    </w:p>
    <w:p w14:paraId="437D04B4" w14:textId="77777777" w:rsidR="00AE524F" w:rsidRPr="00670038" w:rsidRDefault="00CE5250" w:rsidP="00AE524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uk"/>
        </w:rPr>
        <w:t xml:space="preserve">Мета </w:t>
      </w:r>
    </w:p>
    <w:p w14:paraId="2E2A4F9F" w14:textId="573FED40" w:rsidR="001F29E0" w:rsidRPr="00670038" w:rsidRDefault="00CE5250" w:rsidP="001F29E0">
      <w:pPr>
        <w:jc w:val="both"/>
        <w:rPr>
          <w:rFonts w:asciiTheme="minorHAnsi" w:hAnsiTheme="minorHAnsi" w:cstheme="minorHAnsi"/>
          <w:lang w:val="en-US"/>
        </w:rPr>
      </w:pPr>
      <w:r w:rsidRPr="00670038">
        <w:rPr>
          <w:rFonts w:asciiTheme="minorHAnsi" w:hAnsiTheme="minorHAnsi" w:cstheme="minorHAnsi"/>
          <w:lang w:val="uk"/>
        </w:rPr>
        <w:t xml:space="preserve">Завдання постачальника послуг полягатиме в тому, щоб запропонувати комунікаційну кампанію з метою </w:t>
      </w:r>
      <w:r w:rsidR="00BA33FB">
        <w:rPr>
          <w:rFonts w:asciiTheme="minorHAnsi" w:hAnsiTheme="minorHAnsi" w:cstheme="minorHAnsi"/>
          <w:lang w:val="uk"/>
        </w:rPr>
        <w:t xml:space="preserve">додаткового </w:t>
      </w:r>
      <w:r w:rsidRPr="00670038">
        <w:rPr>
          <w:rFonts w:asciiTheme="minorHAnsi" w:hAnsiTheme="minorHAnsi" w:cstheme="minorHAnsi"/>
          <w:lang w:val="uk"/>
        </w:rPr>
        <w:t xml:space="preserve">детального роз'яснення Нового професійного стандарту вчителя для цільової аудиторії за допомогою кампанії в засобах масової інформації та серії роз'яснень. </w:t>
      </w:r>
    </w:p>
    <w:p w14:paraId="283D659F" w14:textId="77777777" w:rsidR="004907D4" w:rsidRPr="00670038" w:rsidRDefault="004907D4" w:rsidP="001F29E0">
      <w:pPr>
        <w:jc w:val="both"/>
        <w:rPr>
          <w:rFonts w:asciiTheme="minorHAnsi" w:hAnsiTheme="minorHAnsi" w:cstheme="minorHAnsi"/>
          <w:color w:val="FF0000"/>
          <w:lang w:val="en-US"/>
        </w:rPr>
      </w:pPr>
    </w:p>
    <w:p w14:paraId="56705CF4" w14:textId="5C5CAF07" w:rsidR="00051E6C" w:rsidRPr="00670038" w:rsidRDefault="00CE5250" w:rsidP="001F29E0">
      <w:pPr>
        <w:jc w:val="both"/>
        <w:rPr>
          <w:rFonts w:asciiTheme="minorHAnsi" w:hAnsiTheme="minorHAnsi" w:cstheme="minorHAnsi"/>
          <w:lang w:val="en-US"/>
        </w:rPr>
      </w:pPr>
      <w:r w:rsidRPr="00670038">
        <w:rPr>
          <w:rFonts w:asciiTheme="minorHAnsi" w:hAnsiTheme="minorHAnsi" w:cstheme="minorHAnsi"/>
          <w:lang w:val="uk"/>
        </w:rPr>
        <w:t>Цільовими аудиторіями стануть</w:t>
      </w:r>
      <w:r w:rsidR="002C33D1">
        <w:rPr>
          <w:rFonts w:asciiTheme="minorHAnsi" w:hAnsiTheme="minorHAnsi" w:cstheme="minorHAnsi"/>
          <w:lang w:val="uk"/>
        </w:rPr>
        <w:t xml:space="preserve"> батьки,</w:t>
      </w:r>
      <w:r w:rsidRPr="00670038">
        <w:rPr>
          <w:rFonts w:asciiTheme="minorHAnsi" w:hAnsiTheme="minorHAnsi" w:cstheme="minorHAnsi"/>
          <w:lang w:val="uk"/>
        </w:rPr>
        <w:t xml:space="preserve"> вчителі, заклади вищої освіти (ЗВО), інститути післядипломної педагогічної освіти (ІППО) та Центри професійного розвитку (ЦПР).</w:t>
      </w:r>
    </w:p>
    <w:p w14:paraId="64E5B575" w14:textId="55F5583A" w:rsidR="00D55329" w:rsidRPr="002C33D1" w:rsidRDefault="00D55329" w:rsidP="001F29E0">
      <w:pPr>
        <w:jc w:val="both"/>
        <w:rPr>
          <w:rFonts w:asciiTheme="minorHAnsi" w:hAnsiTheme="minorHAnsi" w:cstheme="minorHAnsi"/>
          <w:lang w:val="uk"/>
        </w:rPr>
      </w:pPr>
      <w:r w:rsidRPr="002C33D1">
        <w:rPr>
          <w:rFonts w:asciiTheme="minorHAnsi" w:hAnsiTheme="minorHAnsi" w:cstheme="minorHAnsi"/>
          <w:lang w:val="uk"/>
        </w:rPr>
        <w:lastRenderedPageBreak/>
        <w:t>Основна мета інформаційних продуктів – детальніше</w:t>
      </w:r>
      <w:r w:rsidR="00C45A4C" w:rsidRPr="002C33D1">
        <w:rPr>
          <w:rFonts w:asciiTheme="minorHAnsi" w:hAnsiTheme="minorHAnsi" w:cstheme="minorHAnsi"/>
          <w:lang w:val="uk"/>
        </w:rPr>
        <w:t xml:space="preserve"> роз’яснити</w:t>
      </w:r>
      <w:r w:rsidR="002C33D1" w:rsidRPr="002C33D1">
        <w:rPr>
          <w:rFonts w:asciiTheme="minorHAnsi" w:hAnsiTheme="minorHAnsi" w:cstheme="minorHAnsi"/>
          <w:lang w:val="uk"/>
        </w:rPr>
        <w:t xml:space="preserve"> цільовим аудиторіям</w:t>
      </w:r>
      <w:r w:rsidRPr="002C33D1">
        <w:rPr>
          <w:rFonts w:asciiTheme="minorHAnsi" w:hAnsiTheme="minorHAnsi" w:cstheme="minorHAnsi"/>
          <w:lang w:val="uk"/>
        </w:rPr>
        <w:t xml:space="preserve"> сутність загальних і професійних </w:t>
      </w:r>
      <w:proofErr w:type="spellStart"/>
      <w:r w:rsidRPr="002C33D1">
        <w:rPr>
          <w:rFonts w:asciiTheme="minorHAnsi" w:hAnsiTheme="minorHAnsi" w:cstheme="minorHAnsi"/>
          <w:lang w:val="uk"/>
        </w:rPr>
        <w:t>компетентностей</w:t>
      </w:r>
      <w:proofErr w:type="spellEnd"/>
      <w:r w:rsidR="00C45A4C" w:rsidRPr="002C33D1">
        <w:rPr>
          <w:rFonts w:asciiTheme="minorHAnsi" w:hAnsiTheme="minorHAnsi" w:cstheme="minorHAnsi"/>
          <w:lang w:val="uk"/>
        </w:rPr>
        <w:t>, зазначених у професійному стандарті</w:t>
      </w:r>
      <w:r w:rsidRPr="002C33D1">
        <w:rPr>
          <w:rFonts w:asciiTheme="minorHAnsi" w:hAnsiTheme="minorHAnsi" w:cstheme="minorHAnsi"/>
          <w:lang w:val="uk"/>
        </w:rPr>
        <w:t xml:space="preserve"> вчителя</w:t>
      </w:r>
      <w:r w:rsidR="00C45A4C" w:rsidRPr="002C33D1">
        <w:rPr>
          <w:rFonts w:asciiTheme="minorHAnsi" w:hAnsiTheme="minorHAnsi" w:cstheme="minorHAnsi"/>
          <w:lang w:val="uk"/>
        </w:rPr>
        <w:t xml:space="preserve">, відповідно до ключових </w:t>
      </w:r>
      <w:proofErr w:type="spellStart"/>
      <w:r w:rsidR="00C45A4C" w:rsidRPr="002C33D1">
        <w:rPr>
          <w:rFonts w:asciiTheme="minorHAnsi" w:hAnsiTheme="minorHAnsi" w:cstheme="minorHAnsi"/>
          <w:lang w:val="uk"/>
        </w:rPr>
        <w:t>компетентностей</w:t>
      </w:r>
      <w:proofErr w:type="spellEnd"/>
      <w:r w:rsidR="00C45A4C" w:rsidRPr="002C33D1">
        <w:rPr>
          <w:rFonts w:asciiTheme="minorHAnsi" w:hAnsiTheme="minorHAnsi" w:cstheme="minorHAnsi"/>
          <w:lang w:val="uk"/>
        </w:rPr>
        <w:t xml:space="preserve"> учнів та основних принципів концепції Нової української школи</w:t>
      </w:r>
      <w:r w:rsidR="002C33D1" w:rsidRPr="002C33D1">
        <w:rPr>
          <w:rFonts w:asciiTheme="minorHAnsi" w:hAnsiTheme="minorHAnsi" w:cstheme="minorHAnsi"/>
          <w:lang w:val="uk"/>
        </w:rPr>
        <w:t xml:space="preserve">. Крім того, важливо </w:t>
      </w:r>
      <w:r w:rsidR="00C45A4C" w:rsidRPr="002C33D1">
        <w:rPr>
          <w:rFonts w:asciiTheme="minorHAnsi" w:hAnsiTheme="minorHAnsi" w:cstheme="minorHAnsi"/>
          <w:lang w:val="uk"/>
        </w:rPr>
        <w:t>показати значення Стандарту як дієвого інструменту в процесі професійного розвитку педагогів</w:t>
      </w:r>
      <w:r w:rsidR="002C33D1" w:rsidRPr="002C33D1">
        <w:rPr>
          <w:rFonts w:asciiTheme="minorHAnsi" w:hAnsiTheme="minorHAnsi" w:cstheme="minorHAnsi"/>
          <w:lang w:val="uk"/>
        </w:rPr>
        <w:t xml:space="preserve">, </w:t>
      </w:r>
      <w:r w:rsidR="002C33D1" w:rsidRPr="00670038">
        <w:rPr>
          <w:rFonts w:asciiTheme="minorHAnsi" w:hAnsiTheme="minorHAnsi" w:cstheme="minorHAnsi"/>
          <w:lang w:val="uk"/>
        </w:rPr>
        <w:t>що відповідає потребам сучасного світу</w:t>
      </w:r>
      <w:r w:rsidR="00C45A4C" w:rsidRPr="002C33D1">
        <w:rPr>
          <w:rFonts w:asciiTheme="minorHAnsi" w:hAnsiTheme="minorHAnsi" w:cstheme="minorHAnsi"/>
          <w:lang w:val="uk"/>
        </w:rPr>
        <w:t>.</w:t>
      </w:r>
    </w:p>
    <w:p w14:paraId="38A68026" w14:textId="5B0DC537" w:rsidR="001F29E0" w:rsidRPr="00670038" w:rsidRDefault="001F29E0" w:rsidP="001F29E0">
      <w:pPr>
        <w:jc w:val="both"/>
        <w:rPr>
          <w:rFonts w:asciiTheme="minorHAnsi" w:hAnsiTheme="minorHAnsi" w:cstheme="minorHAnsi"/>
          <w:lang w:val="uk"/>
        </w:rPr>
      </w:pPr>
    </w:p>
    <w:p w14:paraId="668EFE4E" w14:textId="77777777" w:rsidR="00051E6C" w:rsidRPr="00670038" w:rsidRDefault="00CE5250" w:rsidP="001F29E0">
      <w:pPr>
        <w:pStyle w:val="Default"/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t xml:space="preserve">Ще однією метою таких роз'яснень було б залучення та ознайомлення вчителів з новим професійним стандартом вчителя, надання практичних інструментів для реалізації нового стандарту, включаючи найкращі підходи до </w:t>
      </w:r>
      <w:proofErr w:type="spellStart"/>
      <w:r w:rsidRPr="00670038">
        <w:rPr>
          <w:rFonts w:asciiTheme="minorHAnsi" w:hAnsiTheme="minorHAnsi" w:cstheme="minorHAnsi"/>
          <w:lang w:val="uk"/>
        </w:rPr>
        <w:t>самооцінювання</w:t>
      </w:r>
      <w:proofErr w:type="spellEnd"/>
      <w:r w:rsidRPr="00670038">
        <w:rPr>
          <w:rFonts w:asciiTheme="minorHAnsi" w:hAnsiTheme="minorHAnsi" w:cstheme="minorHAnsi"/>
          <w:lang w:val="uk"/>
        </w:rPr>
        <w:t xml:space="preserve"> з урахуванням нових вимог. </w:t>
      </w:r>
    </w:p>
    <w:p w14:paraId="16BEE1A3" w14:textId="77777777" w:rsidR="003A4862" w:rsidRPr="00670038" w:rsidRDefault="003A4862" w:rsidP="001F29E0">
      <w:pPr>
        <w:pStyle w:val="Default"/>
        <w:jc w:val="both"/>
        <w:rPr>
          <w:rFonts w:asciiTheme="minorHAnsi" w:hAnsiTheme="minorHAnsi" w:cstheme="minorHAnsi"/>
          <w:color w:val="FF0000"/>
          <w:lang w:val="uk"/>
        </w:rPr>
      </w:pPr>
    </w:p>
    <w:p w14:paraId="1E5BC838" w14:textId="77777777" w:rsidR="006F0BEA" w:rsidRDefault="00CE5250" w:rsidP="001F29E0">
      <w:pPr>
        <w:pStyle w:val="Default"/>
        <w:jc w:val="both"/>
        <w:rPr>
          <w:rFonts w:asciiTheme="minorHAnsi" w:hAnsiTheme="minorHAnsi" w:cstheme="minorHAnsi"/>
          <w:color w:val="auto"/>
          <w:lang w:val="uk"/>
        </w:rPr>
      </w:pPr>
      <w:r w:rsidRPr="00670038">
        <w:rPr>
          <w:rFonts w:asciiTheme="minorHAnsi" w:hAnsiTheme="minorHAnsi" w:cstheme="minorHAnsi"/>
          <w:color w:val="auto"/>
          <w:lang w:val="uk"/>
        </w:rPr>
        <w:t>Мета</w:t>
      </w:r>
      <w:r w:rsidR="006E52AE" w:rsidRPr="00670038">
        <w:rPr>
          <w:rFonts w:asciiTheme="minorHAnsi" w:hAnsiTheme="minorHAnsi" w:cstheme="minorHAnsi"/>
          <w:color w:val="auto"/>
          <w:lang w:val="uk"/>
        </w:rPr>
        <w:t xml:space="preserve"> інформаційних продуктів</w:t>
      </w:r>
      <w:r w:rsidR="006F0BEA">
        <w:rPr>
          <w:rFonts w:asciiTheme="minorHAnsi" w:hAnsiTheme="minorHAnsi" w:cstheme="minorHAnsi"/>
          <w:color w:val="auto"/>
          <w:lang w:val="uk"/>
        </w:rPr>
        <w:t>-пояснень:</w:t>
      </w:r>
    </w:p>
    <w:p w14:paraId="33E2E1E3" w14:textId="6ABAE122" w:rsidR="00051E6C" w:rsidRDefault="00CE5250" w:rsidP="006F0BEA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lang w:val="uk"/>
        </w:rPr>
      </w:pPr>
      <w:r w:rsidRPr="00670038">
        <w:rPr>
          <w:rFonts w:asciiTheme="minorHAnsi" w:hAnsiTheme="minorHAnsi" w:cstheme="minorHAnsi"/>
          <w:color w:val="auto"/>
          <w:lang w:val="uk"/>
        </w:rPr>
        <w:t xml:space="preserve">для ЗВО, ІППО та ЦПР полягатиме в тому, щоб продемонструвати вчителям способи використання професійного стандарту </w:t>
      </w:r>
      <w:r w:rsidR="00C45A4C">
        <w:rPr>
          <w:rFonts w:asciiTheme="minorHAnsi" w:hAnsiTheme="minorHAnsi" w:cstheme="minorHAnsi"/>
          <w:color w:val="auto"/>
          <w:lang w:val="uk"/>
        </w:rPr>
        <w:t xml:space="preserve">у їхній роботі. Для ЗВО - </w:t>
      </w:r>
      <w:r w:rsidRPr="00670038">
        <w:rPr>
          <w:rFonts w:asciiTheme="minorHAnsi" w:hAnsiTheme="minorHAnsi" w:cstheme="minorHAnsi"/>
          <w:color w:val="auto"/>
          <w:lang w:val="uk"/>
        </w:rPr>
        <w:t>розробка своїх освітніх програм підготовки вчителів,</w:t>
      </w:r>
      <w:r w:rsidR="00C45A4C">
        <w:rPr>
          <w:rFonts w:asciiTheme="minorHAnsi" w:hAnsiTheme="minorHAnsi" w:cstheme="minorHAnsi"/>
          <w:color w:val="FF0000"/>
          <w:lang w:val="uk"/>
        </w:rPr>
        <w:t xml:space="preserve"> </w:t>
      </w:r>
      <w:r w:rsidR="00C45A4C" w:rsidRPr="00410A63">
        <w:rPr>
          <w:rFonts w:asciiTheme="minorHAnsi" w:hAnsiTheme="minorHAnsi" w:cstheme="minorHAnsi"/>
          <w:color w:val="auto"/>
          <w:lang w:val="uk"/>
        </w:rPr>
        <w:t>для ІППО – розробка програм підвищення кваліфікації вчителів,</w:t>
      </w:r>
      <w:r w:rsidRPr="00670038">
        <w:rPr>
          <w:rFonts w:asciiTheme="minorHAnsi" w:hAnsiTheme="minorHAnsi" w:cstheme="minorHAnsi"/>
          <w:color w:val="auto"/>
          <w:lang w:val="uk"/>
        </w:rPr>
        <w:t xml:space="preserve"> для ЦПР </w:t>
      </w:r>
      <w:r w:rsidR="000A30CF" w:rsidRPr="00670038">
        <w:rPr>
          <w:rFonts w:asciiTheme="minorHAnsi" w:hAnsiTheme="minorHAnsi" w:cstheme="minorHAnsi"/>
          <w:lang w:val="uk"/>
        </w:rPr>
        <w:t>–</w:t>
      </w:r>
      <w:r w:rsidRPr="00670038">
        <w:rPr>
          <w:rFonts w:asciiTheme="minorHAnsi" w:hAnsiTheme="minorHAnsi" w:cstheme="minorHAnsi"/>
          <w:color w:val="auto"/>
          <w:lang w:val="uk"/>
        </w:rPr>
        <w:t xml:space="preserve"> робота з вчителями на основі професійного стандарту вчителя.</w:t>
      </w:r>
    </w:p>
    <w:p w14:paraId="450B4B5B" w14:textId="421CD147" w:rsidR="00C45A4C" w:rsidRPr="00410A63" w:rsidRDefault="00C45A4C" w:rsidP="006F0BEA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lang w:val="uk"/>
        </w:rPr>
      </w:pPr>
      <w:r w:rsidRPr="00410A63">
        <w:rPr>
          <w:rFonts w:asciiTheme="minorHAnsi" w:hAnsiTheme="minorHAnsi" w:cstheme="minorHAnsi"/>
          <w:color w:val="auto"/>
          <w:lang w:val="uk"/>
        </w:rPr>
        <w:t xml:space="preserve">для батьків і ширшої громадськості – у доступній формі показати професійний профіль сучасного вчителя в контексті концепції Нової української школи, його зв’язок з ключовими </w:t>
      </w:r>
      <w:proofErr w:type="spellStart"/>
      <w:r w:rsidRPr="00410A63">
        <w:rPr>
          <w:rFonts w:asciiTheme="minorHAnsi" w:hAnsiTheme="minorHAnsi" w:cstheme="minorHAnsi"/>
          <w:color w:val="auto"/>
          <w:lang w:val="uk"/>
        </w:rPr>
        <w:t>компетентностями</w:t>
      </w:r>
      <w:proofErr w:type="spellEnd"/>
      <w:r w:rsidRPr="00410A63">
        <w:rPr>
          <w:rFonts w:asciiTheme="minorHAnsi" w:hAnsiTheme="minorHAnsi" w:cstheme="minorHAnsi"/>
          <w:color w:val="auto"/>
          <w:lang w:val="uk"/>
        </w:rPr>
        <w:t xml:space="preserve"> учнів, які навчаються за новими освітніми стандартами.</w:t>
      </w:r>
    </w:p>
    <w:p w14:paraId="220099BC" w14:textId="77777777" w:rsidR="00051E6C" w:rsidRPr="00C45A4C" w:rsidRDefault="00051E6C" w:rsidP="001F29E0">
      <w:pPr>
        <w:pStyle w:val="Default"/>
        <w:jc w:val="both"/>
        <w:rPr>
          <w:rFonts w:asciiTheme="minorHAnsi" w:hAnsiTheme="minorHAnsi" w:cstheme="minorHAnsi"/>
          <w:color w:val="auto"/>
          <w:lang w:val="uk"/>
        </w:rPr>
      </w:pPr>
    </w:p>
    <w:p w14:paraId="0C1673BA" w14:textId="366F141A" w:rsidR="001F29E0" w:rsidRPr="00670038" w:rsidRDefault="00CE5250" w:rsidP="001F29E0">
      <w:pPr>
        <w:pStyle w:val="Default"/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>Постачальник послуг повинен дослі</w:t>
      </w:r>
      <w:r w:rsidR="006E52AE" w:rsidRPr="00670038">
        <w:rPr>
          <w:rFonts w:asciiTheme="minorHAnsi" w:hAnsiTheme="minorHAnsi" w:cstheme="minorHAnsi"/>
          <w:lang w:val="uk"/>
        </w:rPr>
        <w:t xml:space="preserve">дити </w:t>
      </w:r>
      <w:r w:rsidRPr="00670038">
        <w:rPr>
          <w:rFonts w:asciiTheme="minorHAnsi" w:hAnsiTheme="minorHAnsi" w:cstheme="minorHAnsi"/>
          <w:lang w:val="uk"/>
        </w:rPr>
        <w:t>та включ</w:t>
      </w:r>
      <w:r w:rsidR="006E52AE" w:rsidRPr="00670038">
        <w:rPr>
          <w:rFonts w:asciiTheme="minorHAnsi" w:hAnsiTheme="minorHAnsi" w:cstheme="minorHAnsi"/>
          <w:lang w:val="uk"/>
        </w:rPr>
        <w:t xml:space="preserve">ити у інформаційні </w:t>
      </w:r>
      <w:r w:rsidR="006E52AE" w:rsidRPr="0061106E">
        <w:rPr>
          <w:rFonts w:asciiTheme="minorHAnsi" w:hAnsiTheme="minorHAnsi" w:cstheme="minorHAnsi"/>
          <w:lang w:val="uk"/>
        </w:rPr>
        <w:t xml:space="preserve">продукти-пояснення </w:t>
      </w:r>
      <w:r w:rsidRPr="0061106E">
        <w:rPr>
          <w:rFonts w:asciiTheme="minorHAnsi" w:hAnsiTheme="minorHAnsi" w:cstheme="minorHAnsi"/>
          <w:lang w:val="uk"/>
        </w:rPr>
        <w:t xml:space="preserve">кращі фінські практики </w:t>
      </w:r>
      <w:proofErr w:type="spellStart"/>
      <w:r w:rsidR="00410A63" w:rsidRPr="0061106E">
        <w:rPr>
          <w:rFonts w:asciiTheme="minorHAnsi" w:hAnsiTheme="minorHAnsi" w:cstheme="minorHAnsi"/>
          <w:lang w:val="ru-RU"/>
        </w:rPr>
        <w:t>професійного</w:t>
      </w:r>
      <w:proofErr w:type="spellEnd"/>
      <w:r w:rsidR="00410A63" w:rsidRPr="0061106E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410A63" w:rsidRPr="0061106E">
        <w:rPr>
          <w:rFonts w:asciiTheme="minorHAnsi" w:hAnsiTheme="minorHAnsi" w:cstheme="minorHAnsi"/>
          <w:lang w:val="ru-RU"/>
        </w:rPr>
        <w:t>розвитку</w:t>
      </w:r>
      <w:proofErr w:type="spellEnd"/>
      <w:r w:rsidR="00410A63" w:rsidRPr="0061106E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410A63" w:rsidRPr="0061106E">
        <w:rPr>
          <w:rFonts w:asciiTheme="minorHAnsi" w:hAnsiTheme="minorHAnsi" w:cstheme="minorHAnsi"/>
          <w:lang w:val="ru-RU"/>
        </w:rPr>
        <w:t>вчителів</w:t>
      </w:r>
      <w:proofErr w:type="spellEnd"/>
      <w:r w:rsidR="00410A63" w:rsidRPr="0061106E">
        <w:rPr>
          <w:rFonts w:asciiTheme="minorHAnsi" w:hAnsiTheme="minorHAnsi" w:cstheme="minorHAnsi"/>
          <w:lang w:val="ru-RU"/>
        </w:rPr>
        <w:t xml:space="preserve"> </w:t>
      </w:r>
      <w:r w:rsidRPr="0061106E">
        <w:rPr>
          <w:rFonts w:asciiTheme="minorHAnsi" w:hAnsiTheme="minorHAnsi" w:cstheme="minorHAnsi"/>
          <w:lang w:val="uk"/>
        </w:rPr>
        <w:t>в профе</w:t>
      </w:r>
      <w:r w:rsidR="00FA5D64" w:rsidRPr="0061106E">
        <w:rPr>
          <w:rFonts w:asciiTheme="minorHAnsi" w:hAnsiTheme="minorHAnsi" w:cstheme="minorHAnsi"/>
          <w:lang w:val="uk"/>
        </w:rPr>
        <w:t xml:space="preserve">сії </w:t>
      </w:r>
      <w:r w:rsidRPr="0061106E">
        <w:rPr>
          <w:rFonts w:asciiTheme="minorHAnsi" w:hAnsiTheme="minorHAnsi" w:cstheme="minorHAnsi"/>
          <w:lang w:val="uk"/>
        </w:rPr>
        <w:t>вчителя.</w:t>
      </w:r>
    </w:p>
    <w:p w14:paraId="54626369" w14:textId="77777777" w:rsidR="0012609D" w:rsidRPr="00670038" w:rsidRDefault="0012609D" w:rsidP="00266948">
      <w:pPr>
        <w:jc w:val="both"/>
        <w:rPr>
          <w:rFonts w:asciiTheme="minorHAnsi" w:hAnsiTheme="minorHAnsi" w:cstheme="minorHAnsi"/>
          <w:szCs w:val="22"/>
        </w:rPr>
      </w:pPr>
    </w:p>
    <w:p w14:paraId="5D8C9FDD" w14:textId="53FFEAA6" w:rsidR="00266948" w:rsidRPr="00670038" w:rsidRDefault="00CE5250" w:rsidP="00266948">
      <w:pPr>
        <w:jc w:val="both"/>
        <w:rPr>
          <w:rFonts w:asciiTheme="minorHAnsi" w:hAnsiTheme="minorHAnsi" w:cstheme="minorHAnsi"/>
          <w:b/>
          <w:szCs w:val="22"/>
        </w:rPr>
      </w:pPr>
      <w:r w:rsidRPr="00670038">
        <w:rPr>
          <w:rFonts w:asciiTheme="minorHAnsi" w:hAnsiTheme="minorHAnsi" w:cstheme="minorHAnsi"/>
          <w:szCs w:val="22"/>
          <w:lang w:val="uk"/>
        </w:rPr>
        <w:t>Комунікаційна кампанія повинна</w:t>
      </w:r>
      <w:r w:rsidRPr="004D7823">
        <w:rPr>
          <w:rFonts w:asciiTheme="minorHAnsi" w:hAnsiTheme="minorHAnsi" w:cstheme="minorHAnsi"/>
          <w:szCs w:val="22"/>
          <w:lang w:val="uk"/>
        </w:rPr>
        <w:t xml:space="preserve"> </w:t>
      </w:r>
      <w:r w:rsidRPr="002E1485">
        <w:rPr>
          <w:rFonts w:asciiTheme="minorHAnsi" w:hAnsiTheme="minorHAnsi" w:cstheme="minorHAnsi"/>
          <w:szCs w:val="22"/>
          <w:lang w:val="uk"/>
        </w:rPr>
        <w:t>початися</w:t>
      </w:r>
      <w:r w:rsidR="002E1485" w:rsidRPr="002E1485">
        <w:rPr>
          <w:rFonts w:asciiTheme="minorHAnsi" w:hAnsiTheme="minorHAnsi" w:cstheme="minorHAnsi"/>
          <w:szCs w:val="22"/>
        </w:rPr>
        <w:t xml:space="preserve"> у </w:t>
      </w:r>
      <w:proofErr w:type="spellStart"/>
      <w:r w:rsidR="002E1485" w:rsidRPr="002E1485">
        <w:rPr>
          <w:rFonts w:asciiTheme="minorHAnsi" w:hAnsiTheme="minorHAnsi" w:cstheme="minorHAnsi"/>
          <w:szCs w:val="22"/>
          <w:lang w:val="uk"/>
        </w:rPr>
        <w:t>вере</w:t>
      </w:r>
      <w:proofErr w:type="spellEnd"/>
      <w:r w:rsidR="002E1485" w:rsidRPr="002E1485">
        <w:rPr>
          <w:rFonts w:asciiTheme="minorHAnsi" w:hAnsiTheme="minorHAnsi" w:cstheme="minorHAnsi"/>
          <w:szCs w:val="22"/>
          <w:lang w:val="uk-UA"/>
        </w:rPr>
        <w:t xml:space="preserve">сні </w:t>
      </w:r>
      <w:r w:rsidRPr="002E1485">
        <w:rPr>
          <w:rFonts w:asciiTheme="minorHAnsi" w:hAnsiTheme="minorHAnsi" w:cstheme="minorHAnsi"/>
          <w:szCs w:val="22"/>
          <w:lang w:val="uk"/>
        </w:rPr>
        <w:t xml:space="preserve">2021 року та тривати до </w:t>
      </w:r>
      <w:proofErr w:type="spellStart"/>
      <w:r w:rsidR="002E1485" w:rsidRPr="002E1485">
        <w:rPr>
          <w:rFonts w:asciiTheme="minorHAnsi" w:hAnsiTheme="minorHAnsi" w:cstheme="minorHAnsi"/>
          <w:szCs w:val="22"/>
        </w:rPr>
        <w:t>чер</w:t>
      </w:r>
      <w:r w:rsidR="002E1485" w:rsidRPr="002E1485">
        <w:rPr>
          <w:rFonts w:asciiTheme="minorHAnsi" w:hAnsiTheme="minorHAnsi" w:cstheme="minorHAnsi"/>
          <w:szCs w:val="22"/>
          <w:lang w:val="uk-UA"/>
        </w:rPr>
        <w:t>вня</w:t>
      </w:r>
      <w:proofErr w:type="spellEnd"/>
      <w:r w:rsidRPr="002E1485">
        <w:rPr>
          <w:rFonts w:asciiTheme="minorHAnsi" w:hAnsiTheme="minorHAnsi" w:cstheme="minorHAnsi"/>
          <w:szCs w:val="22"/>
          <w:lang w:val="uk"/>
        </w:rPr>
        <w:t xml:space="preserve"> 2022 року</w:t>
      </w:r>
      <w:r w:rsidR="00EB4776" w:rsidRPr="002E1485">
        <w:rPr>
          <w:rFonts w:asciiTheme="minorHAnsi" w:hAnsiTheme="minorHAnsi" w:cstheme="minorHAnsi"/>
          <w:szCs w:val="22"/>
          <w:lang w:val="uk"/>
        </w:rPr>
        <w:t>.</w:t>
      </w:r>
    </w:p>
    <w:p w14:paraId="76DDD0A0" w14:textId="77777777" w:rsidR="00266948" w:rsidRPr="00670038" w:rsidRDefault="00266948" w:rsidP="00266948">
      <w:pPr>
        <w:jc w:val="both"/>
        <w:rPr>
          <w:rFonts w:asciiTheme="minorHAnsi" w:hAnsiTheme="minorHAnsi" w:cstheme="minorHAnsi"/>
          <w:bCs/>
          <w:szCs w:val="22"/>
        </w:rPr>
      </w:pPr>
    </w:p>
    <w:p w14:paraId="3699872E" w14:textId="7BBFA1BC" w:rsidR="00266948" w:rsidRPr="00670038" w:rsidRDefault="00CE5250" w:rsidP="002669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r w:rsidRPr="00670038">
        <w:rPr>
          <w:rFonts w:asciiTheme="minorHAnsi" w:hAnsiTheme="minorHAnsi" w:cstheme="minorHAnsi"/>
          <w:b/>
          <w:bCs/>
          <w:lang w:val="uk"/>
        </w:rPr>
        <w:t>Цільові групи:</w:t>
      </w:r>
      <w:r w:rsidR="001A07E3">
        <w:rPr>
          <w:rFonts w:asciiTheme="minorHAnsi" w:hAnsiTheme="minorHAnsi" w:cstheme="minorHAnsi"/>
          <w:b/>
          <w:bCs/>
          <w:lang w:val="uk"/>
        </w:rPr>
        <w:t xml:space="preserve"> </w:t>
      </w:r>
      <w:r w:rsidR="001A07E3" w:rsidRPr="001A07E3">
        <w:rPr>
          <w:rFonts w:asciiTheme="minorHAnsi" w:hAnsiTheme="minorHAnsi" w:cstheme="minorHAnsi"/>
          <w:lang w:val="uk"/>
        </w:rPr>
        <w:t>1)</w:t>
      </w:r>
      <w:r w:rsidR="001A07E3">
        <w:rPr>
          <w:rFonts w:asciiTheme="minorHAnsi" w:hAnsiTheme="minorHAnsi" w:cstheme="minorHAnsi"/>
          <w:lang w:val="uk"/>
        </w:rPr>
        <w:t xml:space="preserve"> </w:t>
      </w:r>
      <w:r w:rsidR="00410A63">
        <w:rPr>
          <w:rFonts w:asciiTheme="minorHAnsi" w:hAnsiTheme="minorHAnsi" w:cstheme="minorHAnsi"/>
          <w:lang w:val="uk-UA"/>
        </w:rPr>
        <w:t xml:space="preserve">фахівці у галузі освіти </w:t>
      </w:r>
      <w:r w:rsidR="001A07E3">
        <w:rPr>
          <w:rFonts w:asciiTheme="minorHAnsi" w:hAnsiTheme="minorHAnsi" w:cstheme="minorHAnsi"/>
          <w:lang w:val="uk"/>
        </w:rPr>
        <w:t>(</w:t>
      </w:r>
      <w:r w:rsidRPr="00670038">
        <w:rPr>
          <w:rFonts w:asciiTheme="minorHAnsi" w:hAnsiTheme="minorHAnsi" w:cstheme="minorHAnsi"/>
          <w:lang w:val="uk"/>
        </w:rPr>
        <w:t>вчителі початкових і загальноосвітніх шкіл, директори шкіл, викладачі педагогічних ЗВО, викладачі ІППО та</w:t>
      </w:r>
      <w:r w:rsidR="002D7CD6">
        <w:rPr>
          <w:rFonts w:asciiTheme="minorHAnsi" w:hAnsiTheme="minorHAnsi" w:cstheme="minorHAnsi"/>
          <w:lang w:val="uk"/>
        </w:rPr>
        <w:t xml:space="preserve"> </w:t>
      </w:r>
      <w:r w:rsidR="002D7CD6" w:rsidRPr="0061106E">
        <w:rPr>
          <w:rFonts w:asciiTheme="minorHAnsi" w:hAnsiTheme="minorHAnsi" w:cstheme="minorHAnsi"/>
          <w:lang w:val="uk"/>
        </w:rPr>
        <w:t>педагогічні працівники</w:t>
      </w:r>
      <w:r w:rsidRPr="0061106E">
        <w:rPr>
          <w:rFonts w:asciiTheme="minorHAnsi" w:hAnsiTheme="minorHAnsi" w:cstheme="minorHAnsi"/>
          <w:lang w:val="uk"/>
        </w:rPr>
        <w:t xml:space="preserve"> </w:t>
      </w:r>
      <w:r w:rsidRPr="00670038">
        <w:rPr>
          <w:rFonts w:asciiTheme="minorHAnsi" w:hAnsiTheme="minorHAnsi" w:cstheme="minorHAnsi"/>
          <w:lang w:val="uk"/>
        </w:rPr>
        <w:t>Центрів професійного розвитку</w:t>
      </w:r>
      <w:r w:rsidR="001A07E3">
        <w:rPr>
          <w:rFonts w:asciiTheme="minorHAnsi" w:hAnsiTheme="minorHAnsi" w:cstheme="minorHAnsi"/>
          <w:lang w:val="uk"/>
        </w:rPr>
        <w:t>); 2) загальна аудиторія (</w:t>
      </w:r>
      <w:r w:rsidR="00C92093" w:rsidRPr="001A07E3">
        <w:rPr>
          <w:rFonts w:asciiTheme="minorHAnsi" w:hAnsiTheme="minorHAnsi" w:cstheme="minorHAnsi"/>
          <w:lang w:val="uk"/>
        </w:rPr>
        <w:t>батьки</w:t>
      </w:r>
      <w:r w:rsidR="001A07E3">
        <w:rPr>
          <w:rFonts w:asciiTheme="minorHAnsi" w:hAnsiTheme="minorHAnsi" w:cstheme="minorHAnsi"/>
          <w:lang w:val="uk"/>
        </w:rPr>
        <w:t>).</w:t>
      </w:r>
      <w:r w:rsidRPr="00670038">
        <w:rPr>
          <w:rFonts w:asciiTheme="minorHAnsi" w:hAnsiTheme="minorHAnsi" w:cstheme="minorHAnsi"/>
          <w:lang w:val="uk"/>
        </w:rPr>
        <w:t xml:space="preserve"> </w:t>
      </w:r>
    </w:p>
    <w:p w14:paraId="1D0954EF" w14:textId="77777777" w:rsidR="00FA5D64" w:rsidRPr="00670038" w:rsidRDefault="00FA5D64" w:rsidP="00266948">
      <w:pPr>
        <w:jc w:val="both"/>
        <w:rPr>
          <w:rFonts w:asciiTheme="minorHAnsi" w:hAnsiTheme="minorHAnsi" w:cstheme="minorHAnsi"/>
          <w:bCs/>
          <w:szCs w:val="22"/>
          <w:lang w:val="uk"/>
        </w:rPr>
      </w:pPr>
    </w:p>
    <w:p w14:paraId="3AE3CFB2" w14:textId="7B24B201" w:rsidR="00266948" w:rsidRPr="00670038" w:rsidRDefault="00FA5D64" w:rsidP="00266948">
      <w:pPr>
        <w:jc w:val="both"/>
        <w:rPr>
          <w:rFonts w:asciiTheme="minorHAnsi" w:hAnsiTheme="minorHAnsi" w:cstheme="minorHAnsi"/>
          <w:b/>
          <w:szCs w:val="22"/>
        </w:rPr>
      </w:pPr>
      <w:r w:rsidRPr="00670038">
        <w:rPr>
          <w:rFonts w:asciiTheme="minorHAnsi" w:hAnsiTheme="minorHAnsi" w:cstheme="minorHAnsi"/>
          <w:bCs/>
          <w:szCs w:val="22"/>
          <w:lang w:val="uk"/>
        </w:rPr>
        <w:t xml:space="preserve">Координацію та нагляд </w:t>
      </w:r>
      <w:r w:rsidR="00CE5250" w:rsidRPr="00670038">
        <w:rPr>
          <w:rFonts w:asciiTheme="minorHAnsi" w:hAnsiTheme="minorHAnsi" w:cstheme="minorHAnsi"/>
          <w:bCs/>
          <w:szCs w:val="22"/>
          <w:lang w:val="uk"/>
        </w:rPr>
        <w:t xml:space="preserve">за кампанією здійснюватимуть співробітники проєкту </w:t>
      </w:r>
      <w:r w:rsidR="000A30CF" w:rsidRPr="00670038">
        <w:rPr>
          <w:rFonts w:asciiTheme="minorHAnsi" w:hAnsiTheme="minorHAnsi" w:cstheme="minorHAnsi"/>
          <w:bCs/>
          <w:szCs w:val="22"/>
          <w:lang w:val="uk"/>
        </w:rPr>
        <w:t>«</w:t>
      </w:r>
      <w:r w:rsidR="00CE5250" w:rsidRPr="00670038">
        <w:rPr>
          <w:rFonts w:asciiTheme="minorHAnsi" w:hAnsiTheme="minorHAnsi" w:cstheme="minorHAnsi"/>
          <w:bCs/>
          <w:szCs w:val="22"/>
          <w:lang w:val="uk"/>
        </w:rPr>
        <w:t>Навчаємось разом</w:t>
      </w:r>
      <w:r w:rsidR="000A30CF" w:rsidRPr="00670038">
        <w:rPr>
          <w:rFonts w:asciiTheme="minorHAnsi" w:hAnsiTheme="minorHAnsi" w:cstheme="minorHAnsi"/>
          <w:bCs/>
          <w:szCs w:val="22"/>
          <w:lang w:val="uk"/>
        </w:rPr>
        <w:t>»</w:t>
      </w:r>
      <w:r w:rsidR="00CE5250" w:rsidRPr="00670038">
        <w:rPr>
          <w:rFonts w:asciiTheme="minorHAnsi" w:hAnsiTheme="minorHAnsi" w:cstheme="minorHAnsi"/>
          <w:bCs/>
          <w:szCs w:val="22"/>
          <w:lang w:val="uk"/>
        </w:rPr>
        <w:t xml:space="preserve"> і МОН. </w:t>
      </w:r>
    </w:p>
    <w:p w14:paraId="5F446F54" w14:textId="77777777" w:rsidR="0061106E" w:rsidRPr="004D7823" w:rsidRDefault="0061106E" w:rsidP="0061106E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23BD09E" w14:textId="01BA3308" w:rsidR="007C1459" w:rsidRPr="00670038" w:rsidRDefault="00CE5250" w:rsidP="007C1459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uk"/>
        </w:rPr>
        <w:t xml:space="preserve">Обсяг робіт </w:t>
      </w:r>
    </w:p>
    <w:p w14:paraId="3BBF03FB" w14:textId="3A0F6189" w:rsidR="00A62C5B" w:rsidRPr="00670038" w:rsidRDefault="00CE5250" w:rsidP="00A62C5B">
      <w:pPr>
        <w:jc w:val="both"/>
        <w:rPr>
          <w:rFonts w:asciiTheme="minorHAnsi" w:hAnsiTheme="minorHAnsi" w:cstheme="minorHAnsi"/>
          <w:b/>
          <w:szCs w:val="22"/>
        </w:rPr>
      </w:pPr>
      <w:r w:rsidRPr="00670038">
        <w:rPr>
          <w:rFonts w:asciiTheme="minorHAnsi" w:hAnsiTheme="minorHAnsi" w:cstheme="minorHAnsi"/>
          <w:szCs w:val="22"/>
          <w:lang w:val="uk"/>
        </w:rPr>
        <w:t>З постачальником послуг буде укладено контракт</w:t>
      </w:r>
      <w:r w:rsidR="00A35AC4" w:rsidRPr="00670038">
        <w:rPr>
          <w:rFonts w:asciiTheme="minorHAnsi" w:hAnsiTheme="minorHAnsi" w:cstheme="minorHAnsi"/>
          <w:szCs w:val="22"/>
          <w:lang w:val="uk"/>
        </w:rPr>
        <w:t>, в рамках якого постачальник буде</w:t>
      </w:r>
      <w:r w:rsidRPr="00670038">
        <w:rPr>
          <w:rFonts w:asciiTheme="minorHAnsi" w:hAnsiTheme="minorHAnsi" w:cstheme="minorHAnsi"/>
          <w:szCs w:val="22"/>
          <w:lang w:val="uk"/>
        </w:rPr>
        <w:t>:</w:t>
      </w:r>
    </w:p>
    <w:p w14:paraId="2A089212" w14:textId="64EEE7CC" w:rsidR="00023393" w:rsidRDefault="00CE5250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lastRenderedPageBreak/>
        <w:t xml:space="preserve">виробляти й ефективно поширювати серію роз'яснень серед цільової аудиторії </w:t>
      </w:r>
      <w:r w:rsidR="000A30CF" w:rsidRPr="00670038">
        <w:rPr>
          <w:rFonts w:asciiTheme="minorHAnsi" w:hAnsiTheme="minorHAnsi" w:cstheme="minorHAnsi"/>
          <w:lang w:val="uk"/>
        </w:rPr>
        <w:t>–</w:t>
      </w:r>
      <w:r w:rsidRPr="00670038">
        <w:rPr>
          <w:rFonts w:asciiTheme="minorHAnsi" w:hAnsiTheme="minorHAnsi" w:cstheme="minorHAnsi"/>
          <w:lang w:val="uk"/>
        </w:rPr>
        <w:t xml:space="preserve"> вчителів початкових і середніх шкіл</w:t>
      </w:r>
      <w:r w:rsidR="0061106E">
        <w:rPr>
          <w:rFonts w:asciiTheme="minorHAnsi" w:hAnsiTheme="minorHAnsi" w:cstheme="minorHAnsi"/>
          <w:lang w:val="uk"/>
        </w:rPr>
        <w:t>, а також батьків</w:t>
      </w:r>
      <w:r w:rsidRPr="00670038">
        <w:rPr>
          <w:rFonts w:asciiTheme="minorHAnsi" w:hAnsiTheme="minorHAnsi" w:cstheme="minorHAnsi"/>
          <w:lang w:val="uk"/>
        </w:rPr>
        <w:t xml:space="preserve"> </w:t>
      </w:r>
      <w:r w:rsidR="000A30CF" w:rsidRPr="00670038">
        <w:rPr>
          <w:rFonts w:asciiTheme="minorHAnsi" w:hAnsiTheme="minorHAnsi" w:cstheme="minorHAnsi"/>
          <w:lang w:val="uk"/>
        </w:rPr>
        <w:t>–</w:t>
      </w:r>
      <w:r w:rsidRPr="00670038">
        <w:rPr>
          <w:rFonts w:asciiTheme="minorHAnsi" w:hAnsiTheme="minorHAnsi" w:cstheme="minorHAnsi"/>
          <w:lang w:val="uk"/>
        </w:rPr>
        <w:t xml:space="preserve"> в різних формах, включаючи, але не обмежуючись ними, інфографік</w:t>
      </w:r>
      <w:r w:rsidR="00A35AC4" w:rsidRPr="00670038">
        <w:rPr>
          <w:rFonts w:asciiTheme="minorHAnsi" w:hAnsiTheme="minorHAnsi" w:cstheme="minorHAnsi"/>
          <w:lang w:val="uk"/>
        </w:rPr>
        <w:t xml:space="preserve">и, </w:t>
      </w:r>
      <w:r w:rsidRPr="00670038">
        <w:rPr>
          <w:rFonts w:asciiTheme="minorHAnsi" w:hAnsiTheme="minorHAnsi" w:cstheme="minorHAnsi"/>
          <w:lang w:val="uk"/>
        </w:rPr>
        <w:t>відео, інтерв'ю, історії успіху тощо.</w:t>
      </w:r>
    </w:p>
    <w:p w14:paraId="25D886DF" w14:textId="5A7899EE" w:rsidR="00023393" w:rsidRPr="00085E3B" w:rsidRDefault="00F34DB3" w:rsidP="00023393">
      <w:pPr>
        <w:pStyle w:val="Default"/>
        <w:ind w:left="792"/>
        <w:jc w:val="both"/>
        <w:rPr>
          <w:rFonts w:asciiTheme="minorHAnsi" w:hAnsiTheme="minorHAnsi" w:cstheme="minorHAnsi"/>
          <w:color w:val="FF0000"/>
          <w:lang w:val="ru-RU"/>
        </w:rPr>
      </w:pPr>
      <w:r>
        <w:rPr>
          <w:rStyle w:val="normaltextrun"/>
          <w:bdr w:val="none" w:sz="0" w:space="0" w:color="auto" w:frame="1"/>
          <w:lang w:val="uk-UA"/>
        </w:rPr>
        <w:t>Нижче вказані теми наведені лише до прикладу та не є обов'язковими / усталеними. Постачальник послуг у своїй креативній пропозиції може запропонувати свій набір тем</w:t>
      </w:r>
      <w:r>
        <w:rPr>
          <w:rFonts w:asciiTheme="minorHAnsi" w:hAnsiTheme="minorHAnsi" w:cstheme="minorHAnsi"/>
          <w:lang w:val="uk"/>
        </w:rPr>
        <w:t xml:space="preserve">. </w:t>
      </w:r>
      <w:r w:rsidR="00CE5250" w:rsidRPr="00670038">
        <w:rPr>
          <w:rFonts w:asciiTheme="minorHAnsi" w:hAnsiTheme="minorHAnsi" w:cstheme="minorHAnsi"/>
          <w:lang w:val="uk"/>
        </w:rPr>
        <w:t>Теми таких</w:t>
      </w:r>
      <w:r w:rsidR="00A35AC4" w:rsidRPr="00670038">
        <w:rPr>
          <w:rFonts w:asciiTheme="minorHAnsi" w:hAnsiTheme="minorHAnsi" w:cstheme="minorHAnsi"/>
          <w:lang w:val="uk"/>
        </w:rPr>
        <w:t xml:space="preserve"> інформаційних матеріалів-</w:t>
      </w:r>
      <w:proofErr w:type="spellStart"/>
      <w:r w:rsidR="00CE5250" w:rsidRPr="00670038">
        <w:rPr>
          <w:rFonts w:asciiTheme="minorHAnsi" w:hAnsiTheme="minorHAnsi" w:cstheme="minorHAnsi"/>
          <w:lang w:val="uk"/>
        </w:rPr>
        <w:t>пояснювачів</w:t>
      </w:r>
      <w:proofErr w:type="spellEnd"/>
      <w:r w:rsidR="00CE5250" w:rsidRPr="00670038">
        <w:rPr>
          <w:rFonts w:asciiTheme="minorHAnsi" w:hAnsiTheme="minorHAnsi" w:cstheme="minorHAnsi"/>
          <w:lang w:val="uk"/>
        </w:rPr>
        <w:t xml:space="preserve"> можуть включати в себе кілька продуктів:</w:t>
      </w:r>
    </w:p>
    <w:p w14:paraId="29F9DBCD" w14:textId="64588550" w:rsidR="00A47066" w:rsidRPr="00A47066" w:rsidRDefault="0061106E" w:rsidP="0002339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uk"/>
        </w:rPr>
        <w:t>загальний відеоролик для всіх аудиторій</w:t>
      </w:r>
      <w:r w:rsidR="00F34DB3">
        <w:rPr>
          <w:rFonts w:asciiTheme="minorHAnsi" w:hAnsiTheme="minorHAnsi" w:cstheme="minorHAnsi"/>
          <w:lang w:val="uk"/>
        </w:rPr>
        <w:t xml:space="preserve"> кампанії</w:t>
      </w:r>
      <w:r>
        <w:rPr>
          <w:rFonts w:asciiTheme="minorHAnsi" w:hAnsiTheme="minorHAnsi" w:cstheme="minorHAnsi"/>
          <w:lang w:val="uk"/>
        </w:rPr>
        <w:t xml:space="preserve">, який у доступній формі </w:t>
      </w:r>
      <w:r w:rsidR="00A47066">
        <w:rPr>
          <w:rFonts w:asciiTheme="minorHAnsi" w:hAnsiTheme="minorHAnsi" w:cstheme="minorHAnsi"/>
          <w:lang w:val="uk"/>
        </w:rPr>
        <w:t>роз’яснить</w:t>
      </w:r>
      <w:r>
        <w:rPr>
          <w:rFonts w:asciiTheme="minorHAnsi" w:hAnsiTheme="minorHAnsi" w:cstheme="minorHAnsi"/>
          <w:lang w:val="uk"/>
        </w:rPr>
        <w:t xml:space="preserve"> </w:t>
      </w:r>
      <w:r w:rsidR="00A47066">
        <w:rPr>
          <w:rFonts w:asciiTheme="minorHAnsi" w:hAnsiTheme="minorHAnsi" w:cstheme="minorHAnsi"/>
          <w:lang w:val="uk"/>
        </w:rPr>
        <w:t>що є новий професійний стандарт вчителя</w:t>
      </w:r>
      <w:r w:rsidR="00F34DB3">
        <w:rPr>
          <w:rFonts w:asciiTheme="minorHAnsi" w:hAnsiTheme="minorHAnsi" w:cstheme="minorHAnsi"/>
          <w:lang w:val="uk"/>
        </w:rPr>
        <w:t>;</w:t>
      </w:r>
    </w:p>
    <w:p w14:paraId="7EBAD3AD" w14:textId="4A7E6C82" w:rsidR="00023393" w:rsidRPr="00670038" w:rsidRDefault="00A47066" w:rsidP="0002339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lang w:val="ru-RU"/>
        </w:rPr>
      </w:pPr>
      <w:proofErr w:type="spellStart"/>
      <w:r>
        <w:rPr>
          <w:rFonts w:asciiTheme="minorHAnsi" w:hAnsiTheme="minorHAnsi" w:cstheme="minorHAnsi"/>
          <w:lang w:val="ru-RU"/>
        </w:rPr>
        <w:t>відео</w:t>
      </w:r>
      <w:proofErr w:type="spellEnd"/>
      <w:r>
        <w:rPr>
          <w:rFonts w:asciiTheme="minorHAnsi" w:hAnsiTheme="minorHAnsi" w:cstheme="minorHAnsi"/>
          <w:lang w:val="ru-RU"/>
        </w:rPr>
        <w:t>-</w:t>
      </w:r>
      <w:r>
        <w:rPr>
          <w:rFonts w:asciiTheme="minorHAnsi" w:hAnsiTheme="minorHAnsi" w:cstheme="minorHAnsi"/>
          <w:lang w:val="uk"/>
        </w:rPr>
        <w:t xml:space="preserve">ролик </w:t>
      </w:r>
      <w:r w:rsidR="000A30CF" w:rsidRPr="00670038">
        <w:rPr>
          <w:rFonts w:asciiTheme="minorHAnsi" w:hAnsiTheme="minorHAnsi" w:cstheme="minorHAnsi"/>
          <w:lang w:val="uk"/>
        </w:rPr>
        <w:t>«</w:t>
      </w:r>
      <w:proofErr w:type="spellStart"/>
      <w:r w:rsidR="000B108B">
        <w:rPr>
          <w:rFonts w:asciiTheme="minorHAnsi" w:hAnsiTheme="minorHAnsi" w:cstheme="minorHAnsi"/>
          <w:lang w:val="uk"/>
        </w:rPr>
        <w:t>Сам</w:t>
      </w:r>
      <w:r w:rsidR="00BE2300" w:rsidRPr="00BE2300">
        <w:rPr>
          <w:rFonts w:asciiTheme="minorHAnsi" w:hAnsiTheme="minorHAnsi" w:cstheme="minorHAnsi"/>
          <w:lang w:val="uk"/>
        </w:rPr>
        <w:t>ооцінювання</w:t>
      </w:r>
      <w:proofErr w:type="spellEnd"/>
      <w:r w:rsidR="00BE2300" w:rsidRPr="00BE2300">
        <w:rPr>
          <w:rFonts w:asciiTheme="minorHAnsi" w:hAnsiTheme="minorHAnsi" w:cstheme="minorHAnsi"/>
          <w:lang w:val="uk"/>
        </w:rPr>
        <w:t xml:space="preserve"> на основі професійного стандарту вчителя як перший крок у процесі професійного розвитку педагога</w:t>
      </w:r>
      <w:r w:rsidR="000A30CF" w:rsidRPr="00670038">
        <w:rPr>
          <w:rFonts w:asciiTheme="minorHAnsi" w:hAnsiTheme="minorHAnsi" w:cstheme="minorHAnsi"/>
          <w:lang w:val="uk"/>
        </w:rPr>
        <w:t>»</w:t>
      </w:r>
      <w:r w:rsidR="00CE5250" w:rsidRPr="00670038">
        <w:rPr>
          <w:rFonts w:asciiTheme="minorHAnsi" w:hAnsiTheme="minorHAnsi" w:cstheme="minorHAnsi"/>
          <w:lang w:val="uk"/>
        </w:rPr>
        <w:t xml:space="preserve">; </w:t>
      </w:r>
    </w:p>
    <w:p w14:paraId="60579CAA" w14:textId="2AD0CAB2" w:rsidR="00023393" w:rsidRPr="00123B4F" w:rsidRDefault="00CE5250" w:rsidP="0002339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 xml:space="preserve">короткі відеоролики про стандарти з можливими темами: пояснення </w:t>
      </w:r>
      <w:r w:rsidR="000A30CF" w:rsidRPr="00670038">
        <w:rPr>
          <w:rFonts w:asciiTheme="minorHAnsi" w:hAnsiTheme="minorHAnsi" w:cstheme="minorHAnsi"/>
          <w:lang w:val="uk"/>
        </w:rPr>
        <w:t>«</w:t>
      </w:r>
      <w:r w:rsidRPr="00670038">
        <w:rPr>
          <w:rFonts w:asciiTheme="minorHAnsi" w:hAnsiTheme="minorHAnsi" w:cstheme="minorHAnsi"/>
          <w:lang w:val="uk"/>
        </w:rPr>
        <w:t xml:space="preserve">Що це за стандарти? Навіщо вони потрібні? Чому встановлюються ці стандарти? Які компетентності слід розвивати? Як розвивати </w:t>
      </w:r>
      <w:r w:rsidR="001D3FDF">
        <w:rPr>
          <w:rFonts w:asciiTheme="minorHAnsi" w:hAnsiTheme="minorHAnsi" w:cstheme="minorHAnsi"/>
          <w:lang w:val="uk"/>
        </w:rPr>
        <w:t>ті чи інші компетентності</w:t>
      </w:r>
      <w:r w:rsidRPr="00670038">
        <w:rPr>
          <w:rFonts w:asciiTheme="minorHAnsi" w:hAnsiTheme="minorHAnsi" w:cstheme="minorHAnsi"/>
          <w:lang w:val="uk"/>
        </w:rPr>
        <w:t>?</w:t>
      </w:r>
      <w:r w:rsidR="000A30CF" w:rsidRPr="00670038">
        <w:rPr>
          <w:rFonts w:asciiTheme="minorHAnsi" w:hAnsiTheme="minorHAnsi" w:cstheme="minorHAnsi"/>
          <w:lang w:val="uk"/>
        </w:rPr>
        <w:t>»</w:t>
      </w:r>
      <w:r w:rsidR="0071594A">
        <w:rPr>
          <w:rFonts w:asciiTheme="minorHAnsi" w:hAnsiTheme="minorHAnsi" w:cstheme="minorHAnsi"/>
          <w:lang w:val="uk"/>
        </w:rPr>
        <w:t xml:space="preserve">, </w:t>
      </w:r>
      <w:r w:rsidR="00C16EC5" w:rsidRPr="00C16EC5">
        <w:rPr>
          <w:rFonts w:asciiTheme="minorHAnsi" w:hAnsiTheme="minorHAnsi" w:cstheme="minorHAnsi"/>
          <w:lang w:val="uk"/>
        </w:rPr>
        <w:t>«Як використовувати стандарт?»</w:t>
      </w:r>
    </w:p>
    <w:p w14:paraId="75D8C7DB" w14:textId="33FC1855" w:rsidR="00123B4F" w:rsidRPr="00FD0CF2" w:rsidRDefault="00123B4F" w:rsidP="00123B4F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lang w:val="uk"/>
        </w:rPr>
      </w:pPr>
      <w:r w:rsidRPr="00FD0CF2">
        <w:rPr>
          <w:rFonts w:asciiTheme="minorHAnsi" w:hAnsiTheme="minorHAnsi" w:cstheme="minorHAnsi"/>
          <w:lang w:val="uk"/>
        </w:rPr>
        <w:t>Такі відео-ролики (</w:t>
      </w:r>
      <w:r w:rsidR="0071594A" w:rsidRPr="00FD0CF2">
        <w:rPr>
          <w:rFonts w:asciiTheme="minorHAnsi" w:hAnsiTheme="minorHAnsi" w:cstheme="minorHAnsi"/>
          <w:lang w:val="uk"/>
        </w:rPr>
        <w:t>не більш 10 хв. за розміром</w:t>
      </w:r>
      <w:r w:rsidRPr="00FD0CF2">
        <w:rPr>
          <w:rFonts w:asciiTheme="minorHAnsi" w:hAnsiTheme="minorHAnsi" w:cstheme="minorHAnsi"/>
          <w:lang w:val="uk"/>
        </w:rPr>
        <w:t>) мають розкрити 15 компетенцій професійних та 8 загальних (на прикладах)</w:t>
      </w:r>
    </w:p>
    <w:p w14:paraId="18781AD1" w14:textId="6916A4EB" w:rsidR="00123B4F" w:rsidRPr="00FD0CF2" w:rsidRDefault="00FD0CF2" w:rsidP="00123B4F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lang w:val="uk"/>
        </w:rPr>
      </w:pPr>
      <w:r w:rsidRPr="00FD0CF2">
        <w:rPr>
          <w:rFonts w:asciiTheme="minorHAnsi" w:hAnsiTheme="minorHAnsi" w:cstheme="minorHAnsi"/>
          <w:lang w:val="uk"/>
        </w:rPr>
        <w:t>у</w:t>
      </w:r>
      <w:r w:rsidR="00123B4F" w:rsidRPr="00FD0CF2">
        <w:rPr>
          <w:rFonts w:asciiTheme="minorHAnsi" w:hAnsiTheme="minorHAnsi" w:cstheme="minorHAnsi"/>
          <w:lang w:val="uk"/>
        </w:rPr>
        <w:t xml:space="preserve"> відео можуть бути використані</w:t>
      </w:r>
      <w:r w:rsidR="0071594A" w:rsidRPr="00FD0CF2">
        <w:rPr>
          <w:rFonts w:asciiTheme="minorHAnsi" w:hAnsiTheme="minorHAnsi" w:cstheme="minorHAnsi"/>
          <w:lang w:val="uk"/>
        </w:rPr>
        <w:t xml:space="preserve"> </w:t>
      </w:r>
      <w:proofErr w:type="spellStart"/>
      <w:r w:rsidR="0071594A" w:rsidRPr="00FD0CF2">
        <w:rPr>
          <w:rFonts w:asciiTheme="minorHAnsi" w:hAnsiTheme="minorHAnsi" w:cstheme="minorHAnsi"/>
          <w:lang w:val="uk"/>
        </w:rPr>
        <w:t>інфографічні</w:t>
      </w:r>
      <w:proofErr w:type="spellEnd"/>
      <w:r w:rsidR="0071594A" w:rsidRPr="00FD0CF2">
        <w:rPr>
          <w:rFonts w:asciiTheme="minorHAnsi" w:hAnsiTheme="minorHAnsi" w:cstheme="minorHAnsi"/>
          <w:lang w:val="uk"/>
        </w:rPr>
        <w:t xml:space="preserve"> матеріали </w:t>
      </w:r>
      <w:r w:rsidR="002E1485">
        <w:rPr>
          <w:rFonts w:asciiTheme="minorHAnsi" w:hAnsiTheme="minorHAnsi" w:cstheme="minorHAnsi"/>
          <w:lang w:val="uk"/>
        </w:rPr>
        <w:t>та</w:t>
      </w:r>
      <w:r w:rsidR="0071594A" w:rsidRPr="00FD0CF2">
        <w:rPr>
          <w:rFonts w:asciiTheme="minorHAnsi" w:hAnsiTheme="minorHAnsi" w:cstheme="minorHAnsi"/>
          <w:lang w:val="uk"/>
        </w:rPr>
        <w:t xml:space="preserve"> інші </w:t>
      </w:r>
      <w:r w:rsidR="00123B4F" w:rsidRPr="00FD0CF2">
        <w:rPr>
          <w:rFonts w:asciiTheme="minorHAnsi" w:hAnsiTheme="minorHAnsi" w:cstheme="minorHAnsi"/>
          <w:lang w:val="uk"/>
        </w:rPr>
        <w:t>візуальні</w:t>
      </w:r>
      <w:r w:rsidR="0071594A" w:rsidRPr="00FD0CF2">
        <w:rPr>
          <w:rFonts w:asciiTheme="minorHAnsi" w:hAnsiTheme="minorHAnsi" w:cstheme="minorHAnsi"/>
          <w:lang w:val="uk"/>
        </w:rPr>
        <w:t xml:space="preserve"> матеріали</w:t>
      </w:r>
      <w:r>
        <w:rPr>
          <w:rFonts w:asciiTheme="minorHAnsi" w:hAnsiTheme="minorHAnsi" w:cstheme="minorHAnsi"/>
          <w:lang w:val="uk"/>
        </w:rPr>
        <w:t>;</w:t>
      </w:r>
    </w:p>
    <w:p w14:paraId="1C2219AD" w14:textId="2189F64F" w:rsidR="007C1459" w:rsidRPr="00BC094C" w:rsidRDefault="00CE5250" w:rsidP="0002339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lang w:val="ru-RU"/>
        </w:rPr>
      </w:pPr>
      <w:r w:rsidRPr="00670038">
        <w:rPr>
          <w:rFonts w:asciiTheme="minorHAnsi" w:hAnsiTheme="minorHAnsi" w:cstheme="minorHAnsi"/>
          <w:color w:val="auto"/>
          <w:lang w:val="uk"/>
        </w:rPr>
        <w:t>короткі відеоролики або інтерв'ю про те, як професійний стандарт вчителя може бути використаний у вищих навчальних закладах, інститутах післядипломної педагогічної освіти і Центрах професійного розвитку.</w:t>
      </w:r>
    </w:p>
    <w:p w14:paraId="44BAF609" w14:textId="2B7FD802" w:rsidR="00BC094C" w:rsidRDefault="00BC094C" w:rsidP="00BC094C">
      <w:pPr>
        <w:pStyle w:val="Default"/>
        <w:ind w:left="360"/>
        <w:jc w:val="both"/>
        <w:rPr>
          <w:rFonts w:asciiTheme="minorHAnsi" w:hAnsiTheme="minorHAnsi" w:cstheme="minorHAnsi"/>
          <w:color w:val="auto"/>
          <w:lang w:val="uk"/>
        </w:rPr>
      </w:pPr>
      <w:r>
        <w:rPr>
          <w:rFonts w:asciiTheme="minorHAnsi" w:hAnsiTheme="minorHAnsi" w:cstheme="minorHAnsi"/>
          <w:color w:val="auto"/>
          <w:lang w:val="uk"/>
        </w:rPr>
        <w:t xml:space="preserve">Інформаційні матеріали </w:t>
      </w:r>
      <w:r w:rsidR="0048794B">
        <w:rPr>
          <w:rFonts w:asciiTheme="minorHAnsi" w:hAnsiTheme="minorHAnsi" w:cstheme="minorHAnsi"/>
          <w:color w:val="auto"/>
          <w:lang w:val="uk"/>
        </w:rPr>
        <w:t xml:space="preserve">кампанії </w:t>
      </w:r>
      <w:r>
        <w:rPr>
          <w:rFonts w:asciiTheme="minorHAnsi" w:hAnsiTheme="minorHAnsi" w:cstheme="minorHAnsi"/>
          <w:color w:val="auto"/>
          <w:lang w:val="uk"/>
        </w:rPr>
        <w:t xml:space="preserve">можуть бути </w:t>
      </w:r>
      <w:r w:rsidR="00BE2300">
        <w:rPr>
          <w:rFonts w:asciiTheme="minorHAnsi" w:hAnsiTheme="minorHAnsi" w:cstheme="minorHAnsi"/>
          <w:color w:val="auto"/>
          <w:lang w:val="uk"/>
        </w:rPr>
        <w:t xml:space="preserve">об’єднані у </w:t>
      </w:r>
      <w:r>
        <w:rPr>
          <w:rFonts w:asciiTheme="minorHAnsi" w:hAnsiTheme="minorHAnsi" w:cstheme="minorHAnsi"/>
          <w:color w:val="auto"/>
          <w:lang w:val="uk"/>
        </w:rPr>
        <w:t>будь-який інтерактив</w:t>
      </w:r>
      <w:r w:rsidR="00F35268">
        <w:rPr>
          <w:rFonts w:asciiTheme="minorHAnsi" w:hAnsiTheme="minorHAnsi" w:cstheme="minorHAnsi"/>
          <w:color w:val="auto"/>
          <w:lang w:val="uk"/>
        </w:rPr>
        <w:t xml:space="preserve">ний </w:t>
      </w:r>
      <w:r>
        <w:rPr>
          <w:rFonts w:asciiTheme="minorHAnsi" w:hAnsiTheme="minorHAnsi" w:cstheme="minorHAnsi"/>
          <w:color w:val="auto"/>
          <w:lang w:val="uk"/>
        </w:rPr>
        <w:t>сучас</w:t>
      </w:r>
      <w:r w:rsidR="00F35268">
        <w:rPr>
          <w:rFonts w:asciiTheme="minorHAnsi" w:hAnsiTheme="minorHAnsi" w:cstheme="minorHAnsi"/>
          <w:color w:val="auto"/>
          <w:lang w:val="uk"/>
        </w:rPr>
        <w:t xml:space="preserve">ний </w:t>
      </w:r>
      <w:r>
        <w:rPr>
          <w:rFonts w:asciiTheme="minorHAnsi" w:hAnsiTheme="minorHAnsi" w:cstheme="minorHAnsi"/>
          <w:color w:val="auto"/>
          <w:lang w:val="uk"/>
        </w:rPr>
        <w:t>онлайн-форма</w:t>
      </w:r>
      <w:r w:rsidR="00F35268">
        <w:rPr>
          <w:rFonts w:asciiTheme="minorHAnsi" w:hAnsiTheme="minorHAnsi" w:cstheme="minorHAnsi"/>
          <w:color w:val="auto"/>
          <w:lang w:val="uk"/>
        </w:rPr>
        <w:t>т</w:t>
      </w:r>
      <w:r w:rsidR="0048794B">
        <w:rPr>
          <w:rFonts w:asciiTheme="minorHAnsi" w:hAnsiTheme="minorHAnsi" w:cstheme="minorHAnsi"/>
          <w:color w:val="auto"/>
          <w:lang w:val="uk"/>
        </w:rPr>
        <w:t>. Наприклад, посадкової онлайн-сторінки, освітнього курсу, онлайн-платформи та ін.</w:t>
      </w:r>
    </w:p>
    <w:p w14:paraId="0AEAE959" w14:textId="77777777" w:rsidR="0048794B" w:rsidRPr="00670038" w:rsidRDefault="0048794B" w:rsidP="00BC094C">
      <w:pPr>
        <w:pStyle w:val="Default"/>
        <w:ind w:left="360"/>
        <w:jc w:val="both"/>
        <w:rPr>
          <w:rFonts w:asciiTheme="minorHAnsi" w:hAnsiTheme="minorHAnsi" w:cstheme="minorHAnsi"/>
          <w:color w:val="auto"/>
          <w:lang w:val="ru-RU"/>
        </w:rPr>
      </w:pPr>
    </w:p>
    <w:p w14:paraId="633FB53F" w14:textId="3AE29189" w:rsidR="00023393" w:rsidRPr="00670038" w:rsidRDefault="00CE5250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 xml:space="preserve">Медійна кампанія </w:t>
      </w:r>
      <w:r w:rsidR="000A30CF" w:rsidRPr="00670038">
        <w:rPr>
          <w:rFonts w:asciiTheme="minorHAnsi" w:hAnsiTheme="minorHAnsi" w:cstheme="minorHAnsi"/>
          <w:lang w:val="uk"/>
        </w:rPr>
        <w:t>«</w:t>
      </w:r>
      <w:r w:rsidRPr="00670038">
        <w:rPr>
          <w:rFonts w:asciiTheme="minorHAnsi" w:hAnsiTheme="minorHAnsi" w:cstheme="minorHAnsi"/>
          <w:lang w:val="uk"/>
        </w:rPr>
        <w:t>Новий професійний стандарт учителя</w:t>
      </w:r>
      <w:r w:rsidR="000A30CF" w:rsidRPr="00670038">
        <w:rPr>
          <w:rFonts w:asciiTheme="minorHAnsi" w:hAnsiTheme="minorHAnsi" w:cstheme="minorHAnsi"/>
          <w:lang w:val="uk"/>
        </w:rPr>
        <w:t>»</w:t>
      </w:r>
      <w:r w:rsidRPr="00670038">
        <w:rPr>
          <w:rFonts w:asciiTheme="minorHAnsi" w:hAnsiTheme="minorHAnsi" w:cstheme="minorHAnsi"/>
          <w:lang w:val="uk"/>
        </w:rPr>
        <w:t xml:space="preserve"> у партнерстві з національними каналами масової інформації (телебачення, радіо, преса, соціальні мережі)</w:t>
      </w:r>
      <w:r w:rsidR="00A35AC4" w:rsidRPr="00670038">
        <w:rPr>
          <w:rFonts w:asciiTheme="minorHAnsi" w:hAnsiTheme="minorHAnsi" w:cstheme="minorHAnsi"/>
          <w:lang w:val="uk"/>
        </w:rPr>
        <w:t>.</w:t>
      </w:r>
    </w:p>
    <w:p w14:paraId="1E1922F5" w14:textId="1A9D31DD" w:rsidR="00023393" w:rsidRPr="00670038" w:rsidRDefault="00CE5250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t xml:space="preserve">Концептуалізація, структура, формат і дизайн всіх </w:t>
      </w:r>
      <w:r w:rsidR="00A35AC4" w:rsidRPr="00670038">
        <w:rPr>
          <w:rFonts w:asciiTheme="minorHAnsi" w:hAnsiTheme="minorHAnsi" w:cstheme="minorHAnsi"/>
          <w:lang w:val="uk"/>
        </w:rPr>
        <w:t>інформаційних</w:t>
      </w:r>
      <w:r w:rsidRPr="00670038">
        <w:rPr>
          <w:rFonts w:asciiTheme="minorHAnsi" w:hAnsiTheme="minorHAnsi" w:cstheme="minorHAnsi"/>
          <w:lang w:val="uk"/>
        </w:rPr>
        <w:t xml:space="preserve"> матеріалів і заходів кампанії. Це може включати проведення</w:t>
      </w:r>
      <w:r w:rsidR="00A35AC4" w:rsidRPr="00670038">
        <w:rPr>
          <w:rFonts w:asciiTheme="minorHAnsi" w:hAnsiTheme="minorHAnsi" w:cstheme="minorHAnsi"/>
          <w:lang w:val="uk"/>
        </w:rPr>
        <w:t xml:space="preserve"> комунікації </w:t>
      </w:r>
      <w:r w:rsidRPr="00670038">
        <w:rPr>
          <w:rFonts w:asciiTheme="minorHAnsi" w:hAnsiTheme="minorHAnsi" w:cstheme="minorHAnsi"/>
          <w:lang w:val="uk"/>
        </w:rPr>
        <w:t>з використанням відповідних засобів масової інформації, таких, як друк і плакати, реклама</w:t>
      </w:r>
      <w:r w:rsidR="00703D62" w:rsidRPr="00670038">
        <w:rPr>
          <w:rFonts w:asciiTheme="minorHAnsi" w:hAnsiTheme="minorHAnsi" w:cstheme="minorHAnsi"/>
          <w:lang w:val="uk"/>
        </w:rPr>
        <w:t xml:space="preserve"> у медіа (</w:t>
      </w:r>
      <w:r w:rsidRPr="00670038">
        <w:rPr>
          <w:rFonts w:asciiTheme="minorHAnsi" w:hAnsiTheme="minorHAnsi" w:cstheme="minorHAnsi"/>
          <w:lang w:val="uk"/>
        </w:rPr>
        <w:t>в газетах, радіо, телебачення</w:t>
      </w:r>
      <w:r w:rsidR="00703D62" w:rsidRPr="00670038">
        <w:rPr>
          <w:rFonts w:asciiTheme="minorHAnsi" w:hAnsiTheme="minorHAnsi" w:cstheme="minorHAnsi"/>
          <w:lang w:val="uk"/>
        </w:rPr>
        <w:t>)</w:t>
      </w:r>
      <w:r w:rsidRPr="00670038">
        <w:rPr>
          <w:rFonts w:asciiTheme="minorHAnsi" w:hAnsiTheme="minorHAnsi" w:cstheme="minorHAnsi"/>
          <w:lang w:val="uk"/>
        </w:rPr>
        <w:t>, веб-кампанії,</w:t>
      </w:r>
      <w:r w:rsidR="00703D62" w:rsidRPr="00670038">
        <w:rPr>
          <w:rFonts w:asciiTheme="minorHAnsi" w:hAnsiTheme="minorHAnsi" w:cstheme="minorHAnsi"/>
          <w:lang w:val="uk"/>
        </w:rPr>
        <w:t xml:space="preserve"> кампанії у соц</w:t>
      </w:r>
      <w:r w:rsidRPr="00670038">
        <w:rPr>
          <w:rFonts w:asciiTheme="minorHAnsi" w:hAnsiTheme="minorHAnsi" w:cstheme="minorHAnsi"/>
          <w:lang w:val="uk"/>
        </w:rPr>
        <w:t>іаль</w:t>
      </w:r>
      <w:r w:rsidR="00703D62" w:rsidRPr="00670038">
        <w:rPr>
          <w:rFonts w:asciiTheme="minorHAnsi" w:hAnsiTheme="minorHAnsi" w:cstheme="minorHAnsi"/>
          <w:lang w:val="uk"/>
        </w:rPr>
        <w:t xml:space="preserve">них </w:t>
      </w:r>
      <w:r w:rsidRPr="00670038">
        <w:rPr>
          <w:rFonts w:asciiTheme="minorHAnsi" w:hAnsiTheme="minorHAnsi" w:cstheme="minorHAnsi"/>
          <w:lang w:val="uk"/>
        </w:rPr>
        <w:t>мереж</w:t>
      </w:r>
      <w:r w:rsidR="00703D62" w:rsidRPr="00670038">
        <w:rPr>
          <w:rFonts w:asciiTheme="minorHAnsi" w:hAnsiTheme="minorHAnsi" w:cstheme="minorHAnsi"/>
          <w:lang w:val="uk"/>
        </w:rPr>
        <w:t xml:space="preserve">ах, </w:t>
      </w:r>
      <w:r w:rsidRPr="00670038">
        <w:rPr>
          <w:rFonts w:asciiTheme="minorHAnsi" w:hAnsiTheme="minorHAnsi" w:cstheme="minorHAnsi"/>
          <w:lang w:val="uk"/>
        </w:rPr>
        <w:t xml:space="preserve">заходи з управління знаннями, такі, як практикуми та семінари. </w:t>
      </w:r>
    </w:p>
    <w:p w14:paraId="455EC827" w14:textId="32158AA4" w:rsidR="00023393" w:rsidRPr="00670038" w:rsidRDefault="00F931AD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t>З</w:t>
      </w:r>
      <w:r w:rsidR="00CE5250" w:rsidRPr="00670038">
        <w:rPr>
          <w:rFonts w:asciiTheme="minorHAnsi" w:hAnsiTheme="minorHAnsi" w:cstheme="minorHAnsi"/>
          <w:lang w:val="uk"/>
        </w:rPr>
        <w:t>алучення: до цієї кампанії постачальник послуг</w:t>
      </w:r>
      <w:r w:rsidR="00703D62" w:rsidRPr="00670038">
        <w:rPr>
          <w:rFonts w:asciiTheme="minorHAnsi" w:hAnsiTheme="minorHAnsi" w:cstheme="minorHAnsi"/>
          <w:lang w:val="uk"/>
        </w:rPr>
        <w:t xml:space="preserve"> може залучати </w:t>
      </w:r>
      <w:r w:rsidR="00CE5250" w:rsidRPr="00670038">
        <w:rPr>
          <w:rFonts w:asciiTheme="minorHAnsi" w:hAnsiTheme="minorHAnsi" w:cstheme="minorHAnsi"/>
          <w:lang w:val="uk"/>
        </w:rPr>
        <w:t>адміністрацію шкіл, вчителів пілотних шкіл НУШ, які вже успішно працювали в рамках реформи Нової української школи.</w:t>
      </w:r>
    </w:p>
    <w:p w14:paraId="60314E04" w14:textId="13C2207D" w:rsidR="00A62C5B" w:rsidRPr="00670038" w:rsidRDefault="00F931AD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lastRenderedPageBreak/>
        <w:t>Дотримання візуальної ідентичності: у</w:t>
      </w:r>
      <w:r w:rsidR="00CE5250" w:rsidRPr="00670038">
        <w:rPr>
          <w:rFonts w:asciiTheme="minorHAnsi" w:hAnsiTheme="minorHAnsi" w:cstheme="minorHAnsi"/>
          <w:lang w:val="uk"/>
        </w:rPr>
        <w:t xml:space="preserve"> всіх інформаційних матеріалах ролі та візуальн</w:t>
      </w:r>
      <w:r w:rsidR="00703D62" w:rsidRPr="00670038">
        <w:rPr>
          <w:rFonts w:asciiTheme="minorHAnsi" w:hAnsiTheme="minorHAnsi" w:cstheme="minorHAnsi"/>
          <w:lang w:val="uk"/>
        </w:rPr>
        <w:t xml:space="preserve">а </w:t>
      </w:r>
      <w:r w:rsidR="00CE5250" w:rsidRPr="00670038">
        <w:rPr>
          <w:rFonts w:asciiTheme="minorHAnsi" w:hAnsiTheme="minorHAnsi" w:cstheme="minorHAnsi"/>
          <w:lang w:val="uk"/>
        </w:rPr>
        <w:t>ідентич</w:t>
      </w:r>
      <w:r w:rsidR="00703D62" w:rsidRPr="00670038">
        <w:rPr>
          <w:rFonts w:asciiTheme="minorHAnsi" w:hAnsiTheme="minorHAnsi" w:cstheme="minorHAnsi"/>
          <w:lang w:val="uk"/>
        </w:rPr>
        <w:t>ність</w:t>
      </w:r>
      <w:r w:rsidRPr="00670038">
        <w:rPr>
          <w:rFonts w:asciiTheme="minorHAnsi" w:hAnsiTheme="minorHAnsi" w:cstheme="minorHAnsi"/>
          <w:lang w:val="uk"/>
        </w:rPr>
        <w:t xml:space="preserve"> Проєк</w:t>
      </w:r>
      <w:r w:rsidR="00207895" w:rsidRPr="00670038">
        <w:rPr>
          <w:rFonts w:asciiTheme="minorHAnsi" w:hAnsiTheme="minorHAnsi" w:cstheme="minorHAnsi"/>
          <w:lang w:val="uk"/>
        </w:rPr>
        <w:t>ту</w:t>
      </w:r>
      <w:r w:rsidR="00CE5250" w:rsidRPr="00670038">
        <w:rPr>
          <w:rFonts w:asciiTheme="minorHAnsi" w:hAnsiTheme="minorHAnsi" w:cstheme="minorHAnsi"/>
          <w:lang w:val="uk"/>
        </w:rPr>
        <w:t xml:space="preserve"> </w:t>
      </w:r>
      <w:r w:rsidR="000A30CF" w:rsidRPr="00670038">
        <w:rPr>
          <w:rFonts w:asciiTheme="minorHAnsi" w:hAnsiTheme="minorHAnsi" w:cstheme="minorHAnsi"/>
          <w:lang w:val="uk"/>
        </w:rPr>
        <w:t>«</w:t>
      </w:r>
      <w:r w:rsidR="00CE5250" w:rsidRPr="00670038">
        <w:rPr>
          <w:rFonts w:asciiTheme="minorHAnsi" w:hAnsiTheme="minorHAnsi" w:cstheme="minorHAnsi"/>
          <w:lang w:val="uk"/>
        </w:rPr>
        <w:t>Навчаємось разом</w:t>
      </w:r>
      <w:r w:rsidR="000A30CF" w:rsidRPr="00670038">
        <w:rPr>
          <w:rFonts w:asciiTheme="minorHAnsi" w:hAnsiTheme="minorHAnsi" w:cstheme="minorHAnsi"/>
          <w:lang w:val="uk"/>
        </w:rPr>
        <w:t>»</w:t>
      </w:r>
      <w:r w:rsidR="00CE5250" w:rsidRPr="00670038">
        <w:rPr>
          <w:rFonts w:asciiTheme="minorHAnsi" w:hAnsiTheme="minorHAnsi" w:cstheme="minorHAnsi"/>
          <w:lang w:val="uk"/>
        </w:rPr>
        <w:t xml:space="preserve"> та МОН повинні бути чітко </w:t>
      </w:r>
      <w:r w:rsidRPr="00670038">
        <w:rPr>
          <w:rFonts w:asciiTheme="minorHAnsi" w:hAnsiTheme="minorHAnsi" w:cstheme="minorHAnsi"/>
          <w:lang w:val="uk"/>
        </w:rPr>
        <w:t xml:space="preserve">зазначені </w:t>
      </w:r>
      <w:r w:rsidR="00CE5250" w:rsidRPr="00670038">
        <w:rPr>
          <w:rFonts w:asciiTheme="minorHAnsi" w:hAnsiTheme="minorHAnsi" w:cstheme="minorHAnsi"/>
          <w:lang w:val="uk"/>
        </w:rPr>
        <w:t xml:space="preserve">та відповідати Керівним принципам </w:t>
      </w:r>
      <w:r w:rsidR="00085E3B">
        <w:rPr>
          <w:rFonts w:asciiTheme="minorHAnsi" w:hAnsiTheme="minorHAnsi" w:cstheme="minorHAnsi"/>
          <w:lang w:val="uk"/>
        </w:rPr>
        <w:t>візуальної ідентичності</w:t>
      </w:r>
      <w:r w:rsidR="00703D62" w:rsidRPr="00670038">
        <w:rPr>
          <w:rFonts w:asciiTheme="minorHAnsi" w:hAnsiTheme="minorHAnsi" w:cstheme="minorHAnsi"/>
          <w:lang w:val="uk"/>
        </w:rPr>
        <w:t xml:space="preserve"> </w:t>
      </w:r>
      <w:r w:rsidR="00207895" w:rsidRPr="00670038">
        <w:rPr>
          <w:rFonts w:asciiTheme="minorHAnsi" w:hAnsiTheme="minorHAnsi" w:cstheme="minorHAnsi"/>
          <w:lang w:val="uk"/>
        </w:rPr>
        <w:t>П</w:t>
      </w:r>
      <w:r w:rsidR="00CE5250" w:rsidRPr="00670038">
        <w:rPr>
          <w:rFonts w:asciiTheme="minorHAnsi" w:hAnsiTheme="minorHAnsi" w:cstheme="minorHAnsi"/>
          <w:lang w:val="uk"/>
        </w:rPr>
        <w:t>роєкту</w:t>
      </w:r>
      <w:r w:rsidR="00703D62" w:rsidRPr="00670038">
        <w:rPr>
          <w:rFonts w:asciiTheme="minorHAnsi" w:hAnsiTheme="minorHAnsi" w:cstheme="minorHAnsi"/>
          <w:lang w:val="uk"/>
        </w:rPr>
        <w:t>, що буде надана</w:t>
      </w:r>
      <w:r w:rsidR="00207895" w:rsidRPr="00670038">
        <w:rPr>
          <w:rFonts w:asciiTheme="minorHAnsi" w:hAnsiTheme="minorHAnsi" w:cstheme="minorHAnsi"/>
          <w:lang w:val="uk"/>
        </w:rPr>
        <w:t>.</w:t>
      </w:r>
    </w:p>
    <w:p w14:paraId="5E8AE517" w14:textId="6044AFF9" w:rsidR="00A62C5B" w:rsidRPr="00670038" w:rsidRDefault="00CE5250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t>Співпрацювати</w:t>
      </w:r>
      <w:r w:rsidR="004410E7" w:rsidRPr="00670038">
        <w:rPr>
          <w:rFonts w:asciiTheme="minorHAnsi" w:hAnsiTheme="minorHAnsi" w:cstheme="minorHAnsi"/>
          <w:lang w:val="uk"/>
        </w:rPr>
        <w:t xml:space="preserve"> з пред</w:t>
      </w:r>
      <w:r w:rsidR="00085E3B">
        <w:rPr>
          <w:rFonts w:asciiTheme="minorHAnsi" w:hAnsiTheme="minorHAnsi" w:cstheme="minorHAnsi"/>
          <w:lang w:val="uk"/>
        </w:rPr>
        <w:t>ставниками Проєкту «Навчаємось р</w:t>
      </w:r>
      <w:r w:rsidR="004410E7" w:rsidRPr="00670038">
        <w:rPr>
          <w:rFonts w:asciiTheme="minorHAnsi" w:hAnsiTheme="minorHAnsi" w:cstheme="minorHAnsi"/>
          <w:lang w:val="uk"/>
        </w:rPr>
        <w:t xml:space="preserve">азом» та з </w:t>
      </w:r>
      <w:r w:rsidRPr="00670038">
        <w:rPr>
          <w:rFonts w:asciiTheme="minorHAnsi" w:hAnsiTheme="minorHAnsi" w:cstheme="minorHAnsi"/>
          <w:lang w:val="uk"/>
        </w:rPr>
        <w:t xml:space="preserve">прес-службою МОН у підготовці прес-релізів, блогів, брошур, а також організація прес-брифінгів (за потреби), медіа-візитів та </w:t>
      </w:r>
      <w:r w:rsidR="00703D62" w:rsidRPr="00670038">
        <w:rPr>
          <w:rFonts w:asciiTheme="minorHAnsi" w:hAnsiTheme="minorHAnsi" w:cstheme="minorHAnsi"/>
          <w:lang w:val="uk"/>
        </w:rPr>
        <w:t xml:space="preserve">статей </w:t>
      </w:r>
      <w:r w:rsidRPr="00670038">
        <w:rPr>
          <w:rFonts w:asciiTheme="minorHAnsi" w:hAnsiTheme="minorHAnsi" w:cstheme="minorHAnsi"/>
          <w:lang w:val="uk"/>
        </w:rPr>
        <w:t>у ЗМІ.</w:t>
      </w:r>
    </w:p>
    <w:p w14:paraId="118383F1" w14:textId="039B2301" w:rsidR="00A62C5B" w:rsidRPr="00670038" w:rsidRDefault="00CE5250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t>Співпрацювати з іншими можливими суб'єктами, такими як НУО, аналітичні центри, компанії, бренди, бізнес, медіа-фахівці, ключові лідери</w:t>
      </w:r>
      <w:r w:rsidR="009670FA" w:rsidRPr="00670038">
        <w:rPr>
          <w:rFonts w:asciiTheme="minorHAnsi" w:hAnsiTheme="minorHAnsi" w:cstheme="minorHAnsi"/>
          <w:lang w:val="uk"/>
        </w:rPr>
        <w:t xml:space="preserve"> суспільної думки та </w:t>
      </w:r>
      <w:r w:rsidRPr="00670038">
        <w:rPr>
          <w:rFonts w:asciiTheme="minorHAnsi" w:hAnsiTheme="minorHAnsi" w:cstheme="minorHAnsi"/>
          <w:lang w:val="uk"/>
        </w:rPr>
        <w:t>донори.</w:t>
      </w:r>
    </w:p>
    <w:p w14:paraId="7D696D31" w14:textId="77777777" w:rsidR="00023393" w:rsidRPr="00670038" w:rsidRDefault="00CE5250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 xml:space="preserve">Документувати та звітувати про діяльність, що висвітлює прогрес, досягнення та вплив кампанії. </w:t>
      </w:r>
    </w:p>
    <w:p w14:paraId="508EFD4A" w14:textId="77777777" w:rsidR="00A62C5B" w:rsidRPr="00670038" w:rsidRDefault="00A62C5B" w:rsidP="00074677">
      <w:pPr>
        <w:jc w:val="both"/>
        <w:rPr>
          <w:rFonts w:asciiTheme="minorHAnsi" w:hAnsiTheme="minorHAnsi" w:cstheme="minorHAnsi"/>
          <w:szCs w:val="22"/>
        </w:rPr>
      </w:pPr>
    </w:p>
    <w:p w14:paraId="1897EFE7" w14:textId="77777777" w:rsidR="00EB4776" w:rsidRPr="00670038" w:rsidRDefault="00CE5250" w:rsidP="00EB477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uk"/>
        </w:rPr>
        <w:t xml:space="preserve">Очікувані результати </w:t>
      </w:r>
    </w:p>
    <w:p w14:paraId="17DB399A" w14:textId="13D950E6" w:rsidR="003A3D74" w:rsidRPr="00670038" w:rsidRDefault="00CE5250" w:rsidP="003A3D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70038">
        <w:rPr>
          <w:rFonts w:asciiTheme="minorHAnsi" w:hAnsiTheme="minorHAnsi" w:cstheme="minorHAnsi"/>
          <w:color w:val="000000"/>
          <w:lang w:val="uk"/>
        </w:rPr>
        <w:t>Постачальник послуг</w:t>
      </w:r>
      <w:r w:rsidR="008435D2" w:rsidRPr="00670038">
        <w:rPr>
          <w:rFonts w:asciiTheme="minorHAnsi" w:hAnsiTheme="minorHAnsi" w:cstheme="minorHAnsi"/>
          <w:color w:val="000000"/>
          <w:lang w:val="uk"/>
        </w:rPr>
        <w:t xml:space="preserve"> має реалізувати наступні </w:t>
      </w:r>
      <w:r w:rsidRPr="00670038">
        <w:rPr>
          <w:rFonts w:asciiTheme="minorHAnsi" w:hAnsiTheme="minorHAnsi" w:cstheme="minorHAnsi"/>
          <w:color w:val="000000"/>
          <w:lang w:val="uk"/>
        </w:rPr>
        <w:t xml:space="preserve">результати: </w:t>
      </w:r>
    </w:p>
    <w:p w14:paraId="503D83C3" w14:textId="059E7607" w:rsidR="003A3D74" w:rsidRPr="00670038" w:rsidRDefault="00CE5250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>розробити креативн</w:t>
      </w:r>
      <w:r w:rsidR="008435D2" w:rsidRPr="00670038">
        <w:rPr>
          <w:rFonts w:asciiTheme="minorHAnsi" w:hAnsiTheme="minorHAnsi" w:cstheme="minorHAnsi"/>
          <w:lang w:val="uk"/>
        </w:rPr>
        <w:t xml:space="preserve">і ідеї та </w:t>
      </w:r>
      <w:r w:rsidRPr="00670038">
        <w:rPr>
          <w:rFonts w:asciiTheme="minorHAnsi" w:hAnsiTheme="minorHAnsi" w:cstheme="minorHAnsi"/>
          <w:lang w:val="uk"/>
        </w:rPr>
        <w:t>концепцію</w:t>
      </w:r>
      <w:r w:rsidR="004410E7" w:rsidRPr="00670038">
        <w:rPr>
          <w:rFonts w:asciiTheme="minorHAnsi" w:hAnsiTheme="minorHAnsi" w:cstheme="minorHAnsi"/>
          <w:lang w:val="uk"/>
        </w:rPr>
        <w:t xml:space="preserve">, зазначити </w:t>
      </w:r>
      <w:r w:rsidRPr="00670038">
        <w:rPr>
          <w:rFonts w:asciiTheme="minorHAnsi" w:hAnsiTheme="minorHAnsi" w:cstheme="minorHAnsi"/>
          <w:lang w:val="uk"/>
        </w:rPr>
        <w:t xml:space="preserve">очікувані ключові показники ефективності (проміжних і кінцевих  результатів) кампанії; </w:t>
      </w:r>
    </w:p>
    <w:p w14:paraId="62F4C03B" w14:textId="5955FA9A" w:rsidR="00EB4776" w:rsidRPr="00670038" w:rsidRDefault="004410E7" w:rsidP="00EB4776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>п</w:t>
      </w:r>
      <w:r w:rsidR="00CE5250" w:rsidRPr="00670038">
        <w:rPr>
          <w:rFonts w:asciiTheme="minorHAnsi" w:hAnsiTheme="minorHAnsi" w:cstheme="minorHAnsi"/>
          <w:lang w:val="uk"/>
        </w:rPr>
        <w:t>ідхід</w:t>
      </w:r>
      <w:r w:rsidRPr="00670038">
        <w:rPr>
          <w:rFonts w:asciiTheme="minorHAnsi" w:hAnsiTheme="minorHAnsi" w:cstheme="minorHAnsi"/>
          <w:lang w:val="uk"/>
        </w:rPr>
        <w:t xml:space="preserve">, заснований на правах людини </w:t>
      </w:r>
      <w:r w:rsidR="00CE5250" w:rsidRPr="00670038">
        <w:rPr>
          <w:rFonts w:asciiTheme="minorHAnsi" w:hAnsiTheme="minorHAnsi" w:cstheme="minorHAnsi"/>
          <w:lang w:val="uk"/>
        </w:rPr>
        <w:t>(HRBA), і включення вразливих груп повинні бути враховані в творчій концепції;</w:t>
      </w:r>
    </w:p>
    <w:p w14:paraId="627F82F4" w14:textId="67CE78B3" w:rsidR="003A3D74" w:rsidRPr="00670038" w:rsidRDefault="004410E7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>п</w:t>
      </w:r>
      <w:r w:rsidR="00CE5250" w:rsidRPr="00670038">
        <w:rPr>
          <w:rFonts w:asciiTheme="minorHAnsi" w:hAnsiTheme="minorHAnsi" w:cstheme="minorHAnsi"/>
          <w:lang w:val="uk"/>
        </w:rPr>
        <w:t>редставити ідеї та комунікаційний план кампанії в засобах масової інформації</w:t>
      </w:r>
      <w:r w:rsidRPr="00670038">
        <w:rPr>
          <w:rFonts w:asciiTheme="minorHAnsi" w:hAnsiTheme="minorHAnsi" w:cstheme="minorHAnsi"/>
          <w:lang w:val="uk"/>
        </w:rPr>
        <w:t>;</w:t>
      </w:r>
    </w:p>
    <w:p w14:paraId="50CFBD94" w14:textId="3C86B03C" w:rsidR="003A3D74" w:rsidRPr="00670038" w:rsidRDefault="004410E7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>п</w:t>
      </w:r>
      <w:r w:rsidR="00CE5250" w:rsidRPr="00670038">
        <w:rPr>
          <w:rFonts w:asciiTheme="minorHAnsi" w:hAnsiTheme="minorHAnsi" w:cstheme="minorHAnsi"/>
          <w:lang w:val="uk"/>
        </w:rPr>
        <w:t>редставити</w:t>
      </w:r>
      <w:r w:rsidR="00C8160E" w:rsidRPr="00670038">
        <w:rPr>
          <w:rFonts w:asciiTheme="minorHAnsi" w:hAnsiTheme="minorHAnsi" w:cstheme="minorHAnsi"/>
          <w:lang w:val="uk"/>
        </w:rPr>
        <w:t xml:space="preserve"> </w:t>
      </w:r>
      <w:r w:rsidR="00CE5250" w:rsidRPr="00670038">
        <w:rPr>
          <w:rFonts w:asciiTheme="minorHAnsi" w:hAnsiTheme="minorHAnsi" w:cstheme="minorHAnsi"/>
          <w:lang w:val="uk"/>
        </w:rPr>
        <w:t>ключові ідеї кампанії</w:t>
      </w:r>
      <w:r w:rsidR="00C8160E" w:rsidRPr="00670038">
        <w:rPr>
          <w:rFonts w:asciiTheme="minorHAnsi" w:hAnsiTheme="minorHAnsi" w:cstheme="minorHAnsi"/>
          <w:lang w:val="uk"/>
        </w:rPr>
        <w:t xml:space="preserve"> та пояснення, </w:t>
      </w:r>
      <w:r w:rsidR="00CE5250" w:rsidRPr="00670038">
        <w:rPr>
          <w:rFonts w:asciiTheme="minorHAnsi" w:hAnsiTheme="minorHAnsi" w:cstheme="minorHAnsi"/>
          <w:lang w:val="uk"/>
        </w:rPr>
        <w:t>як їх реалізація може бути виміряна за допомогою</w:t>
      </w:r>
      <w:r w:rsidR="00426918" w:rsidRPr="00670038">
        <w:rPr>
          <w:rFonts w:asciiTheme="minorHAnsi" w:hAnsiTheme="minorHAnsi" w:cstheme="minorHAnsi"/>
          <w:lang w:val="uk"/>
        </w:rPr>
        <w:t xml:space="preserve"> ключових показників ефективності (</w:t>
      </w:r>
      <w:r w:rsidR="00C8160E" w:rsidRPr="00670038">
        <w:rPr>
          <w:rFonts w:asciiTheme="minorHAnsi" w:hAnsiTheme="minorHAnsi" w:cstheme="minorHAnsi"/>
        </w:rPr>
        <w:t>KPI</w:t>
      </w:r>
      <w:r w:rsidR="00426918" w:rsidRPr="00670038">
        <w:rPr>
          <w:rFonts w:asciiTheme="minorHAnsi" w:hAnsiTheme="minorHAnsi" w:cstheme="minorHAnsi"/>
          <w:lang w:val="uk-UA"/>
        </w:rPr>
        <w:t>).</w:t>
      </w:r>
      <w:r w:rsidR="00426918" w:rsidRPr="00670038">
        <w:rPr>
          <w:rFonts w:asciiTheme="minorHAnsi" w:hAnsiTheme="minorHAnsi" w:cstheme="minorHAnsi"/>
          <w:lang w:val="uk"/>
        </w:rPr>
        <w:t xml:space="preserve"> </w:t>
      </w:r>
    </w:p>
    <w:p w14:paraId="4CA8C908" w14:textId="7424BB9A" w:rsidR="003A3D74" w:rsidRPr="00670038" w:rsidRDefault="00426918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>с</w:t>
      </w:r>
      <w:r w:rsidR="00CE5250" w:rsidRPr="00670038">
        <w:rPr>
          <w:rFonts w:asciiTheme="minorHAnsi" w:hAnsiTheme="minorHAnsi" w:cstheme="minorHAnsi"/>
          <w:lang w:val="uk"/>
        </w:rPr>
        <w:t>класти звіт про початковий етап з описом етапів кампанії, діяльності, включаючи план реалізації, точні часові рамки</w:t>
      </w:r>
      <w:r w:rsidR="00C8160E" w:rsidRPr="00670038">
        <w:rPr>
          <w:rFonts w:asciiTheme="minorHAnsi" w:hAnsiTheme="minorHAnsi" w:cstheme="minorHAnsi"/>
          <w:lang w:val="uk"/>
        </w:rPr>
        <w:t>.</w:t>
      </w:r>
    </w:p>
    <w:p w14:paraId="023511D3" w14:textId="33A39993" w:rsidR="003A3D74" w:rsidRPr="00670038" w:rsidRDefault="002530DC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uk"/>
        </w:rPr>
        <w:t>р</w:t>
      </w:r>
      <w:r w:rsidR="00CE5250" w:rsidRPr="00670038">
        <w:rPr>
          <w:rFonts w:asciiTheme="minorHAnsi" w:hAnsiTheme="minorHAnsi" w:cstheme="minorHAnsi"/>
          <w:lang w:val="uk"/>
        </w:rPr>
        <w:t>еалізувати кампанію;</w:t>
      </w:r>
    </w:p>
    <w:p w14:paraId="48F97DEE" w14:textId="0FEF6D3A" w:rsidR="003A3D74" w:rsidRPr="00670038" w:rsidRDefault="002530DC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uk"/>
        </w:rPr>
        <w:t xml:space="preserve">складати </w:t>
      </w:r>
      <w:r w:rsidR="00CE5250" w:rsidRPr="00670038">
        <w:rPr>
          <w:rFonts w:asciiTheme="minorHAnsi" w:hAnsiTheme="minorHAnsi" w:cstheme="minorHAnsi"/>
          <w:lang w:val="uk"/>
        </w:rPr>
        <w:t>щомісячні звіти про хід виконання кожного завдання кожного етапу</w:t>
      </w:r>
      <w:r w:rsidRPr="00670038">
        <w:rPr>
          <w:rFonts w:asciiTheme="minorHAnsi" w:hAnsiTheme="minorHAnsi" w:cstheme="minorHAnsi"/>
          <w:lang w:val="uk"/>
        </w:rPr>
        <w:t xml:space="preserve"> та узгоджувати їх із </w:t>
      </w:r>
      <w:r w:rsidR="003501B5" w:rsidRPr="00670038">
        <w:rPr>
          <w:rFonts w:asciiTheme="minorHAnsi" w:hAnsiTheme="minorHAnsi" w:cstheme="minorHAnsi"/>
          <w:lang w:val="uk"/>
        </w:rPr>
        <w:t>Комунікаційним експертом Проєкту.</w:t>
      </w:r>
    </w:p>
    <w:p w14:paraId="2660E8BC" w14:textId="4AC1D916" w:rsidR="00EB4776" w:rsidRPr="00670038" w:rsidRDefault="00CE5250" w:rsidP="00EB4776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 xml:space="preserve">представити остаточний звіт, в якому будуть відображені використана методологія, проведені заходи, успіхи, проблеми, результати (заплановані та незаплановані), </w:t>
      </w:r>
      <w:r w:rsidR="003501B5" w:rsidRPr="00670038">
        <w:rPr>
          <w:rFonts w:asciiTheme="minorHAnsi" w:hAnsiTheme="minorHAnsi" w:cstheme="minorHAnsi"/>
          <w:lang w:val="uk"/>
        </w:rPr>
        <w:t xml:space="preserve">отримані </w:t>
      </w:r>
      <w:proofErr w:type="spellStart"/>
      <w:r w:rsidRPr="00670038">
        <w:rPr>
          <w:rFonts w:asciiTheme="minorHAnsi" w:hAnsiTheme="minorHAnsi" w:cstheme="minorHAnsi"/>
          <w:lang w:val="uk"/>
        </w:rPr>
        <w:t>уроки</w:t>
      </w:r>
      <w:proofErr w:type="spellEnd"/>
      <w:r w:rsidRPr="00670038">
        <w:rPr>
          <w:rFonts w:asciiTheme="minorHAnsi" w:hAnsiTheme="minorHAnsi" w:cstheme="minorHAnsi"/>
          <w:lang w:val="uk"/>
        </w:rPr>
        <w:t xml:space="preserve"> та майбутні рекомендації. </w:t>
      </w:r>
    </w:p>
    <w:p w14:paraId="6ECD3389" w14:textId="77777777" w:rsidR="00F213E8" w:rsidRPr="00670038" w:rsidRDefault="00F213E8" w:rsidP="006521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13EF44C" w14:textId="77777777" w:rsidR="003A1BC9" w:rsidRPr="00670038" w:rsidRDefault="00CE5250" w:rsidP="003A1BC9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uk"/>
        </w:rPr>
        <w:t>Бюджет</w:t>
      </w:r>
    </w:p>
    <w:p w14:paraId="772EE63E" w14:textId="524CDE1C" w:rsidR="00F213E8" w:rsidRPr="00670038" w:rsidRDefault="00CE5250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70038">
        <w:rPr>
          <w:rFonts w:asciiTheme="minorHAnsi" w:hAnsiTheme="minorHAnsi" w:cstheme="minorHAnsi"/>
          <w:color w:val="000000"/>
          <w:lang w:val="uk"/>
        </w:rPr>
        <w:t xml:space="preserve">Максимальний загальний бюджет, передбачений для виконання цього завдання, становить </w:t>
      </w:r>
      <w:r w:rsidR="00412538">
        <w:rPr>
          <w:rFonts w:asciiTheme="minorHAnsi" w:hAnsiTheme="minorHAnsi" w:cstheme="minorHAnsi"/>
          <w:color w:val="000000"/>
          <w:lang w:val="uk"/>
        </w:rPr>
        <w:t>40</w:t>
      </w:r>
      <w:r w:rsidRPr="00670038">
        <w:rPr>
          <w:rFonts w:asciiTheme="minorHAnsi" w:hAnsiTheme="minorHAnsi" w:cstheme="minorHAnsi"/>
          <w:color w:val="000000"/>
          <w:lang w:val="uk"/>
        </w:rPr>
        <w:t xml:space="preserve"> 000 євро. Бюджет, деталі завдання, умови і положення будуть вказані в договорі між </w:t>
      </w:r>
      <w:r w:rsidRPr="00670038">
        <w:rPr>
          <w:rFonts w:asciiTheme="minorHAnsi" w:hAnsiTheme="minorHAnsi" w:cstheme="minorHAnsi"/>
          <w:color w:val="000000"/>
          <w:bdr w:val="none" w:sz="0" w:space="0" w:color="auto" w:frame="1"/>
          <w:lang w:val="uk"/>
        </w:rPr>
        <w:t>FCG</w:t>
      </w:r>
      <w:r w:rsidRPr="00670038">
        <w:rPr>
          <w:rFonts w:asciiTheme="minorHAnsi" w:hAnsiTheme="minorHAnsi" w:cstheme="minorHAnsi"/>
          <w:color w:val="000000"/>
          <w:lang w:val="uk"/>
        </w:rPr>
        <w:t xml:space="preserve"> </w:t>
      </w:r>
      <w:proofErr w:type="spellStart"/>
      <w:r w:rsidRPr="00670038">
        <w:rPr>
          <w:rFonts w:asciiTheme="minorHAnsi" w:hAnsiTheme="minorHAnsi" w:cstheme="minorHAnsi"/>
          <w:color w:val="000000"/>
          <w:lang w:val="uk"/>
        </w:rPr>
        <w:t>International</w:t>
      </w:r>
      <w:proofErr w:type="spellEnd"/>
      <w:r w:rsidRPr="00670038">
        <w:rPr>
          <w:rFonts w:asciiTheme="minorHAnsi" w:hAnsiTheme="minorHAnsi" w:cstheme="minorHAnsi"/>
          <w:color w:val="000000"/>
          <w:lang w:val="uk"/>
        </w:rPr>
        <w:t xml:space="preserve"> </w:t>
      </w:r>
      <w:proofErr w:type="spellStart"/>
      <w:r w:rsidRPr="00670038">
        <w:rPr>
          <w:rFonts w:asciiTheme="minorHAnsi" w:hAnsiTheme="minorHAnsi" w:cstheme="minorHAnsi"/>
          <w:color w:val="000000"/>
          <w:lang w:val="uk"/>
        </w:rPr>
        <w:t>Ltd</w:t>
      </w:r>
      <w:proofErr w:type="spellEnd"/>
      <w:r w:rsidRPr="00670038">
        <w:rPr>
          <w:rFonts w:asciiTheme="minorHAnsi" w:hAnsiTheme="minorHAnsi" w:cstheme="minorHAnsi"/>
          <w:color w:val="000000"/>
          <w:lang w:val="uk"/>
        </w:rPr>
        <w:t xml:space="preserve"> (Замовником) і постачальником послуг. Оплата буде </w:t>
      </w:r>
      <w:proofErr w:type="spellStart"/>
      <w:r w:rsidRPr="00670038">
        <w:rPr>
          <w:rFonts w:asciiTheme="minorHAnsi" w:hAnsiTheme="minorHAnsi" w:cstheme="minorHAnsi"/>
          <w:color w:val="000000"/>
          <w:lang w:val="uk"/>
        </w:rPr>
        <w:t>здійснюватись</w:t>
      </w:r>
      <w:proofErr w:type="spellEnd"/>
      <w:r w:rsidRPr="00670038">
        <w:rPr>
          <w:rFonts w:asciiTheme="minorHAnsi" w:hAnsiTheme="minorHAnsi" w:cstheme="minorHAnsi"/>
          <w:color w:val="000000"/>
          <w:lang w:val="uk"/>
        </w:rPr>
        <w:t xml:space="preserve"> поетапно після затвердження ключових результатів Групою управління проєктом.</w:t>
      </w:r>
    </w:p>
    <w:p w14:paraId="5D43C22C" w14:textId="77777777" w:rsidR="00F213E8" w:rsidRPr="00670038" w:rsidRDefault="00F213E8" w:rsidP="00652102">
      <w:pPr>
        <w:jc w:val="both"/>
        <w:rPr>
          <w:rFonts w:asciiTheme="minorHAnsi" w:hAnsiTheme="minorHAnsi" w:cstheme="minorHAnsi"/>
          <w:b/>
          <w:bCs/>
        </w:rPr>
      </w:pPr>
    </w:p>
    <w:p w14:paraId="0B7CF053" w14:textId="77777777" w:rsidR="003A1BC9" w:rsidRPr="00670038" w:rsidRDefault="00CE5250" w:rsidP="003A1BC9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uk"/>
        </w:rPr>
        <w:t xml:space="preserve">6. Вимоги до надання пропозицій </w:t>
      </w:r>
    </w:p>
    <w:p w14:paraId="531C4790" w14:textId="77777777" w:rsidR="00F213E8" w:rsidRPr="00670038" w:rsidRDefault="00CE5250" w:rsidP="00652102">
      <w:pPr>
        <w:jc w:val="both"/>
        <w:rPr>
          <w:rFonts w:asciiTheme="minorHAnsi" w:hAnsiTheme="minorHAnsi" w:cstheme="minorHAnsi"/>
          <w:lang w:val="en-US"/>
        </w:rPr>
      </w:pPr>
      <w:r w:rsidRPr="00670038">
        <w:rPr>
          <w:rFonts w:asciiTheme="minorHAnsi" w:hAnsiTheme="minorHAnsi" w:cstheme="minorHAnsi"/>
          <w:lang w:val="uk"/>
        </w:rPr>
        <w:lastRenderedPageBreak/>
        <w:t xml:space="preserve">Пропозиція повинна включати наступне: </w:t>
      </w:r>
    </w:p>
    <w:p w14:paraId="7EF24DFA" w14:textId="358021C5" w:rsidR="00BD18C5" w:rsidRPr="00670038" w:rsidRDefault="00CE5250" w:rsidP="00BD18C5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uk"/>
        </w:rPr>
        <w:t xml:space="preserve"> Технічна пропозиція обсягом не більше 10 сторінок, включаючи передбачуваний підхід</w:t>
      </w:r>
      <w:r w:rsidR="002B43AF" w:rsidRPr="00670038">
        <w:rPr>
          <w:rFonts w:asciiTheme="minorHAnsi" w:hAnsiTheme="minorHAnsi" w:cstheme="minorHAnsi"/>
          <w:lang w:val="uk-UA"/>
        </w:rPr>
        <w:t>, ключові показники ефективності</w:t>
      </w:r>
      <w:r w:rsidR="003501B5" w:rsidRPr="00670038">
        <w:rPr>
          <w:rFonts w:asciiTheme="minorHAnsi" w:hAnsiTheme="minorHAnsi" w:cstheme="minorHAnsi"/>
          <w:lang w:val="uk"/>
        </w:rPr>
        <w:t xml:space="preserve"> і за</w:t>
      </w:r>
      <w:r w:rsidRPr="00670038">
        <w:rPr>
          <w:rFonts w:asciiTheme="minorHAnsi" w:hAnsiTheme="minorHAnsi" w:cstheme="minorHAnsi"/>
          <w:lang w:val="uk"/>
        </w:rPr>
        <w:t xml:space="preserve">плановані заходи управління кампанією, включаючи оперативний план роботи з зазначенням строків. Пропозиція повинна бути </w:t>
      </w:r>
      <w:r w:rsidR="00085E3B">
        <w:rPr>
          <w:rFonts w:asciiTheme="minorHAnsi" w:hAnsiTheme="minorHAnsi" w:cstheme="minorHAnsi"/>
          <w:lang w:val="uk"/>
        </w:rPr>
        <w:t xml:space="preserve">написана </w:t>
      </w:r>
      <w:r w:rsidRPr="00670038">
        <w:rPr>
          <w:rFonts w:asciiTheme="minorHAnsi" w:hAnsiTheme="minorHAnsi" w:cstheme="minorHAnsi"/>
          <w:lang w:val="uk"/>
        </w:rPr>
        <w:t>англійською мовою.</w:t>
      </w:r>
    </w:p>
    <w:p w14:paraId="30A67AE3" w14:textId="77777777" w:rsidR="003A1BC9" w:rsidRPr="00670038" w:rsidRDefault="00CE5250" w:rsidP="00652102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uk"/>
        </w:rPr>
        <w:t xml:space="preserve"> Розбивка витрат </w:t>
      </w:r>
    </w:p>
    <w:p w14:paraId="7DC53519" w14:textId="033A9817" w:rsidR="003A1BC9" w:rsidRPr="00670038" w:rsidRDefault="00CE5250" w:rsidP="0012609D">
      <w:pPr>
        <w:pStyle w:val="Default"/>
        <w:ind w:left="792"/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uk"/>
        </w:rPr>
        <w:t xml:space="preserve">Розбивка витрат повинна включати два окремих розділи: </w:t>
      </w:r>
      <w:r w:rsidR="000A30CF" w:rsidRPr="00670038">
        <w:rPr>
          <w:rFonts w:asciiTheme="minorHAnsi" w:hAnsiTheme="minorHAnsi" w:cstheme="minorHAnsi"/>
          <w:lang w:val="uk"/>
        </w:rPr>
        <w:t>«</w:t>
      </w:r>
      <w:r w:rsidRPr="00670038">
        <w:rPr>
          <w:rFonts w:asciiTheme="minorHAnsi" w:hAnsiTheme="minorHAnsi" w:cstheme="minorHAnsi"/>
          <w:lang w:val="uk"/>
        </w:rPr>
        <w:t>гонорари експертів</w:t>
      </w:r>
      <w:r w:rsidR="000A30CF" w:rsidRPr="00670038">
        <w:rPr>
          <w:rFonts w:asciiTheme="minorHAnsi" w:hAnsiTheme="minorHAnsi" w:cstheme="minorHAnsi"/>
          <w:lang w:val="uk"/>
        </w:rPr>
        <w:t>»</w:t>
      </w:r>
      <w:r w:rsidRPr="00670038">
        <w:rPr>
          <w:rFonts w:asciiTheme="minorHAnsi" w:hAnsiTheme="minorHAnsi" w:cstheme="minorHAnsi"/>
          <w:lang w:val="uk"/>
        </w:rPr>
        <w:t xml:space="preserve"> та </w:t>
      </w:r>
      <w:r w:rsidR="000A30CF" w:rsidRPr="00670038">
        <w:rPr>
          <w:rFonts w:asciiTheme="minorHAnsi" w:hAnsiTheme="minorHAnsi" w:cstheme="minorHAnsi"/>
          <w:lang w:val="uk"/>
        </w:rPr>
        <w:t>«</w:t>
      </w:r>
      <w:r w:rsidRPr="00670038">
        <w:rPr>
          <w:rFonts w:asciiTheme="minorHAnsi" w:hAnsiTheme="minorHAnsi" w:cstheme="minorHAnsi"/>
          <w:lang w:val="uk"/>
        </w:rPr>
        <w:t>інші витрати</w:t>
      </w:r>
      <w:r w:rsidR="000A30CF" w:rsidRPr="00670038">
        <w:rPr>
          <w:rFonts w:asciiTheme="minorHAnsi" w:hAnsiTheme="minorHAnsi" w:cstheme="minorHAnsi"/>
          <w:lang w:val="uk"/>
        </w:rPr>
        <w:t>»</w:t>
      </w:r>
      <w:r w:rsidRPr="00670038">
        <w:rPr>
          <w:rFonts w:asciiTheme="minorHAnsi" w:hAnsiTheme="minorHAnsi" w:cstheme="minorHAnsi"/>
          <w:lang w:val="uk"/>
        </w:rPr>
        <w:t>. Гонорари визначаються за ставками за робочі дні чи робочі місяці. Інші витрати повинні бути розбиті таким чином, щоб відповідати Технічній пропозиції та Плану роботи.  Розбивка бюджету повинна бути в євро.</w:t>
      </w:r>
    </w:p>
    <w:p w14:paraId="1192E9BC" w14:textId="77777777" w:rsidR="003A1BC9" w:rsidRPr="00670038" w:rsidRDefault="00CE5250" w:rsidP="00652102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670038">
        <w:rPr>
          <w:rFonts w:asciiTheme="minorHAnsi" w:hAnsiTheme="minorHAnsi" w:cstheme="minorHAnsi"/>
          <w:lang w:val="uk"/>
        </w:rPr>
        <w:t xml:space="preserve"> Резюме консультанта і кожного члена команди (якщо використовується командний підхід).</w:t>
      </w:r>
    </w:p>
    <w:p w14:paraId="4C1D8945" w14:textId="77777777" w:rsidR="003A1BC9" w:rsidRPr="00670038" w:rsidRDefault="00CE5250" w:rsidP="00652102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t xml:space="preserve"> Офіційні документи, що підтверджують статус організації та документ, що підтверджує фінансові можливості (річний звіт про рух грошових коштів і звіт про фінансові результати) організації. </w:t>
      </w:r>
    </w:p>
    <w:p w14:paraId="2427E9D8" w14:textId="77777777" w:rsidR="0012609D" w:rsidRPr="00670038" w:rsidRDefault="00CE5250" w:rsidP="00652102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t xml:space="preserve"> Копії реєстраційних документів (у тому числі копії </w:t>
      </w:r>
      <w:proofErr w:type="spellStart"/>
      <w:r w:rsidRPr="00670038">
        <w:rPr>
          <w:rFonts w:asciiTheme="minorHAnsi" w:hAnsiTheme="minorHAnsi" w:cstheme="minorHAnsi"/>
          <w:lang w:val="uk"/>
        </w:rPr>
        <w:t>свідоцтв</w:t>
      </w:r>
      <w:proofErr w:type="spellEnd"/>
      <w:r w:rsidRPr="00670038">
        <w:rPr>
          <w:rFonts w:asciiTheme="minorHAnsi" w:hAnsiTheme="minorHAnsi" w:cstheme="minorHAnsi"/>
          <w:lang w:val="uk"/>
        </w:rPr>
        <w:t xml:space="preserve"> про реєстрацію юридичних осіб, які учасник планує залучити для надання послуг, копія податкового свідоцтва; виписка зі Статуту із зазначенням діяльності).</w:t>
      </w:r>
    </w:p>
    <w:p w14:paraId="2A42CBC7" w14:textId="77777777" w:rsidR="00BD18C5" w:rsidRPr="00670038" w:rsidRDefault="00BD18C5" w:rsidP="00BD18C5">
      <w:pPr>
        <w:pStyle w:val="Default"/>
        <w:jc w:val="both"/>
        <w:rPr>
          <w:rFonts w:asciiTheme="minorHAnsi" w:hAnsiTheme="minorHAnsi" w:cstheme="minorHAnsi"/>
          <w:lang w:val="uk"/>
        </w:rPr>
      </w:pPr>
    </w:p>
    <w:p w14:paraId="5F904FA2" w14:textId="77777777" w:rsidR="00F213E8" w:rsidRPr="00670038" w:rsidRDefault="00CE5250" w:rsidP="00BD18C5">
      <w:pPr>
        <w:pStyle w:val="Default"/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uk"/>
        </w:rPr>
        <w:t xml:space="preserve">Інші відповідні допоміжні матеріали можуть надаватися як додатки.  </w:t>
      </w:r>
    </w:p>
    <w:p w14:paraId="3E4BD87D" w14:textId="77777777" w:rsidR="00F213E8" w:rsidRPr="00670038" w:rsidRDefault="00F213E8" w:rsidP="006521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"/>
        </w:rPr>
      </w:pPr>
    </w:p>
    <w:p w14:paraId="7EBCF6B1" w14:textId="77777777" w:rsidR="003D4276" w:rsidRPr="00670038" w:rsidRDefault="00CE5250" w:rsidP="003D427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670038">
        <w:rPr>
          <w:rFonts w:asciiTheme="minorHAnsi" w:hAnsiTheme="minorHAnsi" w:cstheme="minorHAnsi"/>
          <w:b/>
          <w:bCs/>
          <w:color w:val="000000"/>
          <w:sz w:val="28"/>
          <w:szCs w:val="28"/>
          <w:lang w:val="uk"/>
        </w:rPr>
        <w:t xml:space="preserve">Критерії оцінювання </w:t>
      </w:r>
    </w:p>
    <w:p w14:paraId="3250E8DA" w14:textId="77777777" w:rsidR="00F213E8" w:rsidRPr="00670038" w:rsidRDefault="00CE5250" w:rsidP="006521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70038">
        <w:rPr>
          <w:rFonts w:asciiTheme="minorHAnsi" w:hAnsiTheme="minorHAnsi" w:cstheme="minorHAnsi"/>
          <w:color w:val="000000"/>
          <w:lang w:val="uk"/>
        </w:rPr>
        <w:t>Пропозиції будуть оцінюватися на основі якості (90%) і ціни (10%).</w:t>
      </w:r>
    </w:p>
    <w:p w14:paraId="6501B31B" w14:textId="77777777" w:rsidR="003D4276" w:rsidRPr="00670038" w:rsidRDefault="00CE5250" w:rsidP="00BD18C5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 xml:space="preserve"> Якість пропозиції буде оцінюватися на основі наступного:</w:t>
      </w:r>
    </w:p>
    <w:p w14:paraId="0D4110B1" w14:textId="77777777" w:rsidR="003D4276" w:rsidRPr="00670038" w:rsidRDefault="00CE5250" w:rsidP="00BD18C5">
      <w:pPr>
        <w:pStyle w:val="ListParagraph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Креативна концепція, ідеї, очікувані ключові показники ефективності (проміжні та кінцеві результати) кампанії та комунікаційний план;</w:t>
      </w:r>
    </w:p>
    <w:p w14:paraId="142A0FC6" w14:textId="77777777" w:rsidR="003D4276" w:rsidRPr="00670038" w:rsidRDefault="00CE5250" w:rsidP="003D4276">
      <w:pPr>
        <w:pStyle w:val="ListParagraph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 xml:space="preserve">Технічна пропозиція: </w:t>
      </w:r>
    </w:p>
    <w:p w14:paraId="2CABDE9F" w14:textId="6106771C" w:rsidR="003D4276" w:rsidRPr="00670038" w:rsidRDefault="00BD511D" w:rsidP="00BD18C5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а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ктуальність підходу та методології впровадження</w:t>
      </w:r>
    </w:p>
    <w:p w14:paraId="58883C5F" w14:textId="77777777" w:rsidR="00BD18C5" w:rsidRPr="00670038" w:rsidRDefault="00CE5250" w:rsidP="00BD18C5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очікуваний вплив застосування пропонованої методології</w:t>
      </w:r>
    </w:p>
    <w:p w14:paraId="7D80F4B4" w14:textId="77777777" w:rsidR="003D4276" w:rsidRPr="00670038" w:rsidRDefault="00CE5250" w:rsidP="003D4276">
      <w:pPr>
        <w:pStyle w:val="ListParagraph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Організація:</w:t>
      </w:r>
    </w:p>
    <w:p w14:paraId="5738A8AE" w14:textId="658186F7" w:rsidR="00BD18C5" w:rsidRPr="00670038" w:rsidRDefault="00BD511D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п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 xml:space="preserve">опередній досвід з аналогічних завдань, принаймні, </w:t>
      </w:r>
      <w:r w:rsidR="002E1485">
        <w:rPr>
          <w:rFonts w:asciiTheme="minorHAnsi" w:hAnsiTheme="minorHAnsi" w:cstheme="minorHAnsi"/>
          <w:sz w:val="24"/>
          <w:szCs w:val="24"/>
          <w:lang w:val="uk"/>
        </w:rPr>
        <w:t>2-3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 xml:space="preserve"> реалізован</w:t>
      </w:r>
      <w:r w:rsidR="002E1485">
        <w:rPr>
          <w:rFonts w:asciiTheme="minorHAnsi" w:hAnsiTheme="minorHAnsi" w:cstheme="minorHAnsi"/>
          <w:sz w:val="24"/>
          <w:szCs w:val="24"/>
          <w:lang w:val="uk"/>
        </w:rPr>
        <w:t>і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 xml:space="preserve"> загальнонаціональн</w:t>
      </w:r>
      <w:r w:rsidR="002E1485">
        <w:rPr>
          <w:rFonts w:asciiTheme="minorHAnsi" w:hAnsiTheme="minorHAnsi" w:cstheme="minorHAnsi"/>
          <w:sz w:val="24"/>
          <w:szCs w:val="24"/>
          <w:lang w:val="uk"/>
        </w:rPr>
        <w:t xml:space="preserve">і 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комунікаційн</w:t>
      </w:r>
      <w:r w:rsidR="002E1485">
        <w:rPr>
          <w:rFonts w:asciiTheme="minorHAnsi" w:hAnsiTheme="minorHAnsi" w:cstheme="minorHAnsi"/>
          <w:sz w:val="24"/>
          <w:szCs w:val="24"/>
          <w:lang w:val="uk"/>
        </w:rPr>
        <w:t xml:space="preserve">і 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кампа</w:t>
      </w:r>
      <w:r w:rsidR="002E1485">
        <w:rPr>
          <w:rFonts w:asciiTheme="minorHAnsi" w:hAnsiTheme="minorHAnsi" w:cstheme="minorHAnsi"/>
          <w:sz w:val="24"/>
          <w:szCs w:val="24"/>
          <w:lang w:val="uk"/>
        </w:rPr>
        <w:t>нії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, переважно в секторі освіти</w:t>
      </w:r>
    </w:p>
    <w:p w14:paraId="33AC0ED4" w14:textId="027CCFCE" w:rsidR="00BD18C5" w:rsidRPr="00670038" w:rsidRDefault="00BD511D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д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оведені знання у сфері освіти або суміжній галузі.</w:t>
      </w:r>
    </w:p>
    <w:p w14:paraId="6AC198E7" w14:textId="77777777" w:rsidR="003D4276" w:rsidRPr="00670038" w:rsidRDefault="00CE5250" w:rsidP="003D4276">
      <w:pPr>
        <w:pStyle w:val="ListParagraph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sz w:val="24"/>
          <w:lang w:val="uk"/>
        </w:rPr>
        <w:t xml:space="preserve">Кваліфікація команди постачальника послуг: </w:t>
      </w:r>
    </w:p>
    <w:p w14:paraId="2013D779" w14:textId="5E1C91AF" w:rsidR="00BD18C5" w:rsidRPr="00670038" w:rsidRDefault="00BD511D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с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 xml:space="preserve">тупінь магістра в галузі </w:t>
      </w:r>
      <w:proofErr w:type="spellStart"/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зв'язків</w:t>
      </w:r>
      <w:proofErr w:type="spellEnd"/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 xml:space="preserve"> з громадськістю, журналістики, маркетингу або подібній сфері</w:t>
      </w:r>
      <w:r w:rsidRPr="00670038">
        <w:rPr>
          <w:rFonts w:asciiTheme="minorHAnsi" w:hAnsiTheme="minorHAnsi" w:cstheme="minorHAnsi"/>
          <w:sz w:val="24"/>
          <w:szCs w:val="24"/>
          <w:lang w:val="uk"/>
        </w:rPr>
        <w:t>;</w:t>
      </w:r>
    </w:p>
    <w:p w14:paraId="343DF29B" w14:textId="1C98137F" w:rsidR="00BD18C5" w:rsidRPr="00670038" w:rsidRDefault="00BD511D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lastRenderedPageBreak/>
        <w:t>м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 xml:space="preserve">інімум п'ять років професійного досвіду в галузі медіа-кампаній, розвитку комунікацій, </w:t>
      </w:r>
      <w:proofErr w:type="spellStart"/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зв'язків</w:t>
      </w:r>
      <w:proofErr w:type="spellEnd"/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 xml:space="preserve"> з громадськістю, журналістики, маркетингу або в іншій суміжній галузі</w:t>
      </w:r>
      <w:r w:rsidRPr="00670038">
        <w:rPr>
          <w:rFonts w:asciiTheme="minorHAnsi" w:hAnsiTheme="minorHAnsi" w:cstheme="minorHAnsi"/>
          <w:sz w:val="24"/>
          <w:szCs w:val="24"/>
          <w:lang w:val="uk"/>
        </w:rPr>
        <w:t>;</w:t>
      </w:r>
    </w:p>
    <w:p w14:paraId="4791003F" w14:textId="46A3641D" w:rsidR="00BD18C5" w:rsidRPr="00670038" w:rsidRDefault="00BD511D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д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освід роботи з українськими державними організаціями (в проведенні соціально орієнтованих кампаній)</w:t>
      </w:r>
      <w:r w:rsidRPr="00670038">
        <w:rPr>
          <w:rFonts w:asciiTheme="minorHAnsi" w:hAnsiTheme="minorHAnsi" w:cstheme="minorHAnsi"/>
          <w:sz w:val="24"/>
          <w:szCs w:val="24"/>
          <w:lang w:val="uk"/>
        </w:rPr>
        <w:t>;</w:t>
      </w:r>
    </w:p>
    <w:p w14:paraId="20C345DC" w14:textId="4E8A1F59" w:rsidR="00BD18C5" w:rsidRPr="00670038" w:rsidRDefault="008C2E0C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 xml:space="preserve">розуміння специфіки роботи та </w:t>
      </w:r>
      <w:r w:rsidR="00BD511D" w:rsidRPr="00670038">
        <w:rPr>
          <w:rFonts w:asciiTheme="minorHAnsi" w:hAnsiTheme="minorHAnsi" w:cstheme="minorHAnsi"/>
          <w:sz w:val="24"/>
          <w:szCs w:val="24"/>
          <w:lang w:val="uk"/>
        </w:rPr>
        <w:t>н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аявність налагоджених відносин з потенційними партнерами з боку українсь</w:t>
      </w:r>
      <w:r w:rsidR="00BD511D" w:rsidRPr="00670038">
        <w:rPr>
          <w:rFonts w:asciiTheme="minorHAnsi" w:hAnsiTheme="minorHAnsi" w:cstheme="minorHAnsi"/>
          <w:sz w:val="24"/>
          <w:szCs w:val="24"/>
          <w:lang w:val="uk"/>
        </w:rPr>
        <w:t xml:space="preserve">ких медіа, </w:t>
      </w:r>
      <w:r w:rsidRPr="00670038">
        <w:rPr>
          <w:rFonts w:asciiTheme="minorHAnsi" w:hAnsiTheme="minorHAnsi" w:cstheme="minorHAnsi"/>
          <w:sz w:val="24"/>
          <w:szCs w:val="24"/>
          <w:lang w:val="uk"/>
        </w:rPr>
        <w:t xml:space="preserve">державних органів, </w:t>
      </w:r>
      <w:r w:rsidR="00BD511D" w:rsidRPr="00670038">
        <w:rPr>
          <w:rFonts w:asciiTheme="minorHAnsi" w:hAnsiTheme="minorHAnsi" w:cstheme="minorHAnsi"/>
          <w:sz w:val="24"/>
          <w:szCs w:val="24"/>
          <w:lang w:val="uk"/>
        </w:rPr>
        <w:t xml:space="preserve">лідерів суспільної думки, 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бізнес-спільноти</w:t>
      </w:r>
      <w:r w:rsidR="00BD511D" w:rsidRPr="00670038">
        <w:rPr>
          <w:rFonts w:asciiTheme="minorHAnsi" w:hAnsiTheme="minorHAnsi" w:cstheme="minorHAnsi"/>
          <w:sz w:val="24"/>
          <w:szCs w:val="24"/>
          <w:lang w:val="uk"/>
        </w:rPr>
        <w:t>;</w:t>
      </w:r>
    </w:p>
    <w:p w14:paraId="7E5BBBA5" w14:textId="50D77C2A" w:rsidR="00BD18C5" w:rsidRPr="00670038" w:rsidRDefault="008C2E0C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з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датність і успішний досвід розробки та реалізації кампаній в засобах масової інформації, а також розробці повідомлень в різних форматах (прес-релізи, веб-сайти, історії успіху, записи в блогах, твіти, ТБ, радіо тощо) з орієнтацією на різні аудиторії</w:t>
      </w:r>
      <w:r w:rsidRPr="00670038">
        <w:rPr>
          <w:rFonts w:asciiTheme="minorHAnsi" w:hAnsiTheme="minorHAnsi" w:cstheme="minorHAnsi"/>
          <w:sz w:val="24"/>
          <w:szCs w:val="24"/>
          <w:lang w:val="uk"/>
        </w:rPr>
        <w:t>;</w:t>
      </w:r>
    </w:p>
    <w:p w14:paraId="203AA806" w14:textId="0766FE4B" w:rsidR="00BD18C5" w:rsidRPr="00670038" w:rsidRDefault="008C2E0C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з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датність і перевірений досвід ініціативної та ефективної роботи під тиском</w:t>
      </w:r>
      <w:r w:rsidRPr="00670038">
        <w:rPr>
          <w:rFonts w:asciiTheme="minorHAnsi" w:hAnsiTheme="minorHAnsi" w:cstheme="minorHAnsi"/>
          <w:sz w:val="24"/>
          <w:szCs w:val="24"/>
          <w:lang w:val="uk"/>
        </w:rPr>
        <w:t>;</w:t>
      </w:r>
    </w:p>
    <w:p w14:paraId="054CA40F" w14:textId="6CE4D9CA" w:rsidR="00BD18C5" w:rsidRPr="00670038" w:rsidRDefault="008C2E0C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з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нання</w:t>
      </w:r>
      <w:r w:rsidRPr="00670038">
        <w:rPr>
          <w:rFonts w:asciiTheme="minorHAnsi" w:hAnsiTheme="minorHAnsi" w:cstheme="minorHAnsi"/>
          <w:sz w:val="24"/>
          <w:szCs w:val="24"/>
          <w:lang w:val="uk"/>
        </w:rPr>
        <w:t xml:space="preserve"> </w:t>
      </w:r>
      <w:r w:rsidR="007D3CAD" w:rsidRPr="00670038">
        <w:rPr>
          <w:rFonts w:asciiTheme="minorHAnsi" w:hAnsiTheme="minorHAnsi" w:cstheme="minorHAnsi"/>
          <w:sz w:val="24"/>
          <w:szCs w:val="24"/>
          <w:lang w:val="uk"/>
        </w:rPr>
        <w:t xml:space="preserve">та розуміння використання візуальної ідентичності та дотримання 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брендингу</w:t>
      </w:r>
      <w:r w:rsidR="007D3CAD" w:rsidRPr="00670038">
        <w:rPr>
          <w:rFonts w:asciiTheme="minorHAnsi" w:hAnsiTheme="minorHAnsi" w:cstheme="minorHAnsi"/>
          <w:sz w:val="24"/>
          <w:szCs w:val="24"/>
          <w:lang w:val="uk"/>
        </w:rPr>
        <w:t xml:space="preserve"> програм міжнародної технічної допомоги та міжнародних донорів;</w:t>
      </w:r>
    </w:p>
    <w:p w14:paraId="683E7790" w14:textId="5D3A2CB1" w:rsidR="00BD18C5" w:rsidRPr="00670038" w:rsidRDefault="007D3CAD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в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ідмінні письмові, усні та міжособистісні навички; відмінні навички спілкування англійською та українською мовами</w:t>
      </w:r>
      <w:r w:rsidRPr="00670038">
        <w:rPr>
          <w:rFonts w:asciiTheme="minorHAnsi" w:hAnsiTheme="minorHAnsi" w:cstheme="minorHAnsi"/>
          <w:sz w:val="24"/>
          <w:szCs w:val="24"/>
          <w:lang w:val="uk"/>
        </w:rPr>
        <w:t>;</w:t>
      </w:r>
    </w:p>
    <w:p w14:paraId="3F7DBE48" w14:textId="09BF489E" w:rsidR="00F213E8" w:rsidRPr="00670038" w:rsidRDefault="00886B1B" w:rsidP="00652102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uk"/>
        </w:rPr>
        <w:t>з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 xml:space="preserve">нання реформи Нової </w:t>
      </w:r>
      <w:r w:rsidRPr="00670038">
        <w:rPr>
          <w:rFonts w:asciiTheme="minorHAnsi" w:hAnsiTheme="minorHAnsi" w:cstheme="minorHAnsi"/>
          <w:sz w:val="24"/>
          <w:szCs w:val="24"/>
          <w:lang w:val="uk"/>
        </w:rPr>
        <w:t xml:space="preserve">Української Школи </w:t>
      </w:r>
      <w:r w:rsidR="00CE5250" w:rsidRPr="00670038">
        <w:rPr>
          <w:rFonts w:asciiTheme="minorHAnsi" w:hAnsiTheme="minorHAnsi" w:cstheme="minorHAnsi"/>
          <w:sz w:val="24"/>
          <w:szCs w:val="24"/>
          <w:lang w:val="uk"/>
        </w:rPr>
        <w:t>є перевагою.</w:t>
      </w:r>
    </w:p>
    <w:p w14:paraId="6609CCA9" w14:textId="5A3231C0" w:rsidR="00F213E8" w:rsidRPr="00670038" w:rsidRDefault="00CE5250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70038">
        <w:rPr>
          <w:rFonts w:asciiTheme="minorHAnsi" w:hAnsiTheme="minorHAnsi" w:cstheme="minorHAnsi"/>
          <w:color w:val="000000"/>
          <w:lang w:val="uk"/>
        </w:rPr>
        <w:t xml:space="preserve">Співбесіда, на яку будуть запрошені кращі кандидати, </w:t>
      </w:r>
      <w:proofErr w:type="spellStart"/>
      <w:r w:rsidRPr="00670038">
        <w:rPr>
          <w:rFonts w:asciiTheme="minorHAnsi" w:hAnsiTheme="minorHAnsi" w:cstheme="minorHAnsi"/>
          <w:color w:val="000000"/>
          <w:lang w:val="uk"/>
        </w:rPr>
        <w:t>складатиметься</w:t>
      </w:r>
      <w:proofErr w:type="spellEnd"/>
      <w:r w:rsidRPr="00670038">
        <w:rPr>
          <w:rFonts w:asciiTheme="minorHAnsi" w:hAnsiTheme="minorHAnsi" w:cstheme="minorHAnsi"/>
          <w:color w:val="000000"/>
          <w:lang w:val="uk"/>
        </w:rPr>
        <w:t xml:space="preserve"> з 30 хвилин презентації та 15 хвилин запитань і відповідей. </w:t>
      </w:r>
    </w:p>
    <w:p w14:paraId="20FD5A8B" w14:textId="77777777" w:rsidR="00F213E8" w:rsidRPr="00670038" w:rsidRDefault="00CE5250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color w:val="000000"/>
          <w:sz w:val="28"/>
          <w:szCs w:val="28"/>
          <w:lang w:val="uk"/>
        </w:rPr>
        <w:t xml:space="preserve">8. Кінцевий термін подання пропозицій </w:t>
      </w:r>
    </w:p>
    <w:p w14:paraId="32875698" w14:textId="77777777" w:rsidR="00F213E8" w:rsidRPr="00670038" w:rsidRDefault="00CE5250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70038">
        <w:rPr>
          <w:rFonts w:asciiTheme="minorHAnsi" w:hAnsiTheme="minorHAnsi" w:cstheme="minorHAnsi"/>
          <w:color w:val="000000"/>
          <w:lang w:val="uk"/>
        </w:rPr>
        <w:t>Терміни проведення конкурсу наступні:</w:t>
      </w:r>
    </w:p>
    <w:p w14:paraId="02A6E89D" w14:textId="7D93D084" w:rsidR="00F213E8" w:rsidRPr="002E1485" w:rsidRDefault="00CE5250" w:rsidP="00C45C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670038">
        <w:rPr>
          <w:rFonts w:asciiTheme="minorHAnsi" w:hAnsiTheme="minorHAnsi" w:cstheme="minorHAnsi"/>
          <w:color w:val="000000"/>
          <w:sz w:val="24"/>
          <w:szCs w:val="24"/>
          <w:lang w:val="uk"/>
        </w:rPr>
        <w:t xml:space="preserve">У разі, якщо учасники хочуть отримати додаткові роз'яснення про конкурс, письмові </w:t>
      </w:r>
      <w:r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 xml:space="preserve">запитання повинні направлятися на електронну пошту (dmytro.morgun@fcg.fi) до </w:t>
      </w:r>
      <w:r w:rsidR="002E1485"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 xml:space="preserve">30 липня </w:t>
      </w:r>
      <w:r w:rsidR="0080073D"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>2021 року</w:t>
      </w:r>
      <w:r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>.</w:t>
      </w:r>
    </w:p>
    <w:p w14:paraId="583692EB" w14:textId="70A88420" w:rsidR="00F213E8" w:rsidRPr="002E1485" w:rsidRDefault="00CE5250" w:rsidP="00C45C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 xml:space="preserve">Всім учасникам тендеру будуть надані відповіді на всі запити про роз'яснення до </w:t>
      </w:r>
      <w:r w:rsidR="007F5DF8"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>24</w:t>
      </w:r>
      <w:r w:rsidR="002E1485"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 xml:space="preserve"> липня </w:t>
      </w:r>
      <w:r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>2021 року.</w:t>
      </w:r>
    </w:p>
    <w:p w14:paraId="40AF30F1" w14:textId="17C44364" w:rsidR="00F213E8" w:rsidRPr="00670038" w:rsidRDefault="00CE5250" w:rsidP="00C45C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>Остаточна</w:t>
      </w:r>
      <w:r w:rsidR="00DD2D43"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 xml:space="preserve"> пропозиція </w:t>
      </w:r>
      <w:r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>повинна бути подана до</w:t>
      </w:r>
      <w:r w:rsidR="002E1485"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 xml:space="preserve"> 6 серпня </w:t>
      </w:r>
      <w:r w:rsidR="0080073D"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>2021 року</w:t>
      </w:r>
      <w:r w:rsidR="007D3CAD"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 xml:space="preserve"> </w:t>
      </w:r>
      <w:r w:rsidRPr="002E1485">
        <w:rPr>
          <w:rFonts w:asciiTheme="minorHAnsi" w:hAnsiTheme="minorHAnsi" w:cstheme="minorHAnsi"/>
          <w:color w:val="000000"/>
          <w:sz w:val="24"/>
          <w:szCs w:val="24"/>
          <w:lang w:val="uk"/>
        </w:rPr>
        <w:t>на електронну</w:t>
      </w:r>
      <w:r w:rsidRPr="00670038">
        <w:rPr>
          <w:rFonts w:asciiTheme="minorHAnsi" w:hAnsiTheme="minorHAnsi" w:cstheme="minorHAnsi"/>
          <w:color w:val="000000"/>
          <w:sz w:val="24"/>
          <w:szCs w:val="24"/>
          <w:lang w:val="uk"/>
        </w:rPr>
        <w:t xml:space="preserve"> пошту dmytro.morgun@fcg.fi.</w:t>
      </w:r>
    </w:p>
    <w:p w14:paraId="1BF569CA" w14:textId="77777777" w:rsidR="00F213E8" w:rsidRPr="00670038" w:rsidRDefault="00F213E8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0E834DD" w14:textId="77777777" w:rsidR="00F213E8" w:rsidRPr="00670038" w:rsidRDefault="00CE5250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70038">
        <w:rPr>
          <w:rFonts w:asciiTheme="minorHAnsi" w:hAnsiTheme="minorHAnsi" w:cstheme="minorHAnsi"/>
          <w:color w:val="000000"/>
          <w:lang w:val="uk"/>
        </w:rPr>
        <w:t>Зверніть увагу, що всі письмові повідомлення мають надсилатися англійською мовою. Подальші інструкції з проведення тендеру будуть надані тільки із зазначеної вище електронної адреси. Рекомендації, отримані з інших джерел, не братимуться до уваги при оцінюванні тендерної пропозиції.</w:t>
      </w:r>
    </w:p>
    <w:sectPr w:rsidR="00F213E8" w:rsidRPr="00670038" w:rsidSect="002900E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1134" w:bottom="3493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AE5B" w14:textId="77777777" w:rsidR="00394F67" w:rsidRDefault="00394F67">
      <w:r>
        <w:separator/>
      </w:r>
    </w:p>
  </w:endnote>
  <w:endnote w:type="continuationSeparator" w:id="0">
    <w:p w14:paraId="703524D4" w14:textId="77777777" w:rsidR="00394F67" w:rsidRDefault="0039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28"/>
      <w:gridCol w:w="2632"/>
    </w:tblGrid>
    <w:tr w:rsidR="00BF6E78" w14:paraId="51387AFA" w14:textId="77777777">
      <w:tc>
        <w:tcPr>
          <w:tcW w:w="628" w:type="dxa"/>
          <w:tcBorders>
            <w:top w:val="nil"/>
            <w:left w:val="nil"/>
            <w:bottom w:val="nil"/>
            <w:right w:val="nil"/>
          </w:tcBorders>
        </w:tcPr>
        <w:p w14:paraId="74974280" w14:textId="77777777" w:rsidR="00F213E8" w:rsidRPr="00CC3F19" w:rsidRDefault="00CE5250">
          <w:pPr>
            <w:pStyle w:val="Footer"/>
          </w:pPr>
          <w:r>
            <w:rPr>
              <w:noProof/>
              <w:lang w:val="uk-UA" w:eastAsia="uk-UA"/>
            </w:rPr>
            <w:drawing>
              <wp:inline distT="0" distB="0" distL="0" distR="0" wp14:anchorId="5BE94B79" wp14:editId="20013BD9">
                <wp:extent cx="251460" cy="99060"/>
                <wp:effectExtent l="0" t="0" r="0" b="0"/>
                <wp:docPr id="1" name="Рисунок 12" descr="../Downloads/Group%2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9938482" name="Рисунок 12" descr="../Downloads/Group%2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  <w:tcBorders>
            <w:top w:val="nil"/>
            <w:left w:val="nil"/>
            <w:bottom w:val="nil"/>
            <w:right w:val="nil"/>
          </w:tcBorders>
        </w:tcPr>
        <w:p w14:paraId="69DF0DF3" w14:textId="77777777" w:rsidR="00F213E8" w:rsidRPr="006E52AE" w:rsidRDefault="00CE5250" w:rsidP="00C464E0">
          <w:pPr>
            <w:pStyle w:val="Title"/>
            <w:rPr>
              <w:lang w:val="ru-RU"/>
            </w:rPr>
          </w:pPr>
          <w:r w:rsidRPr="00CC3F19">
            <w:rPr>
              <w:lang w:val="uk"/>
            </w:rPr>
            <w:t>Адреса</w:t>
          </w:r>
        </w:p>
        <w:p w14:paraId="2D272162" w14:textId="77777777" w:rsidR="00F213E8" w:rsidRPr="006E52AE" w:rsidRDefault="00CE5250" w:rsidP="00C464E0">
          <w:pPr>
            <w:pStyle w:val="NoSpacing"/>
            <w:rPr>
              <w:lang w:val="ru-RU"/>
            </w:rPr>
          </w:pPr>
          <w:r w:rsidRPr="00CC3F19">
            <w:rPr>
              <w:lang w:val="uk"/>
            </w:rPr>
            <w:t>вул. Митрополита Василя Липківського, 36, Київ, 03035</w:t>
          </w:r>
        </w:p>
      </w:tc>
    </w:tr>
  </w:tbl>
  <w:p w14:paraId="7ED2A282" w14:textId="77777777" w:rsidR="00F213E8" w:rsidRPr="006E52AE" w:rsidRDefault="00F213E8" w:rsidP="005F6188">
    <w:pPr>
      <w:pStyle w:val="Footer"/>
      <w:ind w:left="-567"/>
      <w:rPr>
        <w:sz w:val="13"/>
        <w:szCs w:val="13"/>
      </w:rPr>
    </w:pPr>
  </w:p>
  <w:p w14:paraId="71B13F53" w14:textId="77777777" w:rsidR="00F213E8" w:rsidRPr="001F78D5" w:rsidRDefault="00CE5250" w:rsidP="005F6188">
    <w:pPr>
      <w:pStyle w:val="Footer"/>
      <w:ind w:left="-567"/>
      <w:rPr>
        <w:lang w:val="en-US"/>
      </w:rPr>
    </w:pPr>
    <w:r>
      <w:rPr>
        <w:noProof/>
        <w:lang w:val="uk-UA" w:eastAsia="uk-UA"/>
      </w:rPr>
      <w:drawing>
        <wp:inline distT="0" distB="0" distL="0" distR="0" wp14:anchorId="6A61B3F8" wp14:editId="41421D84">
          <wp:extent cx="5783580" cy="800100"/>
          <wp:effectExtent l="0" t="0" r="0" b="0"/>
          <wp:docPr id="2" name="Рисунок 2" descr="../Backgrounds%20and%20graphic%20elements/Partners-en-black-new-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69233" name="Рисунок 2" descr="../Backgrounds%20and%20graphic%20elements/Partners-en-black-new-EU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AB18F" w14:textId="77777777" w:rsidR="00394F67" w:rsidRDefault="00394F67">
      <w:r>
        <w:separator/>
      </w:r>
    </w:p>
  </w:footnote>
  <w:footnote w:type="continuationSeparator" w:id="0">
    <w:p w14:paraId="64522F4A" w14:textId="77777777" w:rsidR="00394F67" w:rsidRDefault="0039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E5C0" w14:textId="77777777" w:rsidR="00F213E8" w:rsidRDefault="00CE5250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6D7E0AA4" wp14:editId="176B29C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79665" cy="1176147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7090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1176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F67">
      <w:rPr>
        <w:noProof/>
        <w:lang w:val="uk-UA" w:eastAsia="uk-UA"/>
      </w:rPr>
      <w:pict w14:anchorId="052F2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3" type="#_x0000_t75" style="position:absolute;margin-left:0;margin-top:0;width:2884.8pt;height:4080pt;z-index:-251655168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7BEF2044" wp14:editId="1FB5D1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36960" cy="51816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26287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636960" cy="518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AD86" w14:textId="77777777" w:rsidR="00F213E8" w:rsidRDefault="00CE5250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1D446438" wp14:editId="63C5855E">
          <wp:simplePos x="0" y="0"/>
          <wp:positionH relativeFrom="column">
            <wp:posOffset>-22860</wp:posOffset>
          </wp:positionH>
          <wp:positionV relativeFrom="paragraph">
            <wp:posOffset>-65405</wp:posOffset>
          </wp:positionV>
          <wp:extent cx="1678305" cy="530225"/>
          <wp:effectExtent l="0" t="0" r="0" b="0"/>
          <wp:wrapNone/>
          <wp:docPr id="4" name="Рисунок 6" descr="/Users/Anthony/Downloads/English-horizont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396823" name="Рисунок 6" descr="/Users/Anthony/Downloads/English-horizonta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F67">
      <w:rPr>
        <w:noProof/>
        <w:lang w:val="uk-UA" w:eastAsia="uk-UA"/>
      </w:rPr>
      <w:pict w14:anchorId="2B9A5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4" type="#_x0000_t75" style="position:absolute;margin-left:-60pt;margin-top:-171pt;width:589.5pt;height:927pt;z-index:-251658240;mso-position-horizontal-relative:margin;mso-position-vertical-relative:margin" o:allowincell="f">
          <v:imagedata r:id="rId2" o:title=""/>
          <w10:wrap anchorx="margin" anchory="margin"/>
        </v:shape>
      </w:pict>
    </w:r>
  </w:p>
  <w:p w14:paraId="6444A5CD" w14:textId="77777777" w:rsidR="00F213E8" w:rsidRDefault="00F21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D092" w14:textId="77777777" w:rsidR="00F213E8" w:rsidRDefault="00CE5250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64384" behindDoc="1" locked="0" layoutInCell="0" allowOverlap="1" wp14:anchorId="2073246D" wp14:editId="7C492A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79665" cy="117614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31377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1176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F67">
      <w:rPr>
        <w:noProof/>
        <w:lang w:val="uk-UA" w:eastAsia="uk-UA"/>
      </w:rPr>
      <w:pict w14:anchorId="1DECD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2884.8pt;height:4080pt;z-index:-25165414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84D"/>
    <w:multiLevelType w:val="hybridMultilevel"/>
    <w:tmpl w:val="E098AB1A"/>
    <w:lvl w:ilvl="0" w:tplc="5F385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346D892" w:tentative="1">
      <w:start w:val="1"/>
      <w:numFmt w:val="lowerLetter"/>
      <w:lvlText w:val="%2."/>
      <w:lvlJc w:val="left"/>
      <w:pPr>
        <w:ind w:left="1440" w:hanging="360"/>
      </w:pPr>
    </w:lvl>
    <w:lvl w:ilvl="2" w:tplc="EE8888FA" w:tentative="1">
      <w:start w:val="1"/>
      <w:numFmt w:val="lowerRoman"/>
      <w:lvlText w:val="%3."/>
      <w:lvlJc w:val="right"/>
      <w:pPr>
        <w:ind w:left="2160" w:hanging="180"/>
      </w:pPr>
    </w:lvl>
    <w:lvl w:ilvl="3" w:tplc="6FA81194" w:tentative="1">
      <w:start w:val="1"/>
      <w:numFmt w:val="decimal"/>
      <w:lvlText w:val="%4."/>
      <w:lvlJc w:val="left"/>
      <w:pPr>
        <w:ind w:left="2880" w:hanging="360"/>
      </w:pPr>
    </w:lvl>
    <w:lvl w:ilvl="4" w:tplc="BE985E26" w:tentative="1">
      <w:start w:val="1"/>
      <w:numFmt w:val="lowerLetter"/>
      <w:lvlText w:val="%5."/>
      <w:lvlJc w:val="left"/>
      <w:pPr>
        <w:ind w:left="3600" w:hanging="360"/>
      </w:pPr>
    </w:lvl>
    <w:lvl w:ilvl="5" w:tplc="4CBC43AA" w:tentative="1">
      <w:start w:val="1"/>
      <w:numFmt w:val="lowerRoman"/>
      <w:lvlText w:val="%6."/>
      <w:lvlJc w:val="right"/>
      <w:pPr>
        <w:ind w:left="4320" w:hanging="180"/>
      </w:pPr>
    </w:lvl>
    <w:lvl w:ilvl="6" w:tplc="4818115A" w:tentative="1">
      <w:start w:val="1"/>
      <w:numFmt w:val="decimal"/>
      <w:lvlText w:val="%7."/>
      <w:lvlJc w:val="left"/>
      <w:pPr>
        <w:ind w:left="5040" w:hanging="360"/>
      </w:pPr>
    </w:lvl>
    <w:lvl w:ilvl="7" w:tplc="2910D608" w:tentative="1">
      <w:start w:val="1"/>
      <w:numFmt w:val="lowerLetter"/>
      <w:lvlText w:val="%8."/>
      <w:lvlJc w:val="left"/>
      <w:pPr>
        <w:ind w:left="5760" w:hanging="360"/>
      </w:pPr>
    </w:lvl>
    <w:lvl w:ilvl="8" w:tplc="78A03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C5C"/>
    <w:multiLevelType w:val="hybridMultilevel"/>
    <w:tmpl w:val="9B30137E"/>
    <w:lvl w:ilvl="0" w:tplc="D758DD36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E58A5E36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92C4E3C4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56846F90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6834FE2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7AC0BD54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E306009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EC3ECCD0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54C04D4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A2AD7"/>
    <w:multiLevelType w:val="hybridMultilevel"/>
    <w:tmpl w:val="F9747B2A"/>
    <w:lvl w:ilvl="0" w:tplc="C18A4C24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1" w:tplc="6E900EF6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47644CA8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3" w:tplc="56DA84A2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4" w:tplc="E2B48FF8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990CFE1A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  <w:lvl w:ilvl="6" w:tplc="BC0CA0F6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cs="Symbol" w:hint="default"/>
      </w:rPr>
    </w:lvl>
    <w:lvl w:ilvl="7" w:tplc="AC7A777A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1AAA3B2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60918"/>
    <w:multiLevelType w:val="hybridMultilevel"/>
    <w:tmpl w:val="0B0E97B4"/>
    <w:lvl w:ilvl="0" w:tplc="1644A4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BE22A454">
      <w:start w:val="1"/>
      <w:numFmt w:val="lowerLetter"/>
      <w:lvlText w:val="%2."/>
      <w:lvlJc w:val="left"/>
      <w:pPr>
        <w:ind w:left="1080" w:hanging="360"/>
      </w:pPr>
    </w:lvl>
    <w:lvl w:ilvl="2" w:tplc="98A203B6">
      <w:start w:val="1"/>
      <w:numFmt w:val="lowerRoman"/>
      <w:lvlText w:val="%3."/>
      <w:lvlJc w:val="right"/>
      <w:pPr>
        <w:ind w:left="1800" w:hanging="180"/>
      </w:pPr>
    </w:lvl>
    <w:lvl w:ilvl="3" w:tplc="AC828FEA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84C4F7A4" w:tentative="1">
      <w:start w:val="1"/>
      <w:numFmt w:val="lowerLetter"/>
      <w:lvlText w:val="%5."/>
      <w:lvlJc w:val="left"/>
      <w:pPr>
        <w:ind w:left="3240" w:hanging="360"/>
      </w:pPr>
    </w:lvl>
    <w:lvl w:ilvl="5" w:tplc="F93E5FC8" w:tentative="1">
      <w:start w:val="1"/>
      <w:numFmt w:val="lowerRoman"/>
      <w:lvlText w:val="%6."/>
      <w:lvlJc w:val="right"/>
      <w:pPr>
        <w:ind w:left="3960" w:hanging="180"/>
      </w:pPr>
    </w:lvl>
    <w:lvl w:ilvl="6" w:tplc="08108B60" w:tentative="1">
      <w:start w:val="1"/>
      <w:numFmt w:val="decimal"/>
      <w:lvlText w:val="%7."/>
      <w:lvlJc w:val="left"/>
      <w:pPr>
        <w:ind w:left="4680" w:hanging="360"/>
      </w:pPr>
    </w:lvl>
    <w:lvl w:ilvl="7" w:tplc="6E42476A" w:tentative="1">
      <w:start w:val="1"/>
      <w:numFmt w:val="lowerLetter"/>
      <w:lvlText w:val="%8."/>
      <w:lvlJc w:val="left"/>
      <w:pPr>
        <w:ind w:left="5400" w:hanging="360"/>
      </w:pPr>
    </w:lvl>
    <w:lvl w:ilvl="8" w:tplc="2E76D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F18A2"/>
    <w:multiLevelType w:val="hybridMultilevel"/>
    <w:tmpl w:val="8C401E48"/>
    <w:lvl w:ilvl="0" w:tplc="3CC6E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DEC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AA8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322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A8E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6A4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C4D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FC7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58B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B0549"/>
    <w:multiLevelType w:val="multilevel"/>
    <w:tmpl w:val="3CA63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B09B2"/>
    <w:multiLevelType w:val="hybridMultilevel"/>
    <w:tmpl w:val="871E05C4"/>
    <w:lvl w:ilvl="0" w:tplc="36B895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7048F1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FAA0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A0CE66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A29818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7C38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AB856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931ACD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ECF6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992689"/>
    <w:multiLevelType w:val="hybridMultilevel"/>
    <w:tmpl w:val="343EB04C"/>
    <w:lvl w:ilvl="0" w:tplc="506CD8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74F4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CE19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CB0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E854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A4CE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CC62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C290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D8B3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B6463"/>
    <w:multiLevelType w:val="hybridMultilevel"/>
    <w:tmpl w:val="E33AE5D0"/>
    <w:lvl w:ilvl="0" w:tplc="7E7268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A3296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382869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F34E97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5BEE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69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0CE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CA3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AD5C68"/>
    <w:multiLevelType w:val="hybridMultilevel"/>
    <w:tmpl w:val="A08464B4"/>
    <w:lvl w:ilvl="0" w:tplc="8F10D14E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1C99B0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5D0AC84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8CA1D36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9BEEC96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EA4E6D2A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B3492D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913E95BE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876552C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A0466A0"/>
    <w:multiLevelType w:val="hybridMultilevel"/>
    <w:tmpl w:val="D4F2CA42"/>
    <w:lvl w:ilvl="0" w:tplc="BFDE1F1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902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56C3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0AA34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E3FE39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609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78E8EB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6403C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7C55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1A2855"/>
    <w:multiLevelType w:val="hybridMultilevel"/>
    <w:tmpl w:val="EA4AC78C"/>
    <w:lvl w:ilvl="0" w:tplc="757A64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2DC2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053A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27A214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EC27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4D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D98A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32B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A6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E6368B"/>
    <w:multiLevelType w:val="hybridMultilevel"/>
    <w:tmpl w:val="490E233E"/>
    <w:lvl w:ilvl="0" w:tplc="D86AF9E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A75AC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1203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8747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B1F45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69ECD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D4623FE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AE021B96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CF2A157C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D70575"/>
    <w:multiLevelType w:val="hybridMultilevel"/>
    <w:tmpl w:val="2E8E41B8"/>
    <w:lvl w:ilvl="0" w:tplc="0950B5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8B81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0B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AE06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9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21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C7C5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805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4B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564F56"/>
    <w:multiLevelType w:val="hybridMultilevel"/>
    <w:tmpl w:val="B7B4F01E"/>
    <w:lvl w:ilvl="0" w:tplc="85B015FE">
      <w:start w:val="1"/>
      <w:numFmt w:val="bullet"/>
      <w:lvlText w:val="⦁"/>
      <w:lvlJc w:val="left"/>
      <w:pPr>
        <w:tabs>
          <w:tab w:val="num" w:pos="720"/>
        </w:tabs>
        <w:ind w:left="720" w:hanging="360"/>
      </w:pPr>
      <w:rPr>
        <w:rFonts w:ascii="Cambria Math" w:hAnsi="Cambria Math" w:cs="Cambria Math" w:hint="default"/>
      </w:rPr>
    </w:lvl>
    <w:lvl w:ilvl="1" w:tplc="35BCDC68" w:tentative="1">
      <w:start w:val="1"/>
      <w:numFmt w:val="bullet"/>
      <w:lvlText w:val="⦁"/>
      <w:lvlJc w:val="left"/>
      <w:pPr>
        <w:tabs>
          <w:tab w:val="num" w:pos="1440"/>
        </w:tabs>
        <w:ind w:left="1440" w:hanging="360"/>
      </w:pPr>
      <w:rPr>
        <w:rFonts w:ascii="Cambria Math" w:hAnsi="Cambria Math" w:cs="Cambria Math" w:hint="default"/>
      </w:rPr>
    </w:lvl>
    <w:lvl w:ilvl="2" w:tplc="459A91AA" w:tentative="1">
      <w:start w:val="1"/>
      <w:numFmt w:val="bullet"/>
      <w:lvlText w:val="⦁"/>
      <w:lvlJc w:val="left"/>
      <w:pPr>
        <w:tabs>
          <w:tab w:val="num" w:pos="2160"/>
        </w:tabs>
        <w:ind w:left="2160" w:hanging="360"/>
      </w:pPr>
      <w:rPr>
        <w:rFonts w:ascii="Cambria Math" w:hAnsi="Cambria Math" w:cs="Cambria Math" w:hint="default"/>
      </w:rPr>
    </w:lvl>
    <w:lvl w:ilvl="3" w:tplc="9C7CD6E8" w:tentative="1">
      <w:start w:val="1"/>
      <w:numFmt w:val="bullet"/>
      <w:lvlText w:val="⦁"/>
      <w:lvlJc w:val="left"/>
      <w:pPr>
        <w:tabs>
          <w:tab w:val="num" w:pos="2880"/>
        </w:tabs>
        <w:ind w:left="2880" w:hanging="360"/>
      </w:pPr>
      <w:rPr>
        <w:rFonts w:ascii="Cambria Math" w:hAnsi="Cambria Math" w:cs="Cambria Math" w:hint="default"/>
      </w:rPr>
    </w:lvl>
    <w:lvl w:ilvl="4" w:tplc="0B120C52" w:tentative="1">
      <w:start w:val="1"/>
      <w:numFmt w:val="bullet"/>
      <w:lvlText w:val="⦁"/>
      <w:lvlJc w:val="left"/>
      <w:pPr>
        <w:tabs>
          <w:tab w:val="num" w:pos="3600"/>
        </w:tabs>
        <w:ind w:left="3600" w:hanging="360"/>
      </w:pPr>
      <w:rPr>
        <w:rFonts w:ascii="Cambria Math" w:hAnsi="Cambria Math" w:cs="Cambria Math" w:hint="default"/>
      </w:rPr>
    </w:lvl>
    <w:lvl w:ilvl="5" w:tplc="13C26D90" w:tentative="1">
      <w:start w:val="1"/>
      <w:numFmt w:val="bullet"/>
      <w:lvlText w:val="⦁"/>
      <w:lvlJc w:val="left"/>
      <w:pPr>
        <w:tabs>
          <w:tab w:val="num" w:pos="4320"/>
        </w:tabs>
        <w:ind w:left="4320" w:hanging="360"/>
      </w:pPr>
      <w:rPr>
        <w:rFonts w:ascii="Cambria Math" w:hAnsi="Cambria Math" w:cs="Cambria Math" w:hint="default"/>
      </w:rPr>
    </w:lvl>
    <w:lvl w:ilvl="6" w:tplc="C360C8C0" w:tentative="1">
      <w:start w:val="1"/>
      <w:numFmt w:val="bullet"/>
      <w:lvlText w:val="⦁"/>
      <w:lvlJc w:val="left"/>
      <w:pPr>
        <w:tabs>
          <w:tab w:val="num" w:pos="5040"/>
        </w:tabs>
        <w:ind w:left="5040" w:hanging="360"/>
      </w:pPr>
      <w:rPr>
        <w:rFonts w:ascii="Cambria Math" w:hAnsi="Cambria Math" w:cs="Cambria Math" w:hint="default"/>
      </w:rPr>
    </w:lvl>
    <w:lvl w:ilvl="7" w:tplc="1DDAAE14" w:tentative="1">
      <w:start w:val="1"/>
      <w:numFmt w:val="bullet"/>
      <w:lvlText w:val="⦁"/>
      <w:lvlJc w:val="left"/>
      <w:pPr>
        <w:tabs>
          <w:tab w:val="num" w:pos="5760"/>
        </w:tabs>
        <w:ind w:left="5760" w:hanging="360"/>
      </w:pPr>
      <w:rPr>
        <w:rFonts w:ascii="Cambria Math" w:hAnsi="Cambria Math" w:cs="Cambria Math" w:hint="default"/>
      </w:rPr>
    </w:lvl>
    <w:lvl w:ilvl="8" w:tplc="BD76F036" w:tentative="1">
      <w:start w:val="1"/>
      <w:numFmt w:val="bullet"/>
      <w:lvlText w:val="⦁"/>
      <w:lvlJc w:val="left"/>
      <w:pPr>
        <w:tabs>
          <w:tab w:val="num" w:pos="6480"/>
        </w:tabs>
        <w:ind w:left="6480" w:hanging="360"/>
      </w:pPr>
      <w:rPr>
        <w:rFonts w:ascii="Cambria Math" w:hAnsi="Cambria Math" w:cs="Cambria Math" w:hint="default"/>
      </w:rPr>
    </w:lvl>
  </w:abstractNum>
  <w:abstractNum w:abstractNumId="15" w15:restartNumberingAfterBreak="0">
    <w:nsid w:val="509C42C4"/>
    <w:multiLevelType w:val="multilevel"/>
    <w:tmpl w:val="7F9C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F2452F"/>
    <w:multiLevelType w:val="hybridMultilevel"/>
    <w:tmpl w:val="E098AB1A"/>
    <w:lvl w:ilvl="0" w:tplc="7FE02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724F7A" w:tentative="1">
      <w:start w:val="1"/>
      <w:numFmt w:val="lowerLetter"/>
      <w:lvlText w:val="%2."/>
      <w:lvlJc w:val="left"/>
      <w:pPr>
        <w:ind w:left="1440" w:hanging="360"/>
      </w:pPr>
    </w:lvl>
    <w:lvl w:ilvl="2" w:tplc="67964844" w:tentative="1">
      <w:start w:val="1"/>
      <w:numFmt w:val="lowerRoman"/>
      <w:lvlText w:val="%3."/>
      <w:lvlJc w:val="right"/>
      <w:pPr>
        <w:ind w:left="2160" w:hanging="180"/>
      </w:pPr>
    </w:lvl>
    <w:lvl w:ilvl="3" w:tplc="C13A8972" w:tentative="1">
      <w:start w:val="1"/>
      <w:numFmt w:val="decimal"/>
      <w:lvlText w:val="%4."/>
      <w:lvlJc w:val="left"/>
      <w:pPr>
        <w:ind w:left="2880" w:hanging="360"/>
      </w:pPr>
    </w:lvl>
    <w:lvl w:ilvl="4" w:tplc="69F68C98" w:tentative="1">
      <w:start w:val="1"/>
      <w:numFmt w:val="lowerLetter"/>
      <w:lvlText w:val="%5."/>
      <w:lvlJc w:val="left"/>
      <w:pPr>
        <w:ind w:left="3600" w:hanging="360"/>
      </w:pPr>
    </w:lvl>
    <w:lvl w:ilvl="5" w:tplc="0D1A1BEC" w:tentative="1">
      <w:start w:val="1"/>
      <w:numFmt w:val="lowerRoman"/>
      <w:lvlText w:val="%6."/>
      <w:lvlJc w:val="right"/>
      <w:pPr>
        <w:ind w:left="4320" w:hanging="180"/>
      </w:pPr>
    </w:lvl>
    <w:lvl w:ilvl="6" w:tplc="9B3CEE5C" w:tentative="1">
      <w:start w:val="1"/>
      <w:numFmt w:val="decimal"/>
      <w:lvlText w:val="%7."/>
      <w:lvlJc w:val="left"/>
      <w:pPr>
        <w:ind w:left="5040" w:hanging="360"/>
      </w:pPr>
    </w:lvl>
    <w:lvl w:ilvl="7" w:tplc="F10CF0C4" w:tentative="1">
      <w:start w:val="1"/>
      <w:numFmt w:val="lowerLetter"/>
      <w:lvlText w:val="%8."/>
      <w:lvlJc w:val="left"/>
      <w:pPr>
        <w:ind w:left="5760" w:hanging="360"/>
      </w:pPr>
    </w:lvl>
    <w:lvl w:ilvl="8" w:tplc="52448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36022"/>
    <w:multiLevelType w:val="hybridMultilevel"/>
    <w:tmpl w:val="8D30150C"/>
    <w:lvl w:ilvl="0" w:tplc="FB522B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AF21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24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3EC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374A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05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EFE1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D2C4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0B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04740C"/>
    <w:multiLevelType w:val="hybridMultilevel"/>
    <w:tmpl w:val="2B3AD71C"/>
    <w:lvl w:ilvl="0" w:tplc="8F30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C8ABC" w:tentative="1">
      <w:start w:val="1"/>
      <w:numFmt w:val="lowerLetter"/>
      <w:lvlText w:val="%2."/>
      <w:lvlJc w:val="left"/>
      <w:pPr>
        <w:ind w:left="1440" w:hanging="360"/>
      </w:pPr>
    </w:lvl>
    <w:lvl w:ilvl="2" w:tplc="ED9867AC" w:tentative="1">
      <w:start w:val="1"/>
      <w:numFmt w:val="lowerRoman"/>
      <w:lvlText w:val="%3."/>
      <w:lvlJc w:val="right"/>
      <w:pPr>
        <w:ind w:left="2160" w:hanging="180"/>
      </w:pPr>
    </w:lvl>
    <w:lvl w:ilvl="3" w:tplc="CB5C1154" w:tentative="1">
      <w:start w:val="1"/>
      <w:numFmt w:val="decimal"/>
      <w:lvlText w:val="%4."/>
      <w:lvlJc w:val="left"/>
      <w:pPr>
        <w:ind w:left="2880" w:hanging="360"/>
      </w:pPr>
    </w:lvl>
    <w:lvl w:ilvl="4" w:tplc="4B3C9F32" w:tentative="1">
      <w:start w:val="1"/>
      <w:numFmt w:val="lowerLetter"/>
      <w:lvlText w:val="%5."/>
      <w:lvlJc w:val="left"/>
      <w:pPr>
        <w:ind w:left="3600" w:hanging="360"/>
      </w:pPr>
    </w:lvl>
    <w:lvl w:ilvl="5" w:tplc="BBCABB40" w:tentative="1">
      <w:start w:val="1"/>
      <w:numFmt w:val="lowerRoman"/>
      <w:lvlText w:val="%6."/>
      <w:lvlJc w:val="right"/>
      <w:pPr>
        <w:ind w:left="4320" w:hanging="180"/>
      </w:pPr>
    </w:lvl>
    <w:lvl w:ilvl="6" w:tplc="36689BF0" w:tentative="1">
      <w:start w:val="1"/>
      <w:numFmt w:val="decimal"/>
      <w:lvlText w:val="%7."/>
      <w:lvlJc w:val="left"/>
      <w:pPr>
        <w:ind w:left="5040" w:hanging="360"/>
      </w:pPr>
    </w:lvl>
    <w:lvl w:ilvl="7" w:tplc="F04650FA" w:tentative="1">
      <w:start w:val="1"/>
      <w:numFmt w:val="lowerLetter"/>
      <w:lvlText w:val="%8."/>
      <w:lvlJc w:val="left"/>
      <w:pPr>
        <w:ind w:left="5760" w:hanging="360"/>
      </w:pPr>
    </w:lvl>
    <w:lvl w:ilvl="8" w:tplc="0B80B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DC9"/>
    <w:multiLevelType w:val="hybridMultilevel"/>
    <w:tmpl w:val="1246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5042F"/>
    <w:multiLevelType w:val="hybridMultilevel"/>
    <w:tmpl w:val="3D901BD0"/>
    <w:lvl w:ilvl="0" w:tplc="F9D62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80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EF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0C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9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EF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9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EF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02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77BB"/>
    <w:multiLevelType w:val="hybridMultilevel"/>
    <w:tmpl w:val="1DBCF47E"/>
    <w:lvl w:ilvl="0" w:tplc="3656D636">
      <w:start w:val="1"/>
      <w:numFmt w:val="decimal"/>
      <w:lvlText w:val="%1."/>
      <w:lvlJc w:val="left"/>
      <w:pPr>
        <w:ind w:left="720" w:hanging="360"/>
      </w:pPr>
    </w:lvl>
    <w:lvl w:ilvl="1" w:tplc="7EE242E4" w:tentative="1">
      <w:start w:val="1"/>
      <w:numFmt w:val="lowerLetter"/>
      <w:lvlText w:val="%2."/>
      <w:lvlJc w:val="left"/>
      <w:pPr>
        <w:ind w:left="1440" w:hanging="360"/>
      </w:pPr>
    </w:lvl>
    <w:lvl w:ilvl="2" w:tplc="9360737E" w:tentative="1">
      <w:start w:val="1"/>
      <w:numFmt w:val="lowerRoman"/>
      <w:lvlText w:val="%3."/>
      <w:lvlJc w:val="right"/>
      <w:pPr>
        <w:ind w:left="2160" w:hanging="180"/>
      </w:pPr>
    </w:lvl>
    <w:lvl w:ilvl="3" w:tplc="1E04F8BA" w:tentative="1">
      <w:start w:val="1"/>
      <w:numFmt w:val="decimal"/>
      <w:lvlText w:val="%4."/>
      <w:lvlJc w:val="left"/>
      <w:pPr>
        <w:ind w:left="2880" w:hanging="360"/>
      </w:pPr>
    </w:lvl>
    <w:lvl w:ilvl="4" w:tplc="9F68D77E" w:tentative="1">
      <w:start w:val="1"/>
      <w:numFmt w:val="lowerLetter"/>
      <w:lvlText w:val="%5."/>
      <w:lvlJc w:val="left"/>
      <w:pPr>
        <w:ind w:left="3600" w:hanging="360"/>
      </w:pPr>
    </w:lvl>
    <w:lvl w:ilvl="5" w:tplc="AAF28998" w:tentative="1">
      <w:start w:val="1"/>
      <w:numFmt w:val="lowerRoman"/>
      <w:lvlText w:val="%6."/>
      <w:lvlJc w:val="right"/>
      <w:pPr>
        <w:ind w:left="4320" w:hanging="180"/>
      </w:pPr>
    </w:lvl>
    <w:lvl w:ilvl="6" w:tplc="1C2C1D3A" w:tentative="1">
      <w:start w:val="1"/>
      <w:numFmt w:val="decimal"/>
      <w:lvlText w:val="%7."/>
      <w:lvlJc w:val="left"/>
      <w:pPr>
        <w:ind w:left="5040" w:hanging="360"/>
      </w:pPr>
    </w:lvl>
    <w:lvl w:ilvl="7" w:tplc="ABA20EE4" w:tentative="1">
      <w:start w:val="1"/>
      <w:numFmt w:val="lowerLetter"/>
      <w:lvlText w:val="%8."/>
      <w:lvlJc w:val="left"/>
      <w:pPr>
        <w:ind w:left="5760" w:hanging="360"/>
      </w:pPr>
    </w:lvl>
    <w:lvl w:ilvl="8" w:tplc="B8481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B3BA0"/>
    <w:multiLevelType w:val="hybridMultilevel"/>
    <w:tmpl w:val="6B028808"/>
    <w:lvl w:ilvl="0" w:tplc="531A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DF0F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B9E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0B0D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A0F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AB8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8C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2DE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FCA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 w15:restartNumberingAfterBreak="0">
    <w:nsid w:val="7CC90DD0"/>
    <w:multiLevelType w:val="hybridMultilevel"/>
    <w:tmpl w:val="52C0242C"/>
    <w:lvl w:ilvl="0" w:tplc="ECE2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ADA1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7C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C46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3820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2B40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F5AC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1A8B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9762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17"/>
  </w:num>
  <w:num w:numId="8">
    <w:abstractNumId w:val="10"/>
  </w:num>
  <w:num w:numId="9">
    <w:abstractNumId w:val="16"/>
  </w:num>
  <w:num w:numId="10">
    <w:abstractNumId w:val="1"/>
  </w:num>
  <w:num w:numId="11">
    <w:abstractNumId w:val="21"/>
  </w:num>
  <w:num w:numId="12">
    <w:abstractNumId w:val="18"/>
  </w:num>
  <w:num w:numId="13">
    <w:abstractNumId w:val="13"/>
  </w:num>
  <w:num w:numId="14">
    <w:abstractNumId w:val="14"/>
  </w:num>
  <w:num w:numId="15">
    <w:abstractNumId w:val="22"/>
  </w:num>
  <w:num w:numId="16">
    <w:abstractNumId w:val="23"/>
  </w:num>
  <w:num w:numId="17">
    <w:abstractNumId w:val="0"/>
  </w:num>
  <w:num w:numId="18">
    <w:abstractNumId w:val="4"/>
  </w:num>
  <w:num w:numId="19">
    <w:abstractNumId w:val="15"/>
  </w:num>
  <w:num w:numId="20">
    <w:abstractNumId w:val="5"/>
  </w:num>
  <w:num w:numId="21">
    <w:abstractNumId w:val="9"/>
  </w:num>
  <w:num w:numId="22">
    <w:abstractNumId w:val="7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9D"/>
    <w:rsid w:val="00006855"/>
    <w:rsid w:val="00013DC1"/>
    <w:rsid w:val="00023393"/>
    <w:rsid w:val="00031620"/>
    <w:rsid w:val="0004643B"/>
    <w:rsid w:val="00051E6C"/>
    <w:rsid w:val="00056F69"/>
    <w:rsid w:val="00057C16"/>
    <w:rsid w:val="00074677"/>
    <w:rsid w:val="00085E3B"/>
    <w:rsid w:val="000A30CF"/>
    <w:rsid w:val="000B108B"/>
    <w:rsid w:val="000E507A"/>
    <w:rsid w:val="00102345"/>
    <w:rsid w:val="00123B4F"/>
    <w:rsid w:val="0012609D"/>
    <w:rsid w:val="00147AA2"/>
    <w:rsid w:val="00152CA3"/>
    <w:rsid w:val="00173C54"/>
    <w:rsid w:val="001810B1"/>
    <w:rsid w:val="00181495"/>
    <w:rsid w:val="00195C8B"/>
    <w:rsid w:val="001A07E3"/>
    <w:rsid w:val="001A44E1"/>
    <w:rsid w:val="001A484F"/>
    <w:rsid w:val="001B72BB"/>
    <w:rsid w:val="001C7D59"/>
    <w:rsid w:val="001D3FDF"/>
    <w:rsid w:val="001D4060"/>
    <w:rsid w:val="001E31F2"/>
    <w:rsid w:val="001F29E0"/>
    <w:rsid w:val="001F78D5"/>
    <w:rsid w:val="00207895"/>
    <w:rsid w:val="002121F7"/>
    <w:rsid w:val="00214654"/>
    <w:rsid w:val="00216B89"/>
    <w:rsid w:val="002255B2"/>
    <w:rsid w:val="00230905"/>
    <w:rsid w:val="0024494C"/>
    <w:rsid w:val="00251415"/>
    <w:rsid w:val="002530DC"/>
    <w:rsid w:val="00253D93"/>
    <w:rsid w:val="00266948"/>
    <w:rsid w:val="0027190A"/>
    <w:rsid w:val="00271C54"/>
    <w:rsid w:val="002812CB"/>
    <w:rsid w:val="0028485B"/>
    <w:rsid w:val="00285103"/>
    <w:rsid w:val="002852D6"/>
    <w:rsid w:val="002900E8"/>
    <w:rsid w:val="002A178A"/>
    <w:rsid w:val="002A2DCF"/>
    <w:rsid w:val="002B43AF"/>
    <w:rsid w:val="002C33D1"/>
    <w:rsid w:val="002D7CD6"/>
    <w:rsid w:val="002E1485"/>
    <w:rsid w:val="00310D43"/>
    <w:rsid w:val="003332FE"/>
    <w:rsid w:val="003501B5"/>
    <w:rsid w:val="003602FC"/>
    <w:rsid w:val="00394F67"/>
    <w:rsid w:val="003A0D16"/>
    <w:rsid w:val="003A1BC9"/>
    <w:rsid w:val="003A3D74"/>
    <w:rsid w:val="003A4862"/>
    <w:rsid w:val="003B0F83"/>
    <w:rsid w:val="003C3646"/>
    <w:rsid w:val="003D4276"/>
    <w:rsid w:val="003F224E"/>
    <w:rsid w:val="003F3255"/>
    <w:rsid w:val="003F7C4B"/>
    <w:rsid w:val="004101FF"/>
    <w:rsid w:val="00410A63"/>
    <w:rsid w:val="00412538"/>
    <w:rsid w:val="00420371"/>
    <w:rsid w:val="00426918"/>
    <w:rsid w:val="00434977"/>
    <w:rsid w:val="004410E7"/>
    <w:rsid w:val="00446BEB"/>
    <w:rsid w:val="004721B2"/>
    <w:rsid w:val="0048794B"/>
    <w:rsid w:val="004907D4"/>
    <w:rsid w:val="004D7823"/>
    <w:rsid w:val="00520E51"/>
    <w:rsid w:val="00534DEE"/>
    <w:rsid w:val="0055613E"/>
    <w:rsid w:val="00563F01"/>
    <w:rsid w:val="00582B6F"/>
    <w:rsid w:val="005B267C"/>
    <w:rsid w:val="005B380A"/>
    <w:rsid w:val="005B3FA7"/>
    <w:rsid w:val="005D77A1"/>
    <w:rsid w:val="005E2F89"/>
    <w:rsid w:val="005F2154"/>
    <w:rsid w:val="005F5730"/>
    <w:rsid w:val="005F6188"/>
    <w:rsid w:val="006035BF"/>
    <w:rsid w:val="0061106E"/>
    <w:rsid w:val="00616D56"/>
    <w:rsid w:val="0063118C"/>
    <w:rsid w:val="006358D9"/>
    <w:rsid w:val="00641AA3"/>
    <w:rsid w:val="00652102"/>
    <w:rsid w:val="00662287"/>
    <w:rsid w:val="00670038"/>
    <w:rsid w:val="006750C8"/>
    <w:rsid w:val="006A378F"/>
    <w:rsid w:val="006C4979"/>
    <w:rsid w:val="006C7379"/>
    <w:rsid w:val="006E52AE"/>
    <w:rsid w:val="006F0BEA"/>
    <w:rsid w:val="00703D62"/>
    <w:rsid w:val="00703FB2"/>
    <w:rsid w:val="0071594A"/>
    <w:rsid w:val="0078015A"/>
    <w:rsid w:val="007C1459"/>
    <w:rsid w:val="007D3CAD"/>
    <w:rsid w:val="007F5DF8"/>
    <w:rsid w:val="007F64F4"/>
    <w:rsid w:val="0080073D"/>
    <w:rsid w:val="0082035D"/>
    <w:rsid w:val="008258F6"/>
    <w:rsid w:val="0082734C"/>
    <w:rsid w:val="008435D2"/>
    <w:rsid w:val="008654AF"/>
    <w:rsid w:val="008729A3"/>
    <w:rsid w:val="008814E8"/>
    <w:rsid w:val="00886B1B"/>
    <w:rsid w:val="00892C7D"/>
    <w:rsid w:val="00895E7D"/>
    <w:rsid w:val="008C2E0C"/>
    <w:rsid w:val="008D0AE8"/>
    <w:rsid w:val="008D1E7C"/>
    <w:rsid w:val="008E04C5"/>
    <w:rsid w:val="008F69BA"/>
    <w:rsid w:val="008F7544"/>
    <w:rsid w:val="0090617E"/>
    <w:rsid w:val="009670FA"/>
    <w:rsid w:val="0098659F"/>
    <w:rsid w:val="009C2DD4"/>
    <w:rsid w:val="00A049B0"/>
    <w:rsid w:val="00A12785"/>
    <w:rsid w:val="00A13A88"/>
    <w:rsid w:val="00A15428"/>
    <w:rsid w:val="00A35AC4"/>
    <w:rsid w:val="00A40C92"/>
    <w:rsid w:val="00A47066"/>
    <w:rsid w:val="00A62C5B"/>
    <w:rsid w:val="00A6771B"/>
    <w:rsid w:val="00A817A8"/>
    <w:rsid w:val="00AB74E0"/>
    <w:rsid w:val="00AD16AD"/>
    <w:rsid w:val="00AE524F"/>
    <w:rsid w:val="00B04338"/>
    <w:rsid w:val="00B21477"/>
    <w:rsid w:val="00B26289"/>
    <w:rsid w:val="00B4733A"/>
    <w:rsid w:val="00B82AEF"/>
    <w:rsid w:val="00BA33FB"/>
    <w:rsid w:val="00BB1D9F"/>
    <w:rsid w:val="00BB370C"/>
    <w:rsid w:val="00BB792D"/>
    <w:rsid w:val="00BC094C"/>
    <w:rsid w:val="00BC4E9D"/>
    <w:rsid w:val="00BC5CD3"/>
    <w:rsid w:val="00BD18C5"/>
    <w:rsid w:val="00BD4406"/>
    <w:rsid w:val="00BD511D"/>
    <w:rsid w:val="00BE2300"/>
    <w:rsid w:val="00BE7083"/>
    <w:rsid w:val="00BF6E78"/>
    <w:rsid w:val="00C03334"/>
    <w:rsid w:val="00C11CFA"/>
    <w:rsid w:val="00C16EC5"/>
    <w:rsid w:val="00C172BE"/>
    <w:rsid w:val="00C27C80"/>
    <w:rsid w:val="00C45A4C"/>
    <w:rsid w:val="00C45CDD"/>
    <w:rsid w:val="00C464E0"/>
    <w:rsid w:val="00C501FC"/>
    <w:rsid w:val="00C5545C"/>
    <w:rsid w:val="00C625AB"/>
    <w:rsid w:val="00C755B1"/>
    <w:rsid w:val="00C8160E"/>
    <w:rsid w:val="00C92093"/>
    <w:rsid w:val="00C935D0"/>
    <w:rsid w:val="00CC3F19"/>
    <w:rsid w:val="00CE41E7"/>
    <w:rsid w:val="00CE5250"/>
    <w:rsid w:val="00D46C9B"/>
    <w:rsid w:val="00D52ECC"/>
    <w:rsid w:val="00D55329"/>
    <w:rsid w:val="00D97CCD"/>
    <w:rsid w:val="00DC1A0A"/>
    <w:rsid w:val="00DD2D43"/>
    <w:rsid w:val="00DE55E6"/>
    <w:rsid w:val="00DF0CA6"/>
    <w:rsid w:val="00DF10D1"/>
    <w:rsid w:val="00DF33FA"/>
    <w:rsid w:val="00E174FE"/>
    <w:rsid w:val="00E20F31"/>
    <w:rsid w:val="00E66598"/>
    <w:rsid w:val="00E768A1"/>
    <w:rsid w:val="00E80B07"/>
    <w:rsid w:val="00E864A1"/>
    <w:rsid w:val="00EA130A"/>
    <w:rsid w:val="00EB4776"/>
    <w:rsid w:val="00EB6D0A"/>
    <w:rsid w:val="00EC35E8"/>
    <w:rsid w:val="00ED46B9"/>
    <w:rsid w:val="00ED625A"/>
    <w:rsid w:val="00F213E8"/>
    <w:rsid w:val="00F34DB3"/>
    <w:rsid w:val="00F35268"/>
    <w:rsid w:val="00F51B65"/>
    <w:rsid w:val="00F57126"/>
    <w:rsid w:val="00F7450D"/>
    <w:rsid w:val="00F90923"/>
    <w:rsid w:val="00F9116D"/>
    <w:rsid w:val="00F92683"/>
    <w:rsid w:val="00F931AD"/>
    <w:rsid w:val="00FA5B54"/>
    <w:rsid w:val="00FA5D64"/>
    <w:rsid w:val="00FD0CF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6"/>
    <o:shapelayout v:ext="edit">
      <o:idmap v:ext="edit" data="1"/>
    </o:shapelayout>
  </w:shapeDefaults>
  <w:decimalSymbol w:val=","/>
  <w:listSeparator w:val=";"/>
  <w14:docId w14:val="080A6911"/>
  <w15:docId w15:val="{9B81631A-2E8D-4DE4-80B1-BC99348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71"/>
    <w:rPr>
      <w:rFonts w:cs="Calibri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4E0"/>
    <w:pPr>
      <w:spacing w:line="300" w:lineRule="auto"/>
      <w:ind w:right="277"/>
      <w:outlineLvl w:val="0"/>
    </w:pPr>
    <w:rPr>
      <w:rFonts w:ascii="Montserrat ExtraBold" w:hAnsi="Montserrat ExtraBold" w:cs="Montserrat ExtraBold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464E0"/>
    <w:rPr>
      <w:rFonts w:ascii="Montserrat ExtraBold" w:hAnsi="Montserrat ExtraBold" w:cs="Montserrat ExtraBold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BC4E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9D"/>
  </w:style>
  <w:style w:type="paragraph" w:styleId="Footer">
    <w:name w:val="footer"/>
    <w:basedOn w:val="Normal"/>
    <w:link w:val="FooterChar"/>
    <w:uiPriority w:val="99"/>
    <w:rsid w:val="00BC4E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9D"/>
  </w:style>
  <w:style w:type="table" w:styleId="TableGrid">
    <w:name w:val="Table Grid"/>
    <w:basedOn w:val="TableNormal"/>
    <w:uiPriority w:val="99"/>
    <w:rsid w:val="001F78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uiPriority w:val="99"/>
    <w:rsid w:val="001F78D5"/>
    <w:pPr>
      <w:jc w:val="both"/>
    </w:pPr>
    <w:rPr>
      <w:rFonts w:ascii="Montserrat" w:hAnsi="Montserrat" w:cs="Montserrat"/>
      <w:color w:val="1B1B1B"/>
      <w:sz w:val="21"/>
      <w:szCs w:val="21"/>
      <w:lang w:eastAsia="ru-RU"/>
    </w:rPr>
  </w:style>
  <w:style w:type="character" w:customStyle="1" w:styleId="s1">
    <w:name w:val="s1"/>
    <w:uiPriority w:val="99"/>
    <w:rsid w:val="001F78D5"/>
    <w:rPr>
      <w:spacing w:val="11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64E0"/>
    <w:pPr>
      <w:spacing w:line="300" w:lineRule="auto"/>
      <w:ind w:right="277"/>
    </w:pPr>
    <w:rPr>
      <w:rFonts w:ascii="Montserrat Medium" w:hAnsi="Montserrat Medium" w:cs="Montserrat Medium"/>
      <w:i/>
      <w:iCs/>
      <w:sz w:val="20"/>
      <w:szCs w:val="20"/>
      <w:lang w:val="en-US"/>
    </w:rPr>
  </w:style>
  <w:style w:type="character" w:customStyle="1" w:styleId="SubtitleChar">
    <w:name w:val="Subtitle Char"/>
    <w:link w:val="Subtitle"/>
    <w:uiPriority w:val="99"/>
    <w:rsid w:val="00C464E0"/>
    <w:rPr>
      <w:rFonts w:ascii="Montserrat Medium" w:hAnsi="Montserrat Medium" w:cs="Montserrat Medium"/>
      <w:i/>
      <w:iCs/>
      <w:sz w:val="26"/>
      <w:szCs w:val="26"/>
      <w:lang w:val="en-US"/>
    </w:rPr>
  </w:style>
  <w:style w:type="paragraph" w:styleId="Title">
    <w:name w:val="Title"/>
    <w:aliases w:val="Заголовок - низ"/>
    <w:basedOn w:val="Footer"/>
    <w:next w:val="Normal"/>
    <w:link w:val="TitleChar"/>
    <w:uiPriority w:val="99"/>
    <w:qFormat/>
    <w:rsid w:val="00C464E0"/>
    <w:pPr>
      <w:spacing w:before="80" w:line="300" w:lineRule="auto"/>
    </w:pPr>
    <w:rPr>
      <w:rFonts w:ascii="Montserrat ExtraBold" w:hAnsi="Montserrat ExtraBold" w:cs="Montserrat ExtraBold"/>
      <w:b/>
      <w:bCs/>
      <w:sz w:val="20"/>
      <w:szCs w:val="20"/>
      <w:lang w:val="en-US"/>
    </w:rPr>
  </w:style>
  <w:style w:type="character" w:customStyle="1" w:styleId="TitleChar">
    <w:name w:val="Title Char"/>
    <w:aliases w:val="Заголовок - низ Char"/>
    <w:link w:val="Title"/>
    <w:uiPriority w:val="99"/>
    <w:rsid w:val="00C464E0"/>
    <w:rPr>
      <w:rFonts w:ascii="Montserrat ExtraBold" w:hAnsi="Montserrat ExtraBold" w:cs="Montserrat ExtraBold"/>
      <w:b/>
      <w:bCs/>
      <w:sz w:val="20"/>
      <w:szCs w:val="20"/>
      <w:lang w:val="en-US"/>
    </w:rPr>
  </w:style>
  <w:style w:type="paragraph" w:styleId="NoSpacing">
    <w:name w:val="No Spacing"/>
    <w:aliases w:val="Текст - низ"/>
    <w:basedOn w:val="p1"/>
    <w:uiPriority w:val="99"/>
    <w:qFormat/>
    <w:rsid w:val="00C464E0"/>
    <w:pPr>
      <w:spacing w:line="300" w:lineRule="auto"/>
      <w:jc w:val="left"/>
    </w:pPr>
    <w:rPr>
      <w:spacing w:val="11"/>
      <w:sz w:val="18"/>
      <w:szCs w:val="18"/>
      <w:lang w:val="en-US"/>
    </w:rPr>
  </w:style>
  <w:style w:type="character" w:styleId="SubtleEmphasis">
    <w:name w:val="Subtle Emphasis"/>
    <w:aliases w:val="Текст - обычный"/>
    <w:uiPriority w:val="99"/>
    <w:qFormat/>
    <w:rsid w:val="0082035D"/>
    <w:rPr>
      <w:rFonts w:ascii="Montserrat" w:hAnsi="Montserrat" w:cs="Montserrat"/>
      <w:sz w:val="26"/>
      <w:szCs w:val="26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101FF"/>
    <w:rPr>
      <w:rFonts w:cs="Times New Roman"/>
    </w:rPr>
  </w:style>
  <w:style w:type="character" w:customStyle="1" w:styleId="DocumentMapChar">
    <w:name w:val="Document Map Char"/>
    <w:link w:val="DocumentMap"/>
    <w:uiPriority w:val="99"/>
    <w:semiHidden/>
    <w:rsid w:val="004101F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935D0"/>
    <w:pPr>
      <w:spacing w:after="160" w:line="259" w:lineRule="auto"/>
      <w:ind w:left="720"/>
      <w:contextualSpacing/>
    </w:pPr>
    <w:rPr>
      <w:sz w:val="22"/>
      <w:szCs w:val="22"/>
      <w:lang w:val="fi-FI"/>
    </w:rPr>
  </w:style>
  <w:style w:type="paragraph" w:customStyle="1" w:styleId="Default">
    <w:name w:val="Default"/>
    <w:uiPriority w:val="99"/>
    <w:rsid w:val="00E80B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E80B0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5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3B0F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uiPriority w:val="99"/>
    <w:semiHidden/>
    <w:rsid w:val="0003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16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1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1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1620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3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Semianystyi, Dmytro</cp:lastModifiedBy>
  <cp:revision>2</cp:revision>
  <dcterms:created xsi:type="dcterms:W3CDTF">2021-07-14T13:09:00Z</dcterms:created>
  <dcterms:modified xsi:type="dcterms:W3CDTF">2021-07-14T13:09:00Z</dcterms:modified>
</cp:coreProperties>
</file>